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1C5863" w14:textId="6956BEC0" w:rsidR="00C96BED" w:rsidRPr="0020062A" w:rsidRDefault="00B108FA" w:rsidP="00650219">
      <w:pPr>
        <w:pStyle w:val="MainTitle"/>
        <w:spacing w:before="120"/>
      </w:pPr>
      <w:r w:rsidRPr="007D3887">
        <w:t>[</w:t>
      </w:r>
      <w:r w:rsidR="0029745A">
        <w:t>Кыргызстан, 2023</w:t>
      </w:r>
      <w:r w:rsidRPr="007D3887">
        <w:t>]</w:t>
      </w:r>
    </w:p>
    <w:p w14:paraId="1FAAB486" w14:textId="3DDAA018" w:rsidR="00B108FA" w:rsidRPr="0020062A" w:rsidRDefault="00B108FA" w:rsidP="006867A1">
      <w:pPr>
        <w:pStyle w:val="Text"/>
        <w:rPr>
          <w:rFonts w:ascii="Franklin Gothic Medium" w:eastAsia="MS Gothic" w:hAnsi="Franklin Gothic Medium" w:cs="Times New Roman"/>
          <w:color w:val="1A4066"/>
          <w:sz w:val="36"/>
          <w:szCs w:val="44"/>
        </w:rPr>
      </w:pPr>
      <w:r w:rsidRPr="0020062A">
        <w:rPr>
          <w:rFonts w:ascii="Franklin Gothic Medium" w:hAnsi="Franklin Gothic Medium"/>
          <w:color w:val="1A4066"/>
          <w:sz w:val="36"/>
        </w:rPr>
        <w:t xml:space="preserve">Участие заинтересованных сторон — шаблон для сбора данных ИПДО </w:t>
      </w:r>
    </w:p>
    <w:sdt>
      <w:sdtPr>
        <w:rPr>
          <w:rFonts w:ascii="Franklin Gothic Book" w:eastAsiaTheme="minorHAnsi" w:hAnsi="Franklin Gothic Book" w:cstheme="minorBidi"/>
          <w:color w:val="auto"/>
          <w:sz w:val="22"/>
          <w:szCs w:val="22"/>
        </w:rPr>
        <w:id w:val="-552155441"/>
        <w:docPartObj>
          <w:docPartGallery w:val="Table of Contents"/>
          <w:docPartUnique/>
        </w:docPartObj>
      </w:sdtPr>
      <w:sdtEndPr>
        <w:rPr>
          <w:rFonts w:eastAsia="Cambria" w:cs="Arial"/>
          <w:b/>
          <w:bCs/>
          <w:szCs w:val="24"/>
        </w:rPr>
      </w:sdtEndPr>
      <w:sdtContent>
        <w:p w14:paraId="0AA48077" w14:textId="77777777" w:rsidR="00B108FA" w:rsidRPr="0097605B" w:rsidRDefault="00B108FA" w:rsidP="00B108FA">
          <w:pPr>
            <w:pStyle w:val="aff2"/>
            <w:rPr>
              <w:rFonts w:ascii="Franklin Gothic Book" w:hAnsi="Franklin Gothic Book"/>
            </w:rPr>
          </w:pPr>
          <w:r w:rsidRPr="0097605B">
            <w:rPr>
              <w:rFonts w:ascii="Franklin Gothic Book" w:hAnsi="Franklin Gothic Book"/>
            </w:rPr>
            <w:t>Содержание</w:t>
          </w:r>
        </w:p>
        <w:p w14:paraId="33D11D3F" w14:textId="2812D137" w:rsidR="00650219" w:rsidRPr="0097605B" w:rsidRDefault="00B108FA">
          <w:pPr>
            <w:pStyle w:val="11"/>
            <w:tabs>
              <w:tab w:val="right" w:leader="dot" w:pos="9062"/>
            </w:tabs>
            <w:rPr>
              <w:rFonts w:ascii="Franklin Gothic Book" w:eastAsiaTheme="minorEastAsia" w:hAnsi="Franklin Gothic Book"/>
              <w:noProof/>
              <w:sz w:val="24"/>
              <w:szCs w:val="24"/>
              <w:lang w:eastAsia="zh-CN"/>
            </w:rPr>
          </w:pPr>
          <w:r w:rsidRPr="0097605B">
            <w:rPr>
              <w:rFonts w:ascii="Franklin Gothic Book" w:hAnsi="Franklin Gothic Book"/>
            </w:rPr>
            <w:fldChar w:fldCharType="begin"/>
          </w:r>
          <w:r w:rsidRPr="0097605B">
            <w:rPr>
              <w:rFonts w:ascii="Franklin Gothic Book" w:hAnsi="Franklin Gothic Book"/>
            </w:rPr>
            <w:instrText xml:space="preserve"> TOC \o "1-3" \h \z \u </w:instrText>
          </w:r>
          <w:r w:rsidRPr="0097605B">
            <w:rPr>
              <w:rFonts w:ascii="Franklin Gothic Book" w:hAnsi="Franklin Gothic Book"/>
            </w:rPr>
            <w:fldChar w:fldCharType="separate"/>
          </w:r>
          <w:hyperlink w:anchor="_Toc61227147" w:history="1">
            <w:r w:rsidR="00650219" w:rsidRPr="0097605B">
              <w:rPr>
                <w:rStyle w:val="ab"/>
                <w:rFonts w:ascii="Franklin Gothic Book" w:hAnsi="Franklin Gothic Book"/>
                <w:noProof/>
              </w:rPr>
              <w:t>Введение</w:t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tab/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fldChar w:fldCharType="begin"/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instrText xml:space="preserve"> PAGEREF _Toc61227147 \h </w:instrText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fldChar w:fldCharType="separate"/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t>2</w:t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fldChar w:fldCharType="end"/>
            </w:r>
          </w:hyperlink>
        </w:p>
        <w:p w14:paraId="785BBE25" w14:textId="563AA775" w:rsidR="00650219" w:rsidRPr="0097605B" w:rsidRDefault="00A71954">
          <w:pPr>
            <w:pStyle w:val="11"/>
            <w:tabs>
              <w:tab w:val="right" w:leader="dot" w:pos="9062"/>
            </w:tabs>
            <w:rPr>
              <w:rFonts w:ascii="Franklin Gothic Book" w:eastAsiaTheme="minorEastAsia" w:hAnsi="Franklin Gothic Book"/>
              <w:noProof/>
              <w:sz w:val="24"/>
              <w:szCs w:val="24"/>
              <w:lang w:eastAsia="zh-CN"/>
            </w:rPr>
          </w:pPr>
          <w:hyperlink w:anchor="_Toc61227148" w:history="1">
            <w:r w:rsidR="00650219" w:rsidRPr="0097605B">
              <w:rPr>
                <w:rStyle w:val="ab"/>
                <w:rFonts w:ascii="Franklin Gothic Book" w:hAnsi="Franklin Gothic Book"/>
                <w:noProof/>
              </w:rPr>
              <w:t>Раздел I. Надзор со стороны МГЗС</w:t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tab/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fldChar w:fldCharType="begin"/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instrText xml:space="preserve"> PAGEREF _Toc61227148 \h </w:instrText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fldChar w:fldCharType="separate"/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t>2</w:t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fldChar w:fldCharType="end"/>
            </w:r>
          </w:hyperlink>
        </w:p>
        <w:p w14:paraId="729A947D" w14:textId="4C7B4A87" w:rsidR="00650219" w:rsidRPr="0097605B" w:rsidRDefault="00A71954">
          <w:pPr>
            <w:pStyle w:val="23"/>
            <w:tabs>
              <w:tab w:val="right" w:leader="dot" w:pos="9062"/>
            </w:tabs>
            <w:rPr>
              <w:rFonts w:ascii="Franklin Gothic Book" w:eastAsiaTheme="minorEastAsia" w:hAnsi="Franklin Gothic Book"/>
              <w:noProof/>
              <w:sz w:val="24"/>
              <w:szCs w:val="24"/>
              <w:lang w:eastAsia="zh-CN"/>
            </w:rPr>
          </w:pPr>
          <w:hyperlink w:anchor="_Toc61227149" w:history="1">
            <w:r w:rsidR="00650219" w:rsidRPr="0097605B">
              <w:rPr>
                <w:rStyle w:val="ab"/>
                <w:rFonts w:ascii="Franklin Gothic Book" w:hAnsi="Franklin Gothic Book"/>
                <w:noProof/>
              </w:rPr>
              <w:t>Члены МГЗС и посещаемость заседаний</w:t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tab/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fldChar w:fldCharType="begin"/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instrText xml:space="preserve"> PAGEREF _Toc61227149 \h </w:instrText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fldChar w:fldCharType="separate"/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t>3</w:t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fldChar w:fldCharType="end"/>
            </w:r>
          </w:hyperlink>
        </w:p>
        <w:p w14:paraId="2F3F73C6" w14:textId="5783038C" w:rsidR="00650219" w:rsidRPr="0097605B" w:rsidRDefault="00A71954">
          <w:pPr>
            <w:pStyle w:val="23"/>
            <w:tabs>
              <w:tab w:val="right" w:leader="dot" w:pos="9062"/>
            </w:tabs>
            <w:rPr>
              <w:rFonts w:ascii="Franklin Gothic Book" w:eastAsiaTheme="minorEastAsia" w:hAnsi="Franklin Gothic Book"/>
              <w:noProof/>
              <w:sz w:val="24"/>
              <w:szCs w:val="24"/>
              <w:lang w:eastAsia="zh-CN"/>
            </w:rPr>
          </w:pPr>
          <w:hyperlink w:anchor="_Toc61227150" w:history="1">
            <w:r w:rsidR="00650219" w:rsidRPr="0097605B">
              <w:rPr>
                <w:rStyle w:val="ab"/>
                <w:rFonts w:ascii="Franklin Gothic Book" w:hAnsi="Franklin Gothic Book"/>
                <w:noProof/>
              </w:rPr>
              <w:t>Техническое задание и применяемые МГЗС практические подходы</w:t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tab/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fldChar w:fldCharType="begin"/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instrText xml:space="preserve"> PAGEREF _Toc61227150 \h </w:instrText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fldChar w:fldCharType="separate"/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t>4</w:t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fldChar w:fldCharType="end"/>
            </w:r>
          </w:hyperlink>
        </w:p>
        <w:p w14:paraId="30495037" w14:textId="21016CB9" w:rsidR="00650219" w:rsidRPr="0097605B" w:rsidRDefault="00A71954">
          <w:pPr>
            <w:pStyle w:val="23"/>
            <w:tabs>
              <w:tab w:val="right" w:leader="dot" w:pos="9062"/>
            </w:tabs>
            <w:rPr>
              <w:rFonts w:ascii="Franklin Gothic Book" w:eastAsiaTheme="minorEastAsia" w:hAnsi="Franklin Gothic Book"/>
              <w:noProof/>
              <w:sz w:val="24"/>
              <w:szCs w:val="24"/>
              <w:lang w:eastAsia="zh-CN"/>
            </w:rPr>
          </w:pPr>
          <w:hyperlink w:anchor="_Toc61227151" w:history="1">
            <w:r w:rsidR="00650219" w:rsidRPr="0097605B">
              <w:rPr>
                <w:rStyle w:val="ab"/>
                <w:rFonts w:ascii="Franklin Gothic Book" w:hAnsi="Franklin Gothic Book"/>
                <w:noProof/>
              </w:rPr>
              <w:t>Заседания и протоколы заседаний МГЗС</w:t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tab/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fldChar w:fldCharType="begin"/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instrText xml:space="preserve"> PAGEREF _Toc61227151 \h </w:instrText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fldChar w:fldCharType="separate"/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t>8</w:t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fldChar w:fldCharType="end"/>
            </w:r>
          </w:hyperlink>
        </w:p>
        <w:p w14:paraId="07972D4B" w14:textId="60E0629A" w:rsidR="00650219" w:rsidRPr="0097605B" w:rsidRDefault="00A71954">
          <w:pPr>
            <w:pStyle w:val="23"/>
            <w:tabs>
              <w:tab w:val="right" w:leader="dot" w:pos="9062"/>
            </w:tabs>
            <w:rPr>
              <w:rFonts w:ascii="Franklin Gothic Book" w:eastAsiaTheme="minorEastAsia" w:hAnsi="Franklin Gothic Book"/>
              <w:noProof/>
              <w:sz w:val="24"/>
              <w:szCs w:val="24"/>
              <w:lang w:eastAsia="zh-CN"/>
            </w:rPr>
          </w:pPr>
          <w:hyperlink w:anchor="_Toc61227152" w:history="1">
            <w:r w:rsidR="00650219" w:rsidRPr="0097605B">
              <w:rPr>
                <w:rStyle w:val="ab"/>
                <w:rFonts w:ascii="Franklin Gothic Book" w:hAnsi="Franklin Gothic Book"/>
                <w:noProof/>
              </w:rPr>
              <w:t>Утверждение МГЗС</w:t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tab/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fldChar w:fldCharType="begin"/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instrText xml:space="preserve"> PAGEREF _Toc61227152 \h </w:instrText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fldChar w:fldCharType="separate"/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t>9</w:t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fldChar w:fldCharType="end"/>
            </w:r>
          </w:hyperlink>
        </w:p>
        <w:p w14:paraId="4DB14B85" w14:textId="1632213A" w:rsidR="00650219" w:rsidRPr="0097605B" w:rsidRDefault="00A71954">
          <w:pPr>
            <w:pStyle w:val="11"/>
            <w:tabs>
              <w:tab w:val="right" w:leader="dot" w:pos="9062"/>
            </w:tabs>
            <w:rPr>
              <w:rFonts w:ascii="Franklin Gothic Book" w:eastAsiaTheme="minorEastAsia" w:hAnsi="Franklin Gothic Book"/>
              <w:noProof/>
              <w:sz w:val="24"/>
              <w:szCs w:val="24"/>
              <w:lang w:eastAsia="zh-CN"/>
            </w:rPr>
          </w:pPr>
          <w:hyperlink w:anchor="_Toc61227153" w:history="1">
            <w:r w:rsidR="00650219" w:rsidRPr="0097605B">
              <w:rPr>
                <w:rStyle w:val="ab"/>
                <w:rFonts w:ascii="Franklin Gothic Book" w:hAnsi="Franklin Gothic Book"/>
                <w:noProof/>
              </w:rPr>
              <w:t>Раздел II. Участие государства</w:t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tab/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fldChar w:fldCharType="begin"/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instrText xml:space="preserve"> PAGEREF _Toc61227153 \h </w:instrText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fldChar w:fldCharType="separate"/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t>9</w:t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fldChar w:fldCharType="end"/>
            </w:r>
          </w:hyperlink>
        </w:p>
        <w:p w14:paraId="25AB0CC7" w14:textId="2A978F87" w:rsidR="00650219" w:rsidRPr="0097605B" w:rsidRDefault="00A71954">
          <w:pPr>
            <w:pStyle w:val="23"/>
            <w:tabs>
              <w:tab w:val="right" w:leader="dot" w:pos="9062"/>
            </w:tabs>
            <w:rPr>
              <w:rFonts w:ascii="Franklin Gothic Book" w:eastAsiaTheme="minorEastAsia" w:hAnsi="Franklin Gothic Book"/>
              <w:noProof/>
              <w:sz w:val="24"/>
              <w:szCs w:val="24"/>
              <w:lang w:eastAsia="zh-CN"/>
            </w:rPr>
          </w:pPr>
          <w:hyperlink w:anchor="_Toc61227154" w:history="1">
            <w:r w:rsidR="00650219" w:rsidRPr="0097605B">
              <w:rPr>
                <w:rStyle w:val="ab"/>
                <w:rFonts w:ascii="Franklin Gothic Book" w:hAnsi="Franklin Gothic Book"/>
                <w:noProof/>
              </w:rPr>
              <w:t>Взаимодействие с более широким кругом заинтересованных сторон</w:t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tab/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fldChar w:fldCharType="begin"/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instrText xml:space="preserve"> PAGEREF _Toc61227154 \h </w:instrText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fldChar w:fldCharType="separate"/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t>11</w:t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fldChar w:fldCharType="end"/>
            </w:r>
          </w:hyperlink>
        </w:p>
        <w:p w14:paraId="2E15F181" w14:textId="282A291A" w:rsidR="00650219" w:rsidRPr="0097605B" w:rsidRDefault="00A71954">
          <w:pPr>
            <w:pStyle w:val="23"/>
            <w:tabs>
              <w:tab w:val="right" w:leader="dot" w:pos="9062"/>
            </w:tabs>
            <w:rPr>
              <w:rFonts w:ascii="Franklin Gothic Book" w:eastAsiaTheme="minorEastAsia" w:hAnsi="Franklin Gothic Book"/>
              <w:noProof/>
              <w:sz w:val="24"/>
              <w:szCs w:val="24"/>
              <w:lang w:eastAsia="zh-CN"/>
            </w:rPr>
          </w:pPr>
          <w:hyperlink w:anchor="_Toc61227155" w:history="1">
            <w:r w:rsidR="00650219" w:rsidRPr="0097605B">
              <w:rPr>
                <w:rStyle w:val="ab"/>
                <w:rFonts w:ascii="Franklin Gothic Book" w:hAnsi="Franklin Gothic Book"/>
                <w:noProof/>
              </w:rPr>
              <w:t>Использование данных</w:t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tab/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fldChar w:fldCharType="begin"/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instrText xml:space="preserve"> PAGEREF _Toc61227155 \h </w:instrText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fldChar w:fldCharType="separate"/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t>13</w:t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fldChar w:fldCharType="end"/>
            </w:r>
          </w:hyperlink>
        </w:p>
        <w:p w14:paraId="1ADEB915" w14:textId="3CCDEDCE" w:rsidR="00650219" w:rsidRPr="0097605B" w:rsidRDefault="00A71954">
          <w:pPr>
            <w:pStyle w:val="23"/>
            <w:tabs>
              <w:tab w:val="right" w:leader="dot" w:pos="9062"/>
            </w:tabs>
            <w:rPr>
              <w:rFonts w:ascii="Franklin Gothic Book" w:eastAsiaTheme="minorEastAsia" w:hAnsi="Franklin Gothic Book"/>
              <w:noProof/>
              <w:sz w:val="24"/>
              <w:szCs w:val="24"/>
              <w:lang w:eastAsia="zh-CN"/>
            </w:rPr>
          </w:pPr>
          <w:hyperlink w:anchor="_Toc61227156" w:history="1">
            <w:r w:rsidR="00650219" w:rsidRPr="0097605B">
              <w:rPr>
                <w:rStyle w:val="ab"/>
                <w:rFonts w:ascii="Franklin Gothic Book" w:hAnsi="Franklin Gothic Book"/>
                <w:noProof/>
              </w:rPr>
              <w:t>Согласование</w:t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tab/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fldChar w:fldCharType="begin"/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instrText xml:space="preserve"> PAGEREF _Toc61227156 \h </w:instrText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fldChar w:fldCharType="separate"/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t>13</w:t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fldChar w:fldCharType="end"/>
            </w:r>
          </w:hyperlink>
        </w:p>
        <w:p w14:paraId="6D6F1E96" w14:textId="1AD40411" w:rsidR="00650219" w:rsidRPr="0097605B" w:rsidRDefault="00A71954">
          <w:pPr>
            <w:pStyle w:val="11"/>
            <w:tabs>
              <w:tab w:val="right" w:leader="dot" w:pos="9062"/>
            </w:tabs>
            <w:rPr>
              <w:rFonts w:ascii="Franklin Gothic Book" w:eastAsiaTheme="minorEastAsia" w:hAnsi="Franklin Gothic Book"/>
              <w:noProof/>
              <w:sz w:val="24"/>
              <w:szCs w:val="24"/>
              <w:lang w:eastAsia="zh-CN"/>
            </w:rPr>
          </w:pPr>
          <w:hyperlink w:anchor="_Toc61227157" w:history="1">
            <w:r w:rsidR="00650219" w:rsidRPr="0097605B">
              <w:rPr>
                <w:rStyle w:val="ab"/>
                <w:rFonts w:ascii="Franklin Gothic Book" w:hAnsi="Franklin Gothic Book"/>
                <w:noProof/>
              </w:rPr>
              <w:t>Раздел III. Участие представителей отрасли</w:t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tab/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fldChar w:fldCharType="begin"/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instrText xml:space="preserve"> PAGEREF _Toc61227157 \h </w:instrText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fldChar w:fldCharType="separate"/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t>15</w:t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fldChar w:fldCharType="end"/>
            </w:r>
          </w:hyperlink>
        </w:p>
        <w:p w14:paraId="5AF55707" w14:textId="15B19239" w:rsidR="00650219" w:rsidRPr="0097605B" w:rsidRDefault="00A71954">
          <w:pPr>
            <w:pStyle w:val="23"/>
            <w:tabs>
              <w:tab w:val="right" w:leader="dot" w:pos="9062"/>
            </w:tabs>
            <w:rPr>
              <w:rFonts w:ascii="Franklin Gothic Book" w:eastAsiaTheme="minorEastAsia" w:hAnsi="Franklin Gothic Book"/>
              <w:noProof/>
              <w:sz w:val="24"/>
              <w:szCs w:val="24"/>
              <w:lang w:eastAsia="zh-CN"/>
            </w:rPr>
          </w:pPr>
          <w:hyperlink w:anchor="_Toc61227158" w:history="1">
            <w:r w:rsidR="00650219" w:rsidRPr="0097605B">
              <w:rPr>
                <w:rStyle w:val="ab"/>
                <w:rFonts w:ascii="Franklin Gothic Book" w:hAnsi="Franklin Gothic Book"/>
                <w:noProof/>
              </w:rPr>
              <w:t>Выдвижение кандидатов в члены МГЗС</w:t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tab/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fldChar w:fldCharType="begin"/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instrText xml:space="preserve"> PAGEREF _Toc61227158 \h </w:instrText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fldChar w:fldCharType="separate"/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t>15</w:t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fldChar w:fldCharType="end"/>
            </w:r>
          </w:hyperlink>
        </w:p>
        <w:p w14:paraId="11188F2C" w14:textId="3DFC4AB6" w:rsidR="00650219" w:rsidRPr="0097605B" w:rsidRDefault="00A71954">
          <w:pPr>
            <w:pStyle w:val="23"/>
            <w:tabs>
              <w:tab w:val="right" w:leader="dot" w:pos="9062"/>
            </w:tabs>
            <w:rPr>
              <w:rFonts w:ascii="Franklin Gothic Book" w:eastAsiaTheme="minorEastAsia" w:hAnsi="Franklin Gothic Book"/>
              <w:noProof/>
              <w:sz w:val="24"/>
              <w:szCs w:val="24"/>
              <w:lang w:eastAsia="zh-CN"/>
            </w:rPr>
          </w:pPr>
          <w:hyperlink w:anchor="_Toc61227159" w:history="1">
            <w:r w:rsidR="00650219" w:rsidRPr="0097605B">
              <w:rPr>
                <w:rStyle w:val="ab"/>
                <w:rFonts w:ascii="Franklin Gothic Book" w:hAnsi="Franklin Gothic Book"/>
                <w:noProof/>
              </w:rPr>
              <w:t>Взаимодействие с более широким кругом заинтересованных сторон</w:t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tab/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fldChar w:fldCharType="begin"/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instrText xml:space="preserve"> PAGEREF _Toc61227159 \h </w:instrText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fldChar w:fldCharType="separate"/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t>16</w:t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fldChar w:fldCharType="end"/>
            </w:r>
          </w:hyperlink>
        </w:p>
        <w:p w14:paraId="76394679" w14:textId="738DDC2E" w:rsidR="00650219" w:rsidRPr="0097605B" w:rsidRDefault="00A71954">
          <w:pPr>
            <w:pStyle w:val="23"/>
            <w:tabs>
              <w:tab w:val="right" w:leader="dot" w:pos="9062"/>
            </w:tabs>
            <w:rPr>
              <w:rFonts w:ascii="Franklin Gothic Book" w:eastAsiaTheme="minorEastAsia" w:hAnsi="Franklin Gothic Book"/>
              <w:noProof/>
              <w:sz w:val="24"/>
              <w:szCs w:val="24"/>
              <w:lang w:eastAsia="zh-CN"/>
            </w:rPr>
          </w:pPr>
          <w:hyperlink w:anchor="_Toc61227160" w:history="1">
            <w:r w:rsidR="00650219" w:rsidRPr="0097605B">
              <w:rPr>
                <w:rStyle w:val="ab"/>
                <w:rFonts w:ascii="Franklin Gothic Book" w:hAnsi="Franklin Gothic Book"/>
                <w:noProof/>
              </w:rPr>
              <w:t>Использование данных</w:t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tab/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fldChar w:fldCharType="begin"/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instrText xml:space="preserve"> PAGEREF _Toc61227160 \h </w:instrText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fldChar w:fldCharType="separate"/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t>17</w:t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fldChar w:fldCharType="end"/>
            </w:r>
          </w:hyperlink>
        </w:p>
        <w:p w14:paraId="0E5198B4" w14:textId="681FD61E" w:rsidR="00650219" w:rsidRPr="0097605B" w:rsidRDefault="00A71954">
          <w:pPr>
            <w:pStyle w:val="23"/>
            <w:tabs>
              <w:tab w:val="right" w:leader="dot" w:pos="9062"/>
            </w:tabs>
            <w:rPr>
              <w:rFonts w:ascii="Franklin Gothic Book" w:eastAsiaTheme="minorEastAsia" w:hAnsi="Franklin Gothic Book"/>
              <w:noProof/>
              <w:sz w:val="24"/>
              <w:szCs w:val="24"/>
              <w:lang w:eastAsia="zh-CN"/>
            </w:rPr>
          </w:pPr>
          <w:hyperlink w:anchor="_Toc61227161" w:history="1">
            <w:r w:rsidR="00650219" w:rsidRPr="0097605B">
              <w:rPr>
                <w:rStyle w:val="ab"/>
                <w:rFonts w:ascii="Franklin Gothic Book" w:hAnsi="Franklin Gothic Book"/>
                <w:noProof/>
              </w:rPr>
              <w:t>Препятствия для участия</w:t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tab/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fldChar w:fldCharType="begin"/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instrText xml:space="preserve"> PAGEREF _Toc61227161 \h </w:instrText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fldChar w:fldCharType="separate"/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t>17</w:t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fldChar w:fldCharType="end"/>
            </w:r>
          </w:hyperlink>
        </w:p>
        <w:p w14:paraId="6B5BF7E5" w14:textId="37E9F2BF" w:rsidR="00650219" w:rsidRPr="0097605B" w:rsidRDefault="00A71954">
          <w:pPr>
            <w:pStyle w:val="23"/>
            <w:tabs>
              <w:tab w:val="right" w:leader="dot" w:pos="9062"/>
            </w:tabs>
            <w:rPr>
              <w:rFonts w:ascii="Franklin Gothic Book" w:eastAsiaTheme="minorEastAsia" w:hAnsi="Franklin Gothic Book"/>
              <w:noProof/>
              <w:sz w:val="24"/>
              <w:szCs w:val="24"/>
              <w:lang w:eastAsia="zh-CN"/>
            </w:rPr>
          </w:pPr>
          <w:hyperlink w:anchor="_Toc61227162" w:history="1">
            <w:r w:rsidR="00650219" w:rsidRPr="0097605B">
              <w:rPr>
                <w:rStyle w:val="ab"/>
                <w:rFonts w:ascii="Franklin Gothic Book" w:hAnsi="Franklin Gothic Book"/>
                <w:noProof/>
              </w:rPr>
              <w:t>Согласование</w:t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tab/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fldChar w:fldCharType="begin"/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instrText xml:space="preserve"> PAGEREF _Toc61227162 \h </w:instrText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fldChar w:fldCharType="separate"/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t>18</w:t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fldChar w:fldCharType="end"/>
            </w:r>
          </w:hyperlink>
        </w:p>
        <w:p w14:paraId="42420979" w14:textId="4CA6EC98" w:rsidR="00650219" w:rsidRPr="0097605B" w:rsidRDefault="00A71954">
          <w:pPr>
            <w:pStyle w:val="11"/>
            <w:tabs>
              <w:tab w:val="right" w:leader="dot" w:pos="9062"/>
            </w:tabs>
            <w:rPr>
              <w:rFonts w:ascii="Franklin Gothic Book" w:eastAsiaTheme="minorEastAsia" w:hAnsi="Franklin Gothic Book"/>
              <w:noProof/>
              <w:sz w:val="24"/>
              <w:szCs w:val="24"/>
              <w:lang w:eastAsia="zh-CN"/>
            </w:rPr>
          </w:pPr>
          <w:hyperlink w:anchor="_Toc61227163" w:history="1">
            <w:r w:rsidR="00650219" w:rsidRPr="0097605B">
              <w:rPr>
                <w:rStyle w:val="ab"/>
                <w:rFonts w:ascii="Franklin Gothic Book" w:hAnsi="Franklin Gothic Book"/>
                <w:noProof/>
              </w:rPr>
              <w:t>Раздел IV. Участие гражданского общества</w:t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tab/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fldChar w:fldCharType="begin"/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instrText xml:space="preserve"> PAGEREF _Toc61227163 \h </w:instrText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fldChar w:fldCharType="separate"/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t>19</w:t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fldChar w:fldCharType="end"/>
            </w:r>
          </w:hyperlink>
        </w:p>
        <w:p w14:paraId="7A723567" w14:textId="4633BE60" w:rsidR="00650219" w:rsidRPr="0097605B" w:rsidRDefault="00A71954">
          <w:pPr>
            <w:pStyle w:val="23"/>
            <w:tabs>
              <w:tab w:val="right" w:leader="dot" w:pos="9062"/>
            </w:tabs>
            <w:rPr>
              <w:rFonts w:ascii="Franklin Gothic Book" w:eastAsiaTheme="minorEastAsia" w:hAnsi="Franklin Gothic Book"/>
              <w:noProof/>
              <w:sz w:val="24"/>
              <w:szCs w:val="24"/>
              <w:lang w:eastAsia="zh-CN"/>
            </w:rPr>
          </w:pPr>
          <w:hyperlink w:anchor="_Toc61227164" w:history="1">
            <w:r w:rsidR="00650219" w:rsidRPr="0097605B">
              <w:rPr>
                <w:rStyle w:val="ab"/>
                <w:rFonts w:ascii="Franklin Gothic Book" w:hAnsi="Franklin Gothic Book"/>
                <w:noProof/>
              </w:rPr>
              <w:t>Выдвижение кандидатов в члены МГЗС</w:t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tab/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fldChar w:fldCharType="begin"/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instrText xml:space="preserve"> PAGEREF _Toc61227164 \h </w:instrText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fldChar w:fldCharType="separate"/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t>19</w:t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fldChar w:fldCharType="end"/>
            </w:r>
          </w:hyperlink>
        </w:p>
        <w:p w14:paraId="0A77B771" w14:textId="17540224" w:rsidR="00650219" w:rsidRPr="0097605B" w:rsidRDefault="00A71954">
          <w:pPr>
            <w:pStyle w:val="23"/>
            <w:tabs>
              <w:tab w:val="right" w:leader="dot" w:pos="9062"/>
            </w:tabs>
            <w:rPr>
              <w:rFonts w:ascii="Franklin Gothic Book" w:eastAsiaTheme="minorEastAsia" w:hAnsi="Franklin Gothic Book"/>
              <w:noProof/>
              <w:sz w:val="24"/>
              <w:szCs w:val="24"/>
              <w:lang w:eastAsia="zh-CN"/>
            </w:rPr>
          </w:pPr>
          <w:hyperlink w:anchor="_Toc61227165" w:history="1">
            <w:r w:rsidR="00650219" w:rsidRPr="0097605B">
              <w:rPr>
                <w:rStyle w:val="ab"/>
                <w:rFonts w:ascii="Franklin Gothic Book" w:hAnsi="Franklin Gothic Book"/>
                <w:noProof/>
              </w:rPr>
              <w:t>Взаимодействие с более широким кругом заинтересованных сторон</w:t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tab/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fldChar w:fldCharType="begin"/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instrText xml:space="preserve"> PAGEREF _Toc61227165 \h </w:instrText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fldChar w:fldCharType="separate"/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t>20</w:t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fldChar w:fldCharType="end"/>
            </w:r>
          </w:hyperlink>
        </w:p>
        <w:p w14:paraId="2DC529D1" w14:textId="1C875C2D" w:rsidR="00650219" w:rsidRPr="0097605B" w:rsidRDefault="00A71954">
          <w:pPr>
            <w:pStyle w:val="23"/>
            <w:tabs>
              <w:tab w:val="right" w:leader="dot" w:pos="9062"/>
            </w:tabs>
            <w:rPr>
              <w:rFonts w:ascii="Franklin Gothic Book" w:eastAsiaTheme="minorEastAsia" w:hAnsi="Franklin Gothic Book"/>
              <w:noProof/>
              <w:sz w:val="24"/>
              <w:szCs w:val="24"/>
              <w:lang w:eastAsia="zh-CN"/>
            </w:rPr>
          </w:pPr>
          <w:hyperlink w:anchor="_Toc61227166" w:history="1">
            <w:r w:rsidR="00650219" w:rsidRPr="0097605B">
              <w:rPr>
                <w:rStyle w:val="ab"/>
                <w:rFonts w:ascii="Franklin Gothic Book" w:hAnsi="Franklin Gothic Book"/>
                <w:noProof/>
              </w:rPr>
              <w:t>Использование данных</w:t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tab/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fldChar w:fldCharType="begin"/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instrText xml:space="preserve"> PAGEREF _Toc61227166 \h </w:instrText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fldChar w:fldCharType="separate"/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t>21</w:t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fldChar w:fldCharType="end"/>
            </w:r>
          </w:hyperlink>
        </w:p>
        <w:p w14:paraId="7FE20080" w14:textId="4C1F7597" w:rsidR="00650219" w:rsidRPr="0097605B" w:rsidRDefault="00A71954">
          <w:pPr>
            <w:pStyle w:val="23"/>
            <w:tabs>
              <w:tab w:val="right" w:leader="dot" w:pos="9062"/>
            </w:tabs>
            <w:rPr>
              <w:rFonts w:ascii="Franklin Gothic Book" w:eastAsiaTheme="minorEastAsia" w:hAnsi="Franklin Gothic Book"/>
              <w:noProof/>
              <w:sz w:val="24"/>
              <w:szCs w:val="24"/>
              <w:lang w:eastAsia="zh-CN"/>
            </w:rPr>
          </w:pPr>
          <w:hyperlink w:anchor="_Toc61227167" w:history="1">
            <w:r w:rsidR="00650219" w:rsidRPr="0097605B">
              <w:rPr>
                <w:rStyle w:val="ab"/>
                <w:rFonts w:ascii="Franklin Gothic Book" w:hAnsi="Franklin Gothic Book"/>
                <w:noProof/>
              </w:rPr>
              <w:t>Препятствия для участия</w:t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tab/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fldChar w:fldCharType="begin"/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instrText xml:space="preserve"> PAGEREF _Toc61227167 \h </w:instrText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fldChar w:fldCharType="separate"/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t>21</w:t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fldChar w:fldCharType="end"/>
            </w:r>
          </w:hyperlink>
        </w:p>
        <w:p w14:paraId="1C3A3CF1" w14:textId="42627924" w:rsidR="00650219" w:rsidRPr="0097605B" w:rsidRDefault="00A71954">
          <w:pPr>
            <w:pStyle w:val="23"/>
            <w:tabs>
              <w:tab w:val="right" w:leader="dot" w:pos="9062"/>
            </w:tabs>
            <w:rPr>
              <w:rFonts w:ascii="Franklin Gothic Book" w:eastAsiaTheme="minorEastAsia" w:hAnsi="Franklin Gothic Book"/>
              <w:noProof/>
              <w:sz w:val="24"/>
              <w:szCs w:val="24"/>
              <w:lang w:eastAsia="zh-CN"/>
            </w:rPr>
          </w:pPr>
          <w:hyperlink w:anchor="_Toc61227168" w:history="1">
            <w:r w:rsidR="00650219" w:rsidRPr="0097605B">
              <w:rPr>
                <w:rStyle w:val="ab"/>
                <w:rFonts w:ascii="Franklin Gothic Book" w:hAnsi="Franklin Gothic Book"/>
                <w:noProof/>
              </w:rPr>
              <w:t>Согласование</w:t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tab/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fldChar w:fldCharType="begin"/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instrText xml:space="preserve"> PAGEREF _Toc61227168 \h </w:instrText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fldChar w:fldCharType="separate"/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t>23</w:t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fldChar w:fldCharType="end"/>
            </w:r>
          </w:hyperlink>
        </w:p>
        <w:p w14:paraId="0140A892" w14:textId="6F41D15D" w:rsidR="00650219" w:rsidRPr="0097605B" w:rsidRDefault="00A71954">
          <w:pPr>
            <w:pStyle w:val="11"/>
            <w:tabs>
              <w:tab w:val="right" w:leader="dot" w:pos="9062"/>
            </w:tabs>
            <w:rPr>
              <w:rFonts w:ascii="Franklin Gothic Book" w:eastAsiaTheme="minorEastAsia" w:hAnsi="Franklin Gothic Book"/>
              <w:noProof/>
              <w:sz w:val="24"/>
              <w:szCs w:val="24"/>
              <w:lang w:eastAsia="zh-CN"/>
            </w:rPr>
          </w:pPr>
          <w:hyperlink w:anchor="_Toc61227169" w:history="1">
            <w:r w:rsidR="00650219" w:rsidRPr="0097605B">
              <w:rPr>
                <w:rStyle w:val="ab"/>
                <w:rFonts w:ascii="Franklin Gothic Book" w:hAnsi="Franklin Gothic Book"/>
                <w:noProof/>
              </w:rPr>
              <w:t>Для группы по валидации: направляющие вопросы для сбора мнений об участии заинтересованных сторон</w:t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tab/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fldChar w:fldCharType="begin"/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instrText xml:space="preserve"> PAGEREF _Toc61227169 \h </w:instrText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fldChar w:fldCharType="separate"/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t>24</w:t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fldChar w:fldCharType="end"/>
            </w:r>
          </w:hyperlink>
        </w:p>
        <w:p w14:paraId="288F934D" w14:textId="6A2F5ACE" w:rsidR="00650219" w:rsidRPr="0097605B" w:rsidRDefault="00A71954">
          <w:pPr>
            <w:pStyle w:val="11"/>
            <w:tabs>
              <w:tab w:val="right" w:leader="dot" w:pos="9062"/>
            </w:tabs>
            <w:rPr>
              <w:rFonts w:ascii="Franklin Gothic Book" w:eastAsiaTheme="minorEastAsia" w:hAnsi="Franklin Gothic Book"/>
              <w:noProof/>
              <w:sz w:val="24"/>
              <w:szCs w:val="24"/>
              <w:lang w:eastAsia="zh-CN"/>
            </w:rPr>
          </w:pPr>
          <w:hyperlink w:anchor="_Toc61227170" w:history="1">
            <w:r w:rsidR="00650219" w:rsidRPr="0097605B">
              <w:rPr>
                <w:rStyle w:val="ab"/>
                <w:rFonts w:ascii="Franklin Gothic Book" w:hAnsi="Franklin Gothic Book"/>
                <w:noProof/>
              </w:rPr>
              <w:t>Для группы по валидации: шаблон «Опрос мнений об участии заинтересованных сторон»</w:t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tab/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fldChar w:fldCharType="begin"/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instrText xml:space="preserve"> PAGEREF _Toc61227170 \h </w:instrText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fldChar w:fldCharType="separate"/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t>25</w:t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fldChar w:fldCharType="end"/>
            </w:r>
          </w:hyperlink>
        </w:p>
        <w:p w14:paraId="6D954C19" w14:textId="46E24175" w:rsidR="00B108FA" w:rsidRPr="007D3887" w:rsidRDefault="00B108FA" w:rsidP="00B108FA">
          <w:r w:rsidRPr="0097605B">
            <w:rPr>
              <w:b/>
            </w:rPr>
            <w:fldChar w:fldCharType="end"/>
          </w:r>
        </w:p>
      </w:sdtContent>
    </w:sdt>
    <w:p w14:paraId="5F4FA5B7" w14:textId="77777777" w:rsidR="00B108FA" w:rsidRPr="0020062A" w:rsidRDefault="00B108FA" w:rsidP="00B108FA">
      <w:r w:rsidRPr="0020062A">
        <w:rPr>
          <w:b/>
        </w:rPr>
        <w:lastRenderedPageBreak/>
        <w:t>Рассматриваемый период</w:t>
      </w:r>
      <w:r w:rsidRPr="0020062A">
        <w:t>: [с момента предыдущей валидации до начала текущей валидации]</w:t>
      </w:r>
    </w:p>
    <w:p w14:paraId="0D955837" w14:textId="77777777" w:rsidR="00B108FA" w:rsidRPr="0020062A" w:rsidRDefault="00B108FA" w:rsidP="00B108FA">
      <w:r w:rsidRPr="0020062A">
        <w:rPr>
          <w:b/>
        </w:rPr>
        <w:t>Группа по валидации</w:t>
      </w:r>
      <w:r w:rsidRPr="0020062A">
        <w:t>: [имена и адреса электронной почты]</w:t>
      </w:r>
    </w:p>
    <w:p w14:paraId="3565FDB0" w14:textId="77777777" w:rsidR="00B108FA" w:rsidRPr="0020062A" w:rsidRDefault="00B108FA" w:rsidP="00B108FA">
      <w:r w:rsidRPr="0020062A">
        <w:rPr>
          <w:b/>
        </w:rPr>
        <w:t>Крайний срок отправки</w:t>
      </w:r>
      <w:r w:rsidRPr="0020062A">
        <w:t>: [дата начала валидации]</w:t>
      </w:r>
    </w:p>
    <w:p w14:paraId="24C21C42" w14:textId="77777777" w:rsidR="00B108FA" w:rsidRPr="0020062A" w:rsidRDefault="00B108FA" w:rsidP="00B108FA">
      <w:pPr>
        <w:rPr>
          <w:b/>
          <w:bCs/>
        </w:rPr>
      </w:pPr>
    </w:p>
    <w:p w14:paraId="6179C9A1" w14:textId="14311F22" w:rsidR="00B108FA" w:rsidRPr="0020062A" w:rsidRDefault="00B108FA" w:rsidP="00B108FA">
      <w:pPr>
        <w:pStyle w:val="1"/>
        <w:rPr>
          <w:rFonts w:ascii="Franklin Gothic Book" w:hAnsi="Franklin Gothic Book"/>
        </w:rPr>
      </w:pPr>
      <w:bookmarkStart w:id="0" w:name="_Toc61227147"/>
      <w:r w:rsidRPr="0020062A">
        <w:rPr>
          <w:rFonts w:ascii="Franklin Gothic Book" w:hAnsi="Franklin Gothic Book"/>
        </w:rPr>
        <w:t>Введение</w:t>
      </w:r>
      <w:bookmarkEnd w:id="0"/>
    </w:p>
    <w:p w14:paraId="18391FD9" w14:textId="77777777" w:rsidR="00B108FA" w:rsidRPr="0020062A" w:rsidRDefault="00B108FA" w:rsidP="00B108FA">
      <w:r w:rsidRPr="0020062A">
        <w:t>Согласно ИПДО необходимо обеспечить эффективный надзор со стороны всех заинтересованных сторон, в том числе создать действующую многостороннюю группу заинтересованных сторон, что предполагает вовлечение правительства и компаний, а также полное, независимое, активное и эффективное участие гражданского общества.</w:t>
      </w:r>
    </w:p>
    <w:p w14:paraId="6287930F" w14:textId="3CAAF6A0" w:rsidR="00B108FA" w:rsidRPr="0020062A" w:rsidRDefault="00B108FA" w:rsidP="00B108FA">
      <w:r w:rsidRPr="0020062A">
        <w:t xml:space="preserve">К основным требованиям, связанным с надзором со стороны многосторонней группы заинтересованных сторон, относятся следующие: (1.1) участие правительства; (1.2) участие представителей отрасли; (1.3) участие гражданского общества, включая соблюдение </w:t>
      </w:r>
      <w:hyperlink r:id="rId11" w:history="1">
        <w:r w:rsidRPr="0020062A">
          <w:rPr>
            <w:rStyle w:val="ab"/>
          </w:rPr>
          <w:t>Протокола ИПДО</w:t>
        </w:r>
      </w:hyperlink>
      <w:r w:rsidR="00F54AB1" w:rsidRPr="007D3887">
        <w:rPr>
          <w:rStyle w:val="ab"/>
        </w:rPr>
        <w:t xml:space="preserve"> </w:t>
      </w:r>
      <w:hyperlink r:id="rId12" w:history="1">
        <w:r w:rsidRPr="0020062A">
          <w:rPr>
            <w:rStyle w:val="ab"/>
          </w:rPr>
          <w:t>об участии гражданского общества</w:t>
        </w:r>
      </w:hyperlink>
      <w:r w:rsidRPr="007D3887">
        <w:t xml:space="preserve">, и (1.4) создание и функционирование многосторонней группы заинтересованных сторон. </w:t>
      </w:r>
    </w:p>
    <w:p w14:paraId="06218E61" w14:textId="0846DC00" w:rsidR="00B108FA" w:rsidRPr="0020062A" w:rsidRDefault="001028B7" w:rsidP="00B108FA">
      <w:r w:rsidRPr="0020062A">
        <w:t>Назначение</w:t>
      </w:r>
      <w:r w:rsidR="00B108FA" w:rsidRPr="0020062A">
        <w:t xml:space="preserve"> этого шаблона заключается в сборе информации от членов МГЗС о выполнении этих положений. Разделы I–IV этого шаблона следует заполнить и направить в Международный Секретариат до начала валидации.</w:t>
      </w:r>
    </w:p>
    <w:p w14:paraId="505FD03E" w14:textId="23EC9E0F" w:rsidR="00B108FA" w:rsidRPr="0020062A" w:rsidRDefault="00B108FA" w:rsidP="00B108FA">
      <w:r w:rsidRPr="0020062A">
        <w:t xml:space="preserve">Раздел I. Информация о надзоре со стороны МГЗС относится к </w:t>
      </w:r>
      <w:r w:rsidR="00B42189" w:rsidRPr="0020062A">
        <w:t xml:space="preserve">Требованию </w:t>
      </w:r>
      <w:r w:rsidRPr="0020062A">
        <w:t xml:space="preserve">1.4.b и подлежит утверждению МГЗС перед отправкой шаблона в Международный Секретариат. </w:t>
      </w:r>
    </w:p>
    <w:p w14:paraId="06C4AC6D" w14:textId="77777777" w:rsidR="00B108FA" w:rsidRPr="0020062A" w:rsidRDefault="00B108FA" w:rsidP="00B108FA">
      <w:r w:rsidRPr="0020062A">
        <w:t>Разделы II–IV заполняются соответствующими кругами заинтересованных сторон и направляются в Международный Секретариат. Эти сведения также следует передать МГЗС для ознакомления.</w:t>
      </w:r>
    </w:p>
    <w:p w14:paraId="4217732A" w14:textId="4170D728" w:rsidR="00B108FA" w:rsidRPr="0020062A" w:rsidRDefault="00B108FA" w:rsidP="00B108FA">
      <w:r w:rsidRPr="0020062A">
        <w:t>Группа по валидации проведет виртуальный или очный опрос мнений для сбора дополнительной информации. До начала валидации Международный Секретариат объявит открытый опрос мнений заинтересованных сторон.</w:t>
      </w:r>
    </w:p>
    <w:p w14:paraId="482FAE3A" w14:textId="77777777" w:rsidR="006422F4" w:rsidRPr="00AA1D69" w:rsidRDefault="006422F4">
      <w:pPr>
        <w:spacing w:before="0" w:after="0"/>
        <w:rPr>
          <w:rFonts w:eastAsia="MS Gothic" w:cs="Times New Roman"/>
          <w:color w:val="1A4066"/>
          <w:sz w:val="36"/>
          <w:szCs w:val="44"/>
        </w:rPr>
      </w:pPr>
      <w:bookmarkStart w:id="1" w:name="_Toc61227148"/>
      <w:r w:rsidRPr="0020062A">
        <w:br w:type="page"/>
      </w:r>
    </w:p>
    <w:p w14:paraId="4BFB33EC" w14:textId="4F394D72" w:rsidR="00B108FA" w:rsidRPr="000507CF" w:rsidRDefault="00F814EE" w:rsidP="00B108FA">
      <w:pPr>
        <w:pStyle w:val="1"/>
        <w:rPr>
          <w:rFonts w:ascii="Franklin Gothic Book" w:hAnsi="Franklin Gothic Book"/>
        </w:rPr>
      </w:pPr>
      <w:r w:rsidRPr="000507CF">
        <w:rPr>
          <w:noProof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FBCBC15" wp14:editId="290063CD">
                <wp:simplePos x="0" y="0"/>
                <wp:positionH relativeFrom="margin">
                  <wp:posOffset>-3686</wp:posOffset>
                </wp:positionH>
                <wp:positionV relativeFrom="paragraph">
                  <wp:posOffset>374015</wp:posOffset>
                </wp:positionV>
                <wp:extent cx="3898265" cy="2567940"/>
                <wp:effectExtent l="0" t="0" r="26035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8265" cy="2567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DC7689" w14:textId="53151421" w:rsidR="00A71954" w:rsidRPr="000507CF" w:rsidRDefault="00A71954" w:rsidP="00741E2F">
                            <w:pPr>
                              <w:rPr>
                                <w:szCs w:val="22"/>
                              </w:rPr>
                            </w:pPr>
                            <w:r w:rsidRPr="00F814EE">
                              <w:rPr>
                                <w:szCs w:val="22"/>
                              </w:rPr>
                              <w:t xml:space="preserve">Целью этого </w:t>
                            </w:r>
                            <w:hyperlink r:id="rId13" w:history="1">
                              <w:r w:rsidRPr="00F814EE">
                                <w:rPr>
                                  <w:rStyle w:val="ab"/>
                                  <w:szCs w:val="22"/>
                                </w:rPr>
                                <w:t>требования</w:t>
                              </w:r>
                            </w:hyperlink>
                            <w:r w:rsidRPr="00F814EE">
                              <w:rPr>
                                <w:szCs w:val="22"/>
                              </w:rPr>
                              <w:t xml:space="preserve"> является обеспечение наличия независимой МГЗС, способной осуществлять активный и содержательный надзор за всеми аспектами внедрения ИПДО, которая уравновешивала бы интересы трех основных заинтересованных кругов (правительства, промышленности и гражданского общества) на основе консенсуса. В качестве предварительного условия для достижения этой цели в МГЗС должны быть адекватно представительны ключевые заинтересованные стороны, назначение которых происходило бы на основе открытых, справедливых и прозрачных процедур заинтересованного круга; группа должна принимать решения инклюзивным образом и отчитываться перед более широкими заинтересованными кругами.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BCBC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3pt;margin-top:29.45pt;width:306.95pt;height:202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WqFJQIAAEcEAAAOAAAAZHJzL2Uyb0RvYy54bWysU9uO2yAQfa/Uf0C8N07cXK04q222qSpt&#10;L9JuPwBjHKMCQ4HETr9+B5xNo237UpUHxDDDYeacmfVNrxU5CuclmJJORmNKhOFQS7Mv6bfH3Zsl&#10;JT4wUzMFRpT0JDy92bx+te5sIXJoQdXCEQQxvuhsSdsQbJFlnrdCMz8CKww6G3CaBTTdPqsd6xBd&#10;qywfj+dZB662DrjwHm/vBifdJPymETx8aRovAlElxdxC2l3aq7hnmzUr9o7ZVvJzGuwfstBMGvz0&#10;AnXHAiMHJ3+D0pI78NCEEQedQdNILlINWM1k/KKah5ZZkWpBcry90OT/Hyz/fPzqiKxLmk8WlBim&#10;UaRH0QfyDnqSR3466wsMe7AYGHq8Rp1Trd7eA//uiYFty8xe3DoHXStYjflN4svs6umA4yNI1X2C&#10;Gr9hhwAJqG+cjuQhHQTRUafTRZuYCsfLt8vVMp/PKOHoy2fzxWqa1MtY8fzcOh8+CNAkHkrqUPwE&#10;z473PsR0WPEcEn/zoGS9k0olw+2rrXLkyLBRdmmlCl6EKUO6kq5m+Wxg4K8Q47T+BKFlwI5XUpd0&#10;eQliReTtvalTPwYm1XDGlJU5Exm5G1gMfdWfhamgPiGlDobOxknEQwvuJyUddnVJ/Y8Dc4IS9dGg&#10;LKvJFGkjIRnT2SJHw117qmsPMxyhShooGY7bkEYnEmbgFuVrZCI26jxkcs4VuzXxfZ6sOA7Xdor6&#10;Nf+bJwAAAP//AwBQSwMEFAAGAAgAAAAhAH8vSPTfAAAACAEAAA8AAABkcnMvZG93bnJldi54bWxM&#10;j81OwzAQhO9IvIO1SFxQ65QUNw3ZVAgJBDcoFVzd2E0i/BNsNw1vz3KC26xmNPNttZmsYaMOsfcO&#10;YTHPgGnXeNW7FmH39jArgMUknZLGO43wrSNs6vOzSpbKn9yrHrepZVTiYikRupSGkvPYdNrKOPeD&#10;duQdfLAy0RlaroI8Ubk1/DrLBLeyd7TQyUHfd7r53B4tQrF8Gj/ic/7y3oiDWaer1fj4FRAvL6a7&#10;W2BJT+kvDL/4hA41Me390anIDMJMUBDhplgDI1ss8hzYHmEpSPC64v8fqH8AAAD//wMAUEsBAi0A&#10;FAAGAAgAAAAhALaDOJL+AAAA4QEAABMAAAAAAAAAAAAAAAAAAAAAAFtDb250ZW50X1R5cGVzXS54&#10;bWxQSwECLQAUAAYACAAAACEAOP0h/9YAAACUAQAACwAAAAAAAAAAAAAAAAAvAQAAX3JlbHMvLnJl&#10;bHNQSwECLQAUAAYACAAAACEAVZFqhSUCAABHBAAADgAAAAAAAAAAAAAAAAAuAgAAZHJzL2Uyb0Rv&#10;Yy54bWxQSwECLQAUAAYACAAAACEAfy9I9N8AAAAIAQAADwAAAAAAAAAAAAAAAAB/BAAAZHJzL2Rv&#10;d25yZXYueG1sUEsFBgAAAAAEAAQA8wAAAIsFAAAAAA==&#10;">
                <v:textbox>
                  <w:txbxContent>
                    <w:p w14:paraId="19DC7689" w14:textId="53151421" w:rsidR="00A71954" w:rsidRPr="000507CF" w:rsidRDefault="00A71954" w:rsidP="00741E2F">
                      <w:pPr>
                        <w:rPr>
                          <w:szCs w:val="22"/>
                        </w:rPr>
                      </w:pPr>
                      <w:r w:rsidRPr="00F814EE">
                        <w:rPr>
                          <w:szCs w:val="22"/>
                        </w:rPr>
                        <w:t xml:space="preserve">Целью этого </w:t>
                      </w:r>
                      <w:hyperlink r:id="rId14" w:history="1">
                        <w:r w:rsidRPr="00F814EE">
                          <w:rPr>
                            <w:rStyle w:val="ab"/>
                            <w:szCs w:val="22"/>
                          </w:rPr>
                          <w:t>требования</w:t>
                        </w:r>
                      </w:hyperlink>
                      <w:r w:rsidRPr="00F814EE">
                        <w:rPr>
                          <w:szCs w:val="22"/>
                        </w:rPr>
                        <w:t xml:space="preserve"> является обеспечение наличия независимой МГЗС, способной осуществлять активный и содержательный надзор за всеми аспектами внедрения ИПДО, которая уравновешивала бы интересы трех основных заинтересованных кругов (правительства, промышленности и гражданского общества) на основе консенсуса. В качестве предварительного условия для достижения этой цели в МГЗС должны быть адекватно представительны ключевые заинтересованные стороны, назначение которых происходило бы на основе открытых, справедливых и прозрачных процедур заинтересованного круга; группа должна принимать решения инклюзивным образом и отчитываться перед более широкими заинтересованными кругами.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108FA" w:rsidRPr="00F4468E">
        <w:rPr>
          <w:rFonts w:ascii="Franklin Gothic Book" w:hAnsi="Franklin Gothic Book"/>
        </w:rPr>
        <w:t>Раздел I. Надзор со стороны МГЗС</w:t>
      </w:r>
      <w:bookmarkEnd w:id="1"/>
    </w:p>
    <w:p w14:paraId="231659EF" w14:textId="3581CA43" w:rsidR="006E3237" w:rsidRPr="00F814EE" w:rsidRDefault="00741E2F" w:rsidP="00F814EE">
      <w:r w:rsidRPr="00F814E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60A915" wp14:editId="3DF53EBD">
                <wp:simplePos x="0" y="0"/>
                <wp:positionH relativeFrom="column">
                  <wp:posOffset>4213698</wp:posOffset>
                </wp:positionH>
                <wp:positionV relativeFrom="paragraph">
                  <wp:posOffset>1959</wp:posOffset>
                </wp:positionV>
                <wp:extent cx="1658203" cy="1924334"/>
                <wp:effectExtent l="0" t="0" r="1841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8203" cy="19243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E29438" w14:textId="77777777" w:rsidR="00A71954" w:rsidRPr="00F814EE" w:rsidRDefault="00A71954" w:rsidP="00CA0C17">
                            <w:r w:rsidRPr="00F814EE">
                              <w:t>Самооценка МГЗС:</w:t>
                            </w:r>
                          </w:p>
                          <w:p w14:paraId="7F5CEC26" w14:textId="77777777" w:rsidR="00A71954" w:rsidRPr="00F814EE" w:rsidRDefault="00A71954" w:rsidP="00CA0C17">
                            <w:r w:rsidRPr="00F814EE">
                              <w:t>Не применимо/Не выполнено/Частично выполнено/В основном выполнено/Полностью выполнено/Превышено</w:t>
                            </w:r>
                          </w:p>
                          <w:p w14:paraId="3687B26D" w14:textId="10DEC95D" w:rsidR="00A71954" w:rsidRPr="0020062A" w:rsidRDefault="00A71954" w:rsidP="000833C0">
                            <w:r w:rsidRPr="00F814EE">
                              <w:t>Обоснование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60A915" id="Text Box 1" o:spid="_x0000_s1027" type="#_x0000_t202" style="position:absolute;margin-left:331.8pt;margin-top:.15pt;width:130.55pt;height:15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lskTgIAAKkEAAAOAAAAZHJzL2Uyb0RvYy54bWysVE1v2zAMvQ/YfxB0X+x8rjXiFFmKDAOK&#10;tkAy9KzIUmxMFjVJiZ39+lGyk6bdTsMuMiU+PZGPpOd3ba3IUVhXgc7pcJBSIjSHotL7nH7frj/d&#10;UOI80wVToEVOT8LRu8XHD/PGZGIEJahCWIIk2mWNyWnpvcmSxPFS1MwNwAiNTgm2Zh63dp8UljXI&#10;XqtklKazpAFbGAtcOIen952TLiK/lIL7Jymd8ETlFGPzcbVx3YU1WcxZtrfMlBXvw2D/EEXNKo2P&#10;XqjumWfkYKs/qOqKW3Ag/YBDnYCUFRcxB8xmmL7LZlMyI2IuKI4zF5nc/6Plj8dnS6oCa0eJZjWW&#10;aCtaT75AS4ZBnca4DEEbgzDf4nFA9ucOD0PSrbR1+GI6BP2o8+mibSDj4dJsejNKx5Rw9A1vR5Px&#10;eBJ4ktfrxjr/VUBNgpFTi8WLmrLjg/Md9AwJrzlQVbGulIqb0DBipSw5Miy18jFIJH+DUpo0OZ2N&#10;p2kkfuML1Jf7O8X4jz68KxTyKY0xB1G65IPl213bS9gLs4PihHpZ6PrNGb6ukP6BOf/MLDYYSoRD&#10;459wkQowJugtSkqwv/52HvBYd/RS0mDD5tT9PDArKFHfNHbE7XAyCR0eN5Pp5xFu7LVnd+3Rh3oF&#10;KBRWHaOLZsB7dTalhfoFZ2sZXkUX0xzfzqk/myvfjRHOJhfLZQRhTxvmH/TG8EAdChNk3bYvzJq+&#10;rB474hHOrc2yd9XtsOGmhuXBg6xi6YPOnaq9/DgPsXn62Q0Dd72PqNc/zOI3AAAA//8DAFBLAwQU&#10;AAYACAAAACEAkB/Z39sAAAAIAQAADwAAAGRycy9kb3ducmV2LnhtbEyPMU/DMBSEdyT+g/WQ2KhD&#10;g0KaxqkAFRamFsTsxq+21diObDcN/57HBOPpTnfftZvZDWzCmGzwAu4XBTD0fVDWawGfH693NbCU&#10;pVdyCB4FfGOCTXd91cpGhYvf4bTPmlGJT40UYHIeG85Tb9DJtAgjevKOITqZSUbNVZQXKncDXxZF&#10;xZ20nhaMHPHFYH/an52A7bNe6b6W0WxrZe00fx3f9ZsQtzfz0xpYxjn/heEXn9ChI6ZDOHuV2CCg&#10;qsqKogJKYGSvlg+PwA4ki7IE3rX8/4HuBwAA//8DAFBLAQItABQABgAIAAAAIQC2gziS/gAAAOEB&#10;AAATAAAAAAAAAAAAAAAAAAAAAABbQ29udGVudF9UeXBlc10ueG1sUEsBAi0AFAAGAAgAAAAhADj9&#10;If/WAAAAlAEAAAsAAAAAAAAAAAAAAAAALwEAAF9yZWxzLy5yZWxzUEsBAi0AFAAGAAgAAAAhAN1+&#10;WyROAgAAqQQAAA4AAAAAAAAAAAAAAAAALgIAAGRycy9lMm9Eb2MueG1sUEsBAi0AFAAGAAgAAAAh&#10;AJAf2d/bAAAACAEAAA8AAAAAAAAAAAAAAAAAqAQAAGRycy9kb3ducmV2LnhtbFBLBQYAAAAABAAE&#10;APMAAACwBQAAAAA=&#10;" fillcolor="white [3201]" strokeweight=".5pt">
                <v:textbox>
                  <w:txbxContent>
                    <w:p w14:paraId="30E29438" w14:textId="77777777" w:rsidR="00A71954" w:rsidRPr="00F814EE" w:rsidRDefault="00A71954" w:rsidP="00CA0C17">
                      <w:r w:rsidRPr="00F814EE">
                        <w:t>Самооценка МГЗС:</w:t>
                      </w:r>
                    </w:p>
                    <w:p w14:paraId="7F5CEC26" w14:textId="77777777" w:rsidR="00A71954" w:rsidRPr="00F814EE" w:rsidRDefault="00A71954" w:rsidP="00CA0C17">
                      <w:r w:rsidRPr="00F814EE">
                        <w:t>Не применимо/Не выполнено/Частично выполнено/В основном выполнено/Полностью выполнено/Превышено</w:t>
                      </w:r>
                    </w:p>
                    <w:p w14:paraId="3687B26D" w14:textId="10DEC95D" w:rsidR="00A71954" w:rsidRPr="0020062A" w:rsidRDefault="00A71954" w:rsidP="000833C0">
                      <w:r w:rsidRPr="00F814EE">
                        <w:t>Обоснование</w:t>
                      </w:r>
                    </w:p>
                  </w:txbxContent>
                </v:textbox>
              </v:shape>
            </w:pict>
          </mc:Fallback>
        </mc:AlternateContent>
      </w:r>
    </w:p>
    <w:p w14:paraId="75475C6E" w14:textId="77777777" w:rsidR="006E3237" w:rsidRPr="007D3887" w:rsidRDefault="006E3237" w:rsidP="00B108FA">
      <w:pPr>
        <w:rPr>
          <w:i/>
        </w:rPr>
      </w:pPr>
    </w:p>
    <w:p w14:paraId="3AD71F98" w14:textId="77777777" w:rsidR="006E3237" w:rsidRPr="007D3887" w:rsidRDefault="006E3237" w:rsidP="00B108FA">
      <w:pPr>
        <w:rPr>
          <w:i/>
        </w:rPr>
      </w:pPr>
    </w:p>
    <w:p w14:paraId="63162EA2" w14:textId="77777777" w:rsidR="006E3237" w:rsidRPr="007D3887" w:rsidRDefault="006E3237" w:rsidP="00B108FA">
      <w:pPr>
        <w:rPr>
          <w:i/>
        </w:rPr>
      </w:pPr>
    </w:p>
    <w:p w14:paraId="7B78D6CD" w14:textId="77777777" w:rsidR="006E3237" w:rsidRPr="007D3887" w:rsidRDefault="006E3237" w:rsidP="00B108FA">
      <w:pPr>
        <w:rPr>
          <w:i/>
        </w:rPr>
      </w:pPr>
    </w:p>
    <w:p w14:paraId="49C93613" w14:textId="77777777" w:rsidR="006E3237" w:rsidRPr="007D3887" w:rsidRDefault="006E3237" w:rsidP="00B108FA">
      <w:pPr>
        <w:rPr>
          <w:i/>
        </w:rPr>
      </w:pPr>
    </w:p>
    <w:p w14:paraId="452338A5" w14:textId="77777777" w:rsidR="00741E2F" w:rsidRPr="007D3887" w:rsidRDefault="00741E2F" w:rsidP="00B108FA">
      <w:pPr>
        <w:rPr>
          <w:i/>
        </w:rPr>
      </w:pPr>
    </w:p>
    <w:p w14:paraId="1A57C3B7" w14:textId="77777777" w:rsidR="00741E2F" w:rsidRPr="007D3887" w:rsidRDefault="00741E2F" w:rsidP="00B108FA">
      <w:pPr>
        <w:rPr>
          <w:i/>
        </w:rPr>
      </w:pPr>
    </w:p>
    <w:p w14:paraId="63B3ECE2" w14:textId="77777777" w:rsidR="00741E2F" w:rsidRPr="007D3887" w:rsidRDefault="00741E2F" w:rsidP="00B108FA">
      <w:pPr>
        <w:rPr>
          <w:i/>
        </w:rPr>
      </w:pPr>
    </w:p>
    <w:p w14:paraId="4FC98705" w14:textId="7BAE5421" w:rsidR="00B108FA" w:rsidRPr="007D3887" w:rsidRDefault="00B108FA" w:rsidP="00B108FA">
      <w:pPr>
        <w:rPr>
          <w:i/>
          <w:iCs/>
        </w:rPr>
      </w:pPr>
      <w:r w:rsidRPr="007D3887">
        <w:rPr>
          <w:i/>
        </w:rPr>
        <w:t>Этот раздел заполняется национальным секретариатом или рабочей группой МГЗС и подлежит утверждению МГЗС перед отправкой в Международный Секретариат.</w:t>
      </w:r>
    </w:p>
    <w:p w14:paraId="014DA4F6" w14:textId="77777777" w:rsidR="00B108FA" w:rsidRPr="007D3887" w:rsidRDefault="00B108FA" w:rsidP="00B108FA">
      <w:pPr>
        <w:pStyle w:val="2"/>
      </w:pPr>
      <w:bookmarkStart w:id="2" w:name="_Toc61227149"/>
      <w:r w:rsidRPr="007D3887">
        <w:t>Члены МГЗС и посещаемость заседаний</w:t>
      </w:r>
      <w:bookmarkEnd w:id="2"/>
    </w:p>
    <w:p w14:paraId="1ABE1230" w14:textId="6BAF0BD3" w:rsidR="00B108FA" w:rsidRPr="007D3887" w:rsidRDefault="00B108FA" w:rsidP="00B108FA">
      <w:pPr>
        <w:rPr>
          <w:b/>
          <w:bCs/>
        </w:rPr>
      </w:pPr>
      <w:r w:rsidRPr="007D3887">
        <w:rPr>
          <w:b/>
        </w:rPr>
        <w:t xml:space="preserve">1. </w:t>
      </w:r>
      <w:r w:rsidR="00E874A0" w:rsidRPr="007D3887">
        <w:rPr>
          <w:b/>
        </w:rPr>
        <w:t>Действительные</w:t>
      </w:r>
      <w:r w:rsidRPr="007D3887">
        <w:rPr>
          <w:b/>
        </w:rPr>
        <w:t xml:space="preserve"> члены МГЗС. Заполните таблицу ниже. При необходимости добавьте строки.</w:t>
      </w:r>
    </w:p>
    <w:tbl>
      <w:tblPr>
        <w:tblStyle w:val="aff1"/>
        <w:tblW w:w="99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80"/>
        <w:gridCol w:w="900"/>
        <w:gridCol w:w="900"/>
        <w:gridCol w:w="1260"/>
        <w:gridCol w:w="1080"/>
        <w:gridCol w:w="1620"/>
        <w:gridCol w:w="810"/>
        <w:gridCol w:w="2340"/>
      </w:tblGrid>
      <w:tr w:rsidR="00B108FA" w:rsidRPr="007D3887" w14:paraId="716DDB58" w14:textId="77777777" w:rsidTr="000E498A">
        <w:tc>
          <w:tcPr>
            <w:tcW w:w="1080" w:type="dxa"/>
            <w:shd w:val="clear" w:color="auto" w:fill="E7E6E6" w:themeFill="background2"/>
          </w:tcPr>
          <w:p w14:paraId="08CC8459" w14:textId="3459E434" w:rsidR="00B108FA" w:rsidRPr="007D3887" w:rsidRDefault="00E874A0" w:rsidP="004449DB">
            <w:r w:rsidRPr="007D3887">
              <w:t>З</w:t>
            </w:r>
            <w:r w:rsidR="00B108FA" w:rsidRPr="007D3887">
              <w:t>аинтересо</w:t>
            </w:r>
            <w:r w:rsidRPr="007D3887">
              <w:t>-</w:t>
            </w:r>
            <w:r w:rsidR="00B108FA" w:rsidRPr="007D3887">
              <w:t>ванны</w:t>
            </w:r>
            <w:r w:rsidRPr="007D3887">
              <w:t>й</w:t>
            </w:r>
            <w:r w:rsidR="00B108FA" w:rsidRPr="007D3887">
              <w:t xml:space="preserve"> </w:t>
            </w:r>
            <w:r w:rsidRPr="007D3887">
              <w:t>круг</w:t>
            </w:r>
          </w:p>
        </w:tc>
        <w:tc>
          <w:tcPr>
            <w:tcW w:w="900" w:type="dxa"/>
            <w:shd w:val="clear" w:color="auto" w:fill="E7E6E6" w:themeFill="background2"/>
          </w:tcPr>
          <w:p w14:paraId="28FDFF32" w14:textId="77777777" w:rsidR="00B108FA" w:rsidRPr="007D3887" w:rsidRDefault="00B108FA" w:rsidP="004449DB">
            <w:r w:rsidRPr="007D3887">
              <w:t>Действительный член / заместитель</w:t>
            </w:r>
          </w:p>
        </w:tc>
        <w:tc>
          <w:tcPr>
            <w:tcW w:w="900" w:type="dxa"/>
            <w:shd w:val="clear" w:color="auto" w:fill="E7E6E6" w:themeFill="background2"/>
          </w:tcPr>
          <w:p w14:paraId="3333ED7B" w14:textId="36E10F81" w:rsidR="00B108FA" w:rsidRPr="007D3887" w:rsidRDefault="00B108FA" w:rsidP="004449DB">
            <w:r w:rsidRPr="007D3887">
              <w:t>Дата начала членства (ГГ/ММ)</w:t>
            </w:r>
          </w:p>
        </w:tc>
        <w:tc>
          <w:tcPr>
            <w:tcW w:w="1260" w:type="dxa"/>
            <w:shd w:val="clear" w:color="auto" w:fill="E7E6E6" w:themeFill="background2"/>
          </w:tcPr>
          <w:p w14:paraId="6A2A4E60" w14:textId="77777777" w:rsidR="00B108FA" w:rsidRPr="007D3887" w:rsidRDefault="00B108FA" w:rsidP="004449DB">
            <w:r w:rsidRPr="007D3887">
              <w:t>Имя</w:t>
            </w:r>
          </w:p>
        </w:tc>
        <w:tc>
          <w:tcPr>
            <w:tcW w:w="1080" w:type="dxa"/>
            <w:shd w:val="clear" w:color="auto" w:fill="E7E6E6" w:themeFill="background2"/>
          </w:tcPr>
          <w:p w14:paraId="740DB464" w14:textId="77777777" w:rsidR="00B108FA" w:rsidRPr="007D3887" w:rsidRDefault="00B108FA" w:rsidP="004449DB">
            <w:r w:rsidRPr="007D3887">
              <w:t>Должность</w:t>
            </w:r>
          </w:p>
        </w:tc>
        <w:tc>
          <w:tcPr>
            <w:tcW w:w="1620" w:type="dxa"/>
            <w:shd w:val="clear" w:color="auto" w:fill="E7E6E6" w:themeFill="background2"/>
          </w:tcPr>
          <w:p w14:paraId="4CCE5E0F" w14:textId="77777777" w:rsidR="00B108FA" w:rsidRPr="007D3887" w:rsidRDefault="00B108FA" w:rsidP="004449DB">
            <w:r w:rsidRPr="007D3887">
              <w:t>Организация</w:t>
            </w:r>
          </w:p>
        </w:tc>
        <w:tc>
          <w:tcPr>
            <w:tcW w:w="810" w:type="dxa"/>
            <w:shd w:val="clear" w:color="auto" w:fill="E7E6E6" w:themeFill="background2"/>
          </w:tcPr>
          <w:p w14:paraId="23FB377F" w14:textId="77777777" w:rsidR="00B108FA" w:rsidRPr="007D3887" w:rsidRDefault="00B108FA" w:rsidP="004449DB">
            <w:r w:rsidRPr="007D3887">
              <w:t>Пол</w:t>
            </w:r>
          </w:p>
        </w:tc>
        <w:tc>
          <w:tcPr>
            <w:tcW w:w="2340" w:type="dxa"/>
            <w:shd w:val="clear" w:color="auto" w:fill="E7E6E6" w:themeFill="background2"/>
          </w:tcPr>
          <w:p w14:paraId="778CD900" w14:textId="77777777" w:rsidR="00B108FA" w:rsidRPr="007D3887" w:rsidRDefault="00B108FA" w:rsidP="004449DB">
            <w:r w:rsidRPr="007D3887">
              <w:t>Заседания, посещенные в рассматриваемый период (даты)</w:t>
            </w:r>
          </w:p>
        </w:tc>
      </w:tr>
      <w:tr w:rsidR="00B108FA" w:rsidRPr="007D3887" w14:paraId="3FED6EE4" w14:textId="77777777" w:rsidTr="000E498A">
        <w:tc>
          <w:tcPr>
            <w:tcW w:w="1080" w:type="dxa"/>
          </w:tcPr>
          <w:p w14:paraId="1E84B309" w14:textId="6E676492" w:rsidR="00B108FA" w:rsidRPr="000E498A" w:rsidRDefault="000E498A" w:rsidP="004449DB">
            <w:r>
              <w:t>От гражданского сектора</w:t>
            </w:r>
          </w:p>
        </w:tc>
        <w:tc>
          <w:tcPr>
            <w:tcW w:w="900" w:type="dxa"/>
          </w:tcPr>
          <w:p w14:paraId="63D521AE" w14:textId="0038FF9C" w:rsidR="00B108FA" w:rsidRPr="007D3887" w:rsidRDefault="000E498A" w:rsidP="004449DB">
            <w:r>
              <w:t>Да</w:t>
            </w:r>
          </w:p>
        </w:tc>
        <w:tc>
          <w:tcPr>
            <w:tcW w:w="900" w:type="dxa"/>
          </w:tcPr>
          <w:p w14:paraId="027A0002" w14:textId="1EA448BC" w:rsidR="00B108FA" w:rsidRPr="000E498A" w:rsidRDefault="000E498A" w:rsidP="004449DB">
            <w:r>
              <w:t>Февраль, 2020</w:t>
            </w:r>
          </w:p>
        </w:tc>
        <w:tc>
          <w:tcPr>
            <w:tcW w:w="1260" w:type="dxa"/>
          </w:tcPr>
          <w:p w14:paraId="1D5F0081" w14:textId="4174D18A" w:rsidR="00B108FA" w:rsidRPr="007D3887" w:rsidRDefault="000E498A" w:rsidP="004449DB">
            <w:r>
              <w:t>Иманбекова Назик Маратбековна</w:t>
            </w:r>
          </w:p>
        </w:tc>
        <w:tc>
          <w:tcPr>
            <w:tcW w:w="1080" w:type="dxa"/>
          </w:tcPr>
          <w:p w14:paraId="60A31C0C" w14:textId="51219768" w:rsidR="00B108FA" w:rsidRPr="000E498A" w:rsidRDefault="000E498A" w:rsidP="004449DB">
            <w:pPr>
              <w:rPr>
                <w:lang w:val="en-US"/>
              </w:rPr>
            </w:pPr>
            <w:r>
              <w:t>Член</w:t>
            </w:r>
          </w:p>
        </w:tc>
        <w:tc>
          <w:tcPr>
            <w:tcW w:w="1620" w:type="dxa"/>
          </w:tcPr>
          <w:p w14:paraId="6C77D844" w14:textId="7BD01E50" w:rsidR="00B108FA" w:rsidRPr="000E498A" w:rsidRDefault="000E498A" w:rsidP="004449DB">
            <w:r>
              <w:t>Консорциум по продвижению ИПДО в Кыргызстане</w:t>
            </w:r>
          </w:p>
        </w:tc>
        <w:tc>
          <w:tcPr>
            <w:tcW w:w="810" w:type="dxa"/>
          </w:tcPr>
          <w:p w14:paraId="4CB095B9" w14:textId="330D6127" w:rsidR="00B108FA" w:rsidRPr="007D3887" w:rsidRDefault="000E498A" w:rsidP="004449DB">
            <w:r>
              <w:t>Женский</w:t>
            </w:r>
          </w:p>
        </w:tc>
        <w:tc>
          <w:tcPr>
            <w:tcW w:w="2340" w:type="dxa"/>
          </w:tcPr>
          <w:p w14:paraId="2D6CBF23" w14:textId="12ABC22B" w:rsidR="00B108FA" w:rsidRPr="007D3887" w:rsidRDefault="000E498A" w:rsidP="004449DB">
            <w:r>
              <w:t>4 раза (</w:t>
            </w:r>
            <w:r w:rsidRPr="00F75B58">
              <w:t xml:space="preserve">5 октября 2020 г., </w:t>
            </w:r>
            <w:r w:rsidR="00E56F51" w:rsidRPr="00F75B58">
              <w:t xml:space="preserve"> 29 декабря 2020 года, </w:t>
            </w:r>
            <w:r w:rsidR="00F75B58" w:rsidRPr="00F75B58">
              <w:t> 29 декабря 2022 г.и 6 марта 2023 г.</w:t>
            </w:r>
            <w:r>
              <w:t>)</w:t>
            </w:r>
          </w:p>
        </w:tc>
      </w:tr>
      <w:tr w:rsidR="00B108FA" w:rsidRPr="007D3887" w14:paraId="5F348B46" w14:textId="77777777" w:rsidTr="000E498A">
        <w:tc>
          <w:tcPr>
            <w:tcW w:w="1080" w:type="dxa"/>
          </w:tcPr>
          <w:p w14:paraId="12C3FE1E" w14:textId="786F2599" w:rsidR="00B108FA" w:rsidRPr="007D3887" w:rsidRDefault="00A71954" w:rsidP="004449DB">
            <w:r>
              <w:t>От государственного органа</w:t>
            </w:r>
          </w:p>
        </w:tc>
        <w:tc>
          <w:tcPr>
            <w:tcW w:w="900" w:type="dxa"/>
          </w:tcPr>
          <w:p w14:paraId="03F87DD9" w14:textId="2FA2CC7B" w:rsidR="00B108FA" w:rsidRPr="007D3887" w:rsidRDefault="00A71954" w:rsidP="004449DB">
            <w:r>
              <w:t>да</w:t>
            </w:r>
          </w:p>
        </w:tc>
        <w:tc>
          <w:tcPr>
            <w:tcW w:w="900" w:type="dxa"/>
          </w:tcPr>
          <w:p w14:paraId="6F00A31A" w14:textId="2E060A99" w:rsidR="00B108FA" w:rsidRPr="007D3887" w:rsidRDefault="00A71954" w:rsidP="004449DB">
            <w:r>
              <w:t>Февраль, 2015</w:t>
            </w:r>
          </w:p>
        </w:tc>
        <w:tc>
          <w:tcPr>
            <w:tcW w:w="1260" w:type="dxa"/>
          </w:tcPr>
          <w:p w14:paraId="067E2245" w14:textId="43441453" w:rsidR="00B108FA" w:rsidRPr="007D3887" w:rsidRDefault="00A71954" w:rsidP="004449DB">
            <w:r>
              <w:t>Валуйская Светлана Юрьевна</w:t>
            </w:r>
          </w:p>
        </w:tc>
        <w:tc>
          <w:tcPr>
            <w:tcW w:w="1080" w:type="dxa"/>
          </w:tcPr>
          <w:p w14:paraId="2FF5746E" w14:textId="2D0D6472" w:rsidR="00B108FA" w:rsidRPr="007D3887" w:rsidRDefault="00A71954" w:rsidP="004449DB">
            <w:r>
              <w:t>Главный специалист</w:t>
            </w:r>
          </w:p>
        </w:tc>
        <w:tc>
          <w:tcPr>
            <w:tcW w:w="1620" w:type="dxa"/>
          </w:tcPr>
          <w:p w14:paraId="76805EBF" w14:textId="3D4E03E8" w:rsidR="00B108FA" w:rsidRPr="007D3887" w:rsidRDefault="00A71954" w:rsidP="004449DB">
            <w:r>
              <w:t>Национальный статистический коммитет</w:t>
            </w:r>
          </w:p>
        </w:tc>
        <w:tc>
          <w:tcPr>
            <w:tcW w:w="810" w:type="dxa"/>
          </w:tcPr>
          <w:p w14:paraId="35BFCDD5" w14:textId="4ABB9136" w:rsidR="00B108FA" w:rsidRPr="007D3887" w:rsidRDefault="00A71954" w:rsidP="004449DB">
            <w:r>
              <w:t>Женский</w:t>
            </w:r>
          </w:p>
        </w:tc>
        <w:tc>
          <w:tcPr>
            <w:tcW w:w="2340" w:type="dxa"/>
          </w:tcPr>
          <w:p w14:paraId="1A483561" w14:textId="520AB7C5" w:rsidR="00B108FA" w:rsidRPr="007D3887" w:rsidRDefault="00A71954" w:rsidP="004449DB">
            <w:r>
              <w:t>Посещала все заседания</w:t>
            </w:r>
          </w:p>
        </w:tc>
      </w:tr>
      <w:tr w:rsidR="00A71954" w:rsidRPr="007D3887" w14:paraId="7DD6147C" w14:textId="77777777" w:rsidTr="000E498A">
        <w:tc>
          <w:tcPr>
            <w:tcW w:w="1080" w:type="dxa"/>
          </w:tcPr>
          <w:p w14:paraId="78B5002A" w14:textId="7D2BA8CE" w:rsidR="00A71954" w:rsidRDefault="00A71954" w:rsidP="004449DB">
            <w:r>
              <w:lastRenderedPageBreak/>
              <w:t>Бизнес</w:t>
            </w:r>
          </w:p>
        </w:tc>
        <w:tc>
          <w:tcPr>
            <w:tcW w:w="900" w:type="dxa"/>
          </w:tcPr>
          <w:p w14:paraId="52D4416B" w14:textId="3E82C03F" w:rsidR="00A71954" w:rsidRDefault="00A71954" w:rsidP="004449DB">
            <w:r>
              <w:t>Действительный член</w:t>
            </w:r>
          </w:p>
        </w:tc>
        <w:tc>
          <w:tcPr>
            <w:tcW w:w="900" w:type="dxa"/>
          </w:tcPr>
          <w:p w14:paraId="33DE90F2" w14:textId="7660279B" w:rsidR="00A71954" w:rsidRDefault="00A71954" w:rsidP="004449DB">
            <w:r>
              <w:t>Февраль, 2015</w:t>
            </w:r>
          </w:p>
        </w:tc>
        <w:tc>
          <w:tcPr>
            <w:tcW w:w="1260" w:type="dxa"/>
          </w:tcPr>
          <w:p w14:paraId="7C6B5D0A" w14:textId="4F396878" w:rsidR="00A71954" w:rsidRDefault="00A71954" w:rsidP="004449DB">
            <w:r>
              <w:t>Аркадий Рогальский</w:t>
            </w:r>
          </w:p>
        </w:tc>
        <w:tc>
          <w:tcPr>
            <w:tcW w:w="1080" w:type="dxa"/>
          </w:tcPr>
          <w:p w14:paraId="3DDD53A0" w14:textId="405F5A60" w:rsidR="00A71954" w:rsidRDefault="00A71954" w:rsidP="004449DB">
            <w:r>
              <w:t>Член правления / Председатель комитета по углеводородным ресурсам</w:t>
            </w:r>
          </w:p>
        </w:tc>
        <w:tc>
          <w:tcPr>
            <w:tcW w:w="1620" w:type="dxa"/>
          </w:tcPr>
          <w:p w14:paraId="6EDDF8DD" w14:textId="644CDFEF" w:rsidR="00A71954" w:rsidRDefault="00A71954" w:rsidP="004449DB">
            <w:r>
              <w:t>Кыргызская Горная Ассоциация / Кыргызское общество экспертов недр</w:t>
            </w:r>
          </w:p>
        </w:tc>
        <w:tc>
          <w:tcPr>
            <w:tcW w:w="810" w:type="dxa"/>
          </w:tcPr>
          <w:p w14:paraId="54A12B06" w14:textId="0D5BA28F" w:rsidR="00A71954" w:rsidRDefault="00A71954" w:rsidP="004449DB">
            <w:r>
              <w:t>мужской</w:t>
            </w:r>
          </w:p>
        </w:tc>
        <w:tc>
          <w:tcPr>
            <w:tcW w:w="2340" w:type="dxa"/>
          </w:tcPr>
          <w:p w14:paraId="45FC5F05" w14:textId="072C8945" w:rsidR="00A71954" w:rsidRDefault="00A71954" w:rsidP="004449DB">
            <w:r>
              <w:t>Все заседания</w:t>
            </w:r>
          </w:p>
        </w:tc>
      </w:tr>
    </w:tbl>
    <w:p w14:paraId="2085F4F6" w14:textId="77777777" w:rsidR="00B108FA" w:rsidRPr="007D3887" w:rsidRDefault="00B108FA" w:rsidP="00B108FA"/>
    <w:p w14:paraId="4E133298" w14:textId="19C94E08" w:rsidR="00B108FA" w:rsidRPr="007D3887" w:rsidRDefault="00B108FA" w:rsidP="00B108FA">
      <w:pPr>
        <w:rPr>
          <w:b/>
          <w:bCs/>
          <w:i/>
          <w:iCs/>
        </w:rPr>
      </w:pPr>
      <w:r w:rsidRPr="007D3887">
        <w:rPr>
          <w:b/>
          <w:i/>
        </w:rPr>
        <w:t xml:space="preserve">2. </w:t>
      </w:r>
      <w:r w:rsidRPr="007D3887">
        <w:rPr>
          <w:b/>
        </w:rPr>
        <w:t xml:space="preserve">Изменения в </w:t>
      </w:r>
      <w:r w:rsidR="00E874A0" w:rsidRPr="007D3887">
        <w:rPr>
          <w:b/>
        </w:rPr>
        <w:t xml:space="preserve">членском </w:t>
      </w:r>
      <w:r w:rsidRPr="007D3887">
        <w:rPr>
          <w:b/>
        </w:rPr>
        <w:t>составе в рассматриваемый период и причина каждого изменения. (</w:t>
      </w:r>
      <w:r w:rsidR="00DE0D78" w:rsidRPr="007D3887">
        <w:rPr>
          <w:b/>
        </w:rPr>
        <w:t>Т. е. л</w:t>
      </w:r>
      <w:r w:rsidRPr="007D3887">
        <w:rPr>
          <w:b/>
        </w:rPr>
        <w:t>ица, которые были членами в рассматриваемый период, но больше ими не являются.) Заполните таблицу ниже. При необходимости добавьте строки.</w:t>
      </w:r>
    </w:p>
    <w:tbl>
      <w:tblPr>
        <w:tblStyle w:val="aff1"/>
        <w:tblW w:w="9776" w:type="dxa"/>
        <w:tblLook w:val="04A0" w:firstRow="1" w:lastRow="0" w:firstColumn="1" w:lastColumn="0" w:noHBand="0" w:noVBand="1"/>
      </w:tblPr>
      <w:tblGrid>
        <w:gridCol w:w="1555"/>
        <w:gridCol w:w="1984"/>
        <w:gridCol w:w="2107"/>
        <w:gridCol w:w="2287"/>
        <w:gridCol w:w="1843"/>
      </w:tblGrid>
      <w:tr w:rsidR="00B108FA" w:rsidRPr="007D3887" w14:paraId="0E6C2CB5" w14:textId="77777777" w:rsidTr="00B108FA">
        <w:tc>
          <w:tcPr>
            <w:tcW w:w="1555" w:type="dxa"/>
            <w:shd w:val="clear" w:color="auto" w:fill="E7E6E6" w:themeFill="background2"/>
          </w:tcPr>
          <w:p w14:paraId="5188D805" w14:textId="77C29F46" w:rsidR="00B108FA" w:rsidRPr="007D3887" w:rsidRDefault="00E874A0" w:rsidP="004449DB">
            <w:r w:rsidRPr="007D3887">
              <w:t>З</w:t>
            </w:r>
            <w:r w:rsidR="00B108FA" w:rsidRPr="007D3887">
              <w:t>аинтересо</w:t>
            </w:r>
            <w:r w:rsidRPr="007D3887">
              <w:t>-</w:t>
            </w:r>
            <w:r w:rsidR="00B108FA" w:rsidRPr="007D3887">
              <w:t>ванны</w:t>
            </w:r>
            <w:r w:rsidRPr="007D3887">
              <w:t>й</w:t>
            </w:r>
            <w:r w:rsidR="00B108FA" w:rsidRPr="007D3887">
              <w:t xml:space="preserve"> </w:t>
            </w:r>
            <w:r w:rsidRPr="007D3887">
              <w:t>круг</w:t>
            </w:r>
          </w:p>
        </w:tc>
        <w:tc>
          <w:tcPr>
            <w:tcW w:w="1984" w:type="dxa"/>
            <w:shd w:val="clear" w:color="auto" w:fill="E7E6E6" w:themeFill="background2"/>
          </w:tcPr>
          <w:p w14:paraId="09D419C0" w14:textId="77777777" w:rsidR="00B108FA" w:rsidRPr="007D3887" w:rsidRDefault="00B108FA" w:rsidP="004449DB">
            <w:r w:rsidRPr="007D3887">
              <w:t>Имя бывшего члена</w:t>
            </w:r>
          </w:p>
        </w:tc>
        <w:tc>
          <w:tcPr>
            <w:tcW w:w="2107" w:type="dxa"/>
            <w:shd w:val="clear" w:color="auto" w:fill="E7E6E6" w:themeFill="background2"/>
          </w:tcPr>
          <w:p w14:paraId="28EC9DBD" w14:textId="37B953CD" w:rsidR="00B108FA" w:rsidRPr="007D3887" w:rsidRDefault="00B108FA" w:rsidP="004449DB">
            <w:r w:rsidRPr="007D3887">
              <w:t>Дата окончания членства в МГЗС (ММ/ГГ)</w:t>
            </w:r>
          </w:p>
        </w:tc>
        <w:tc>
          <w:tcPr>
            <w:tcW w:w="2287" w:type="dxa"/>
            <w:shd w:val="clear" w:color="auto" w:fill="E7E6E6" w:themeFill="background2"/>
          </w:tcPr>
          <w:p w14:paraId="186C1DF9" w14:textId="77777777" w:rsidR="00B108FA" w:rsidRPr="007D3887" w:rsidRDefault="00B108FA" w:rsidP="004449DB">
            <w:r w:rsidRPr="007D3887">
              <w:t>Причина прекращения членства</w:t>
            </w:r>
          </w:p>
        </w:tc>
        <w:tc>
          <w:tcPr>
            <w:tcW w:w="1843" w:type="dxa"/>
            <w:shd w:val="clear" w:color="auto" w:fill="E7E6E6" w:themeFill="background2"/>
          </w:tcPr>
          <w:p w14:paraId="06C6A9C9" w14:textId="77777777" w:rsidR="00B108FA" w:rsidRPr="007D3887" w:rsidRDefault="00B108FA" w:rsidP="004449DB">
            <w:r w:rsidRPr="007D3887">
              <w:t>Заменивший член</w:t>
            </w:r>
          </w:p>
        </w:tc>
      </w:tr>
      <w:tr w:rsidR="00B108FA" w:rsidRPr="007D3887" w14:paraId="4ECA9BCB" w14:textId="77777777" w:rsidTr="004449DB">
        <w:tc>
          <w:tcPr>
            <w:tcW w:w="1555" w:type="dxa"/>
          </w:tcPr>
          <w:p w14:paraId="66FBE76E" w14:textId="77777777" w:rsidR="00B108FA" w:rsidRPr="007D3887" w:rsidRDefault="00B108FA" w:rsidP="004449DB"/>
        </w:tc>
        <w:tc>
          <w:tcPr>
            <w:tcW w:w="1984" w:type="dxa"/>
          </w:tcPr>
          <w:p w14:paraId="68EA5255" w14:textId="77777777" w:rsidR="00B108FA" w:rsidRPr="007D3887" w:rsidRDefault="00B108FA" w:rsidP="004449DB"/>
        </w:tc>
        <w:tc>
          <w:tcPr>
            <w:tcW w:w="2107" w:type="dxa"/>
          </w:tcPr>
          <w:p w14:paraId="00656BE3" w14:textId="77777777" w:rsidR="00B108FA" w:rsidRPr="007D3887" w:rsidRDefault="00B108FA" w:rsidP="004449DB"/>
        </w:tc>
        <w:tc>
          <w:tcPr>
            <w:tcW w:w="2287" w:type="dxa"/>
          </w:tcPr>
          <w:p w14:paraId="4DE8913F" w14:textId="77777777" w:rsidR="00B108FA" w:rsidRPr="007D3887" w:rsidRDefault="00B108FA" w:rsidP="004449DB"/>
        </w:tc>
        <w:tc>
          <w:tcPr>
            <w:tcW w:w="1843" w:type="dxa"/>
          </w:tcPr>
          <w:p w14:paraId="6E18F70D" w14:textId="77777777" w:rsidR="00B108FA" w:rsidRPr="007D3887" w:rsidRDefault="00B108FA" w:rsidP="004449DB"/>
        </w:tc>
      </w:tr>
      <w:tr w:rsidR="00B108FA" w:rsidRPr="007D3887" w14:paraId="20217BAE" w14:textId="77777777" w:rsidTr="004449DB">
        <w:tc>
          <w:tcPr>
            <w:tcW w:w="1555" w:type="dxa"/>
          </w:tcPr>
          <w:p w14:paraId="4DC78E24" w14:textId="77777777" w:rsidR="00B108FA" w:rsidRPr="007D3887" w:rsidRDefault="00B108FA" w:rsidP="004449DB"/>
        </w:tc>
        <w:tc>
          <w:tcPr>
            <w:tcW w:w="1984" w:type="dxa"/>
          </w:tcPr>
          <w:p w14:paraId="7BA4DB48" w14:textId="77777777" w:rsidR="00B108FA" w:rsidRPr="007D3887" w:rsidRDefault="00B108FA" w:rsidP="004449DB"/>
        </w:tc>
        <w:tc>
          <w:tcPr>
            <w:tcW w:w="2107" w:type="dxa"/>
          </w:tcPr>
          <w:p w14:paraId="7E7D620C" w14:textId="77777777" w:rsidR="00B108FA" w:rsidRPr="007D3887" w:rsidRDefault="00B108FA" w:rsidP="004449DB"/>
        </w:tc>
        <w:tc>
          <w:tcPr>
            <w:tcW w:w="2287" w:type="dxa"/>
          </w:tcPr>
          <w:p w14:paraId="2B27612B" w14:textId="77777777" w:rsidR="00B108FA" w:rsidRPr="007D3887" w:rsidRDefault="00B108FA" w:rsidP="004449DB"/>
        </w:tc>
        <w:tc>
          <w:tcPr>
            <w:tcW w:w="1843" w:type="dxa"/>
          </w:tcPr>
          <w:p w14:paraId="20C77D5F" w14:textId="77777777" w:rsidR="00B108FA" w:rsidRPr="007D3887" w:rsidRDefault="00B108FA" w:rsidP="004449DB"/>
        </w:tc>
      </w:tr>
      <w:tr w:rsidR="00B108FA" w:rsidRPr="007D3887" w14:paraId="47A13A5B" w14:textId="77777777" w:rsidTr="004449DB">
        <w:tc>
          <w:tcPr>
            <w:tcW w:w="1555" w:type="dxa"/>
          </w:tcPr>
          <w:p w14:paraId="3F9297B4" w14:textId="77777777" w:rsidR="00B108FA" w:rsidRPr="007D3887" w:rsidRDefault="00B108FA" w:rsidP="004449DB"/>
        </w:tc>
        <w:tc>
          <w:tcPr>
            <w:tcW w:w="1984" w:type="dxa"/>
          </w:tcPr>
          <w:p w14:paraId="75D2B7E4" w14:textId="77777777" w:rsidR="00B108FA" w:rsidRPr="007D3887" w:rsidRDefault="00B108FA" w:rsidP="004449DB"/>
        </w:tc>
        <w:tc>
          <w:tcPr>
            <w:tcW w:w="2107" w:type="dxa"/>
          </w:tcPr>
          <w:p w14:paraId="2FE5AE6C" w14:textId="77777777" w:rsidR="00B108FA" w:rsidRPr="007D3887" w:rsidRDefault="00B108FA" w:rsidP="004449DB"/>
        </w:tc>
        <w:tc>
          <w:tcPr>
            <w:tcW w:w="2287" w:type="dxa"/>
          </w:tcPr>
          <w:p w14:paraId="1961442C" w14:textId="77777777" w:rsidR="00B108FA" w:rsidRPr="007D3887" w:rsidRDefault="00B108FA" w:rsidP="004449DB"/>
        </w:tc>
        <w:tc>
          <w:tcPr>
            <w:tcW w:w="1843" w:type="dxa"/>
          </w:tcPr>
          <w:p w14:paraId="438104C8" w14:textId="77777777" w:rsidR="00B108FA" w:rsidRPr="007D3887" w:rsidRDefault="00B108FA" w:rsidP="004449DB"/>
        </w:tc>
      </w:tr>
      <w:tr w:rsidR="00B108FA" w:rsidRPr="007D3887" w14:paraId="01405569" w14:textId="77777777" w:rsidTr="004449DB">
        <w:tc>
          <w:tcPr>
            <w:tcW w:w="1555" w:type="dxa"/>
          </w:tcPr>
          <w:p w14:paraId="0F489CC3" w14:textId="77777777" w:rsidR="00B108FA" w:rsidRPr="007D3887" w:rsidRDefault="00B108FA" w:rsidP="004449DB"/>
        </w:tc>
        <w:tc>
          <w:tcPr>
            <w:tcW w:w="1984" w:type="dxa"/>
          </w:tcPr>
          <w:p w14:paraId="6FB2A74C" w14:textId="77777777" w:rsidR="00B108FA" w:rsidRPr="007D3887" w:rsidRDefault="00B108FA" w:rsidP="004449DB"/>
        </w:tc>
        <w:tc>
          <w:tcPr>
            <w:tcW w:w="2107" w:type="dxa"/>
          </w:tcPr>
          <w:p w14:paraId="33C9133C" w14:textId="77777777" w:rsidR="00B108FA" w:rsidRPr="007D3887" w:rsidRDefault="00B108FA" w:rsidP="004449DB"/>
        </w:tc>
        <w:tc>
          <w:tcPr>
            <w:tcW w:w="2287" w:type="dxa"/>
          </w:tcPr>
          <w:p w14:paraId="43F3ABC1" w14:textId="77777777" w:rsidR="00B108FA" w:rsidRPr="007D3887" w:rsidRDefault="00B108FA" w:rsidP="004449DB"/>
        </w:tc>
        <w:tc>
          <w:tcPr>
            <w:tcW w:w="1843" w:type="dxa"/>
          </w:tcPr>
          <w:p w14:paraId="7610E579" w14:textId="77777777" w:rsidR="00B108FA" w:rsidRPr="007D3887" w:rsidRDefault="00B108FA" w:rsidP="004449DB"/>
        </w:tc>
      </w:tr>
    </w:tbl>
    <w:p w14:paraId="1C1959C4" w14:textId="77777777" w:rsidR="00B108FA" w:rsidRPr="007D3887" w:rsidRDefault="00B108FA" w:rsidP="00B108FA"/>
    <w:p w14:paraId="139565A9" w14:textId="77777777" w:rsidR="00B108FA" w:rsidRPr="007D3887" w:rsidRDefault="00B108FA" w:rsidP="00B108FA"/>
    <w:p w14:paraId="6569BEE0" w14:textId="3991D191" w:rsidR="00B108FA" w:rsidRPr="007D3887" w:rsidRDefault="003C0F9E" w:rsidP="00B108FA">
      <w:pPr>
        <w:rPr>
          <w:b/>
          <w:bCs/>
        </w:rPr>
      </w:pPr>
      <w:r w:rsidRPr="007D3887">
        <w:rPr>
          <w:b/>
        </w:rPr>
        <w:t xml:space="preserve">3. </w:t>
      </w:r>
      <w:r w:rsidR="00B108FA" w:rsidRPr="007D3887">
        <w:rPr>
          <w:b/>
        </w:rPr>
        <w:t>Рабочие группы и технические комитеты МГЗС. Если МГЗС учреждены рабочие группы или комитеты, кратко опишите их круг полномочий и членский состав.</w:t>
      </w: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108FA" w:rsidRPr="007D3887" w14:paraId="2B883A1B" w14:textId="77777777" w:rsidTr="004449DB">
        <w:tc>
          <w:tcPr>
            <w:tcW w:w="9062" w:type="dxa"/>
          </w:tcPr>
          <w:p w14:paraId="7C9998CF" w14:textId="67579F04" w:rsidR="00B108FA" w:rsidRPr="007D3887" w:rsidRDefault="002C0B6B" w:rsidP="004449DB">
            <w:r>
              <w:t xml:space="preserve">Нет рабочих групп и технических комитетов. </w:t>
            </w:r>
          </w:p>
        </w:tc>
      </w:tr>
    </w:tbl>
    <w:p w14:paraId="634A2CD4" w14:textId="6EB171CC" w:rsidR="00B108FA" w:rsidRPr="007D3887" w:rsidRDefault="00B108FA" w:rsidP="00B108FA">
      <w:pPr>
        <w:pStyle w:val="2"/>
      </w:pPr>
      <w:bookmarkStart w:id="3" w:name="_Toc61227150"/>
      <w:r w:rsidRPr="007D3887">
        <w:lastRenderedPageBreak/>
        <w:t>Техническое задание и применяемые МГЗС практические подходы</w:t>
      </w:r>
      <w:bookmarkEnd w:id="3"/>
    </w:p>
    <w:p w14:paraId="2FA6A8CB" w14:textId="7398987C" w:rsidR="00B108FA" w:rsidRPr="007D3887" w:rsidRDefault="00B108FA" w:rsidP="00B108FA">
      <w:pPr>
        <w:rPr>
          <w:b/>
          <w:bCs/>
        </w:rPr>
      </w:pPr>
      <w:r w:rsidRPr="007D3887">
        <w:rPr>
          <w:b/>
        </w:rPr>
        <w:t xml:space="preserve">4. Ссылка (ссылки) на опубликованное в открытом доступе техническое задание МГЗС и/или другие документы, содержащие положения согласно </w:t>
      </w:r>
      <w:r w:rsidR="00B42189" w:rsidRPr="007D3887">
        <w:rPr>
          <w:b/>
        </w:rPr>
        <w:t xml:space="preserve">Требованию </w:t>
      </w:r>
      <w:r w:rsidRPr="007D3887">
        <w:rPr>
          <w:b/>
        </w:rPr>
        <w:t xml:space="preserve">1.4.b. </w:t>
      </w: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108FA" w:rsidRPr="007D3887" w14:paraId="4A78C259" w14:textId="77777777" w:rsidTr="004449DB">
        <w:tc>
          <w:tcPr>
            <w:tcW w:w="9062" w:type="dxa"/>
          </w:tcPr>
          <w:p w14:paraId="31635320" w14:textId="08730115" w:rsidR="00B108FA" w:rsidRPr="007D3887" w:rsidRDefault="00A71954" w:rsidP="004449DB">
            <w:hyperlink r:id="rId15" w:history="1">
              <w:r w:rsidR="002C0B6B" w:rsidRPr="008A13BD">
                <w:rPr>
                  <w:rStyle w:val="ab"/>
                </w:rPr>
                <w:t>https://keitiweb.wordpress.com/%d0%bd%d0%b0%d0%b1%d0%bb%d1%8e%d0%b4%d0%b0%d1%82%d0%b5%d0%bb%d1%8c%d0%bd%d1%8b%d0%b9-%d1%81%d0%be%d0%b2%d0%b5%d1%82/%d1%87%d0%bb%d0%b5%d0%bd%d1%81%d1%82%d0%b2%d0%be-%d0%b2-%d1%81%d0%be%d0%b2%d0%b5%d1%82%d0%b5/</w:t>
              </w:r>
            </w:hyperlink>
            <w:r w:rsidR="002C0B6B">
              <w:t xml:space="preserve"> </w:t>
            </w:r>
          </w:p>
        </w:tc>
      </w:tr>
    </w:tbl>
    <w:p w14:paraId="2AD32C53" w14:textId="77777777" w:rsidR="00B108FA" w:rsidRPr="007D3887" w:rsidRDefault="00B108FA" w:rsidP="00B108FA"/>
    <w:p w14:paraId="071CE68E" w14:textId="772833D7" w:rsidR="00B108FA" w:rsidRPr="007D3887" w:rsidRDefault="00B108FA" w:rsidP="00B108FA">
      <w:pPr>
        <w:rPr>
          <w:b/>
          <w:bCs/>
        </w:rPr>
      </w:pPr>
      <w:r w:rsidRPr="007D3887">
        <w:rPr>
          <w:b/>
        </w:rPr>
        <w:t xml:space="preserve">5. Дата утверждения МГЗС своего последнего технического задания или аналогичного документа, содержащего положения согласно </w:t>
      </w:r>
      <w:r w:rsidR="00B42189" w:rsidRPr="007D3887">
        <w:rPr>
          <w:b/>
        </w:rPr>
        <w:t xml:space="preserve">Требованию </w:t>
      </w:r>
      <w:r w:rsidRPr="007D3887">
        <w:rPr>
          <w:b/>
        </w:rPr>
        <w:t>ИПДО 1.4.b.</w:t>
      </w: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108FA" w:rsidRPr="007D3887" w14:paraId="00414EE2" w14:textId="77777777" w:rsidTr="004449DB">
        <w:tc>
          <w:tcPr>
            <w:tcW w:w="9062" w:type="dxa"/>
          </w:tcPr>
          <w:p w14:paraId="442FFE73" w14:textId="2E704266" w:rsidR="00B108FA" w:rsidRPr="007D3887" w:rsidRDefault="00A71954" w:rsidP="004449DB">
            <w:r>
              <w:t>2019.06.10 утверждение технического задания</w:t>
            </w:r>
          </w:p>
        </w:tc>
      </w:tr>
    </w:tbl>
    <w:p w14:paraId="5CEAE9A9" w14:textId="77777777" w:rsidR="00DE0D78" w:rsidRPr="007D3887" w:rsidRDefault="00DE0D78" w:rsidP="00B108FA"/>
    <w:p w14:paraId="1BD6CA13" w14:textId="73C41CA4" w:rsidR="00DE0D78" w:rsidRPr="002C0B6B" w:rsidRDefault="00B108FA" w:rsidP="00B108FA">
      <w:pPr>
        <w:rPr>
          <w:bCs/>
        </w:rPr>
      </w:pPr>
      <w:r w:rsidRPr="007D3887">
        <w:rPr>
          <w:b/>
        </w:rPr>
        <w:t>6. Политика и практика МГЗС. Заполните таблицу ниже.</w:t>
      </w:r>
      <w:r w:rsidR="00DE0D78" w:rsidRPr="007D3887">
        <w:rPr>
          <w:b/>
        </w:rPr>
        <w:br/>
      </w:r>
    </w:p>
    <w:tbl>
      <w:tblPr>
        <w:tblStyle w:val="aff1"/>
        <w:tblpPr w:leftFromText="180" w:rightFromText="180" w:vertAnchor="page" w:horzAnchor="margin" w:tblpY="2216"/>
        <w:tblW w:w="0" w:type="auto"/>
        <w:tblLook w:val="04A0" w:firstRow="1" w:lastRow="0" w:firstColumn="1" w:lastColumn="0" w:noHBand="0" w:noVBand="1"/>
      </w:tblPr>
      <w:tblGrid>
        <w:gridCol w:w="3113"/>
        <w:gridCol w:w="3119"/>
        <w:gridCol w:w="2830"/>
      </w:tblGrid>
      <w:tr w:rsidR="00B108FA" w:rsidRPr="007D3887" w14:paraId="4FA58F48" w14:textId="77777777" w:rsidTr="00330E60">
        <w:trPr>
          <w:trHeight w:val="801"/>
        </w:trPr>
        <w:tc>
          <w:tcPr>
            <w:tcW w:w="9062" w:type="dxa"/>
            <w:gridSpan w:val="3"/>
            <w:shd w:val="clear" w:color="auto" w:fill="E7E6E6" w:themeFill="background2"/>
          </w:tcPr>
          <w:p w14:paraId="2194419B" w14:textId="6DE364D1" w:rsidR="00B108FA" w:rsidRPr="007D3887" w:rsidRDefault="00B108FA" w:rsidP="00330E60">
            <w:pPr>
              <w:rPr>
                <w:b/>
                <w:bCs/>
              </w:rPr>
            </w:pPr>
            <w:r w:rsidRPr="007D3887">
              <w:rPr>
                <w:b/>
              </w:rPr>
              <w:lastRenderedPageBreak/>
              <w:t>Элементы технического задания МГЗС (1.4.b)</w:t>
            </w:r>
          </w:p>
        </w:tc>
      </w:tr>
      <w:tr w:rsidR="00B108FA" w:rsidRPr="007D3887" w14:paraId="64A3F5EF" w14:textId="77777777" w:rsidTr="00330E60">
        <w:tc>
          <w:tcPr>
            <w:tcW w:w="3113" w:type="dxa"/>
          </w:tcPr>
          <w:p w14:paraId="402C179C" w14:textId="77777777" w:rsidR="002C0B6B" w:rsidRPr="002C0B6B" w:rsidRDefault="002C0B6B" w:rsidP="002C0B6B">
            <w:pPr>
              <w:spacing w:after="0"/>
              <w:jc w:val="center"/>
              <w:rPr>
                <w:bCs/>
              </w:rPr>
            </w:pPr>
            <w:r w:rsidRPr="002C0B6B">
              <w:rPr>
                <w:bCs/>
              </w:rPr>
              <w:t>Положение для гражданского общества на Наблюдательном совете (НС) по ИПДО в КР</w:t>
            </w:r>
          </w:p>
          <w:p w14:paraId="1D768AEF" w14:textId="77777777" w:rsidR="00B108FA" w:rsidRPr="007D3887" w:rsidRDefault="00B108FA" w:rsidP="00330E60"/>
        </w:tc>
        <w:tc>
          <w:tcPr>
            <w:tcW w:w="3119" w:type="dxa"/>
          </w:tcPr>
          <w:p w14:paraId="67BCBB21" w14:textId="0DF824AB" w:rsidR="00B108FA" w:rsidRPr="007D3887" w:rsidRDefault="00B108FA" w:rsidP="00330E60">
            <w:pPr>
              <w:rPr>
                <w:b/>
                <w:bCs/>
                <w:i/>
                <w:iCs/>
              </w:rPr>
            </w:pPr>
            <w:r w:rsidRPr="007D3887">
              <w:rPr>
                <w:b/>
                <w:i/>
              </w:rPr>
              <w:t xml:space="preserve">В каком документе отражена политика? </w:t>
            </w:r>
          </w:p>
        </w:tc>
        <w:tc>
          <w:tcPr>
            <w:tcW w:w="2830" w:type="dxa"/>
          </w:tcPr>
          <w:p w14:paraId="4E63C5B1" w14:textId="77777777" w:rsidR="00B108FA" w:rsidRPr="007D3887" w:rsidRDefault="00B108FA" w:rsidP="00330E60">
            <w:pPr>
              <w:rPr>
                <w:b/>
                <w:bCs/>
                <w:i/>
                <w:iCs/>
              </w:rPr>
            </w:pPr>
            <w:r w:rsidRPr="007D3887">
              <w:rPr>
                <w:b/>
                <w:i/>
              </w:rPr>
              <w:t>Кратко опишите практические подходы, применяемые в рассматриваемый период. Поясните любые расхождения между техническим заданием и практическими подходами.</w:t>
            </w:r>
          </w:p>
        </w:tc>
      </w:tr>
      <w:tr w:rsidR="00B108FA" w:rsidRPr="007D3887" w14:paraId="130AEF25" w14:textId="77777777" w:rsidTr="00330E60">
        <w:tc>
          <w:tcPr>
            <w:tcW w:w="9062" w:type="dxa"/>
            <w:gridSpan w:val="3"/>
            <w:shd w:val="clear" w:color="auto" w:fill="E7E6E6" w:themeFill="background2"/>
          </w:tcPr>
          <w:p w14:paraId="011EBB7A" w14:textId="77777777" w:rsidR="00B108FA" w:rsidRPr="007D3887" w:rsidRDefault="00B108FA" w:rsidP="00330E60">
            <w:r w:rsidRPr="007D3887">
              <w:rPr>
                <w:rStyle w:val="af6"/>
              </w:rPr>
              <w:t>Роль, обязанности и права МГЗС</w:t>
            </w:r>
          </w:p>
        </w:tc>
      </w:tr>
      <w:tr w:rsidR="00B108FA" w:rsidRPr="007D3887" w14:paraId="0FDF5CE7" w14:textId="77777777" w:rsidTr="00330E60">
        <w:trPr>
          <w:trHeight w:val="1094"/>
        </w:trPr>
        <w:tc>
          <w:tcPr>
            <w:tcW w:w="3113" w:type="dxa"/>
          </w:tcPr>
          <w:p w14:paraId="25851E49" w14:textId="77777777" w:rsidR="00B108FA" w:rsidRPr="007D3887" w:rsidRDefault="00B108FA" w:rsidP="00330E60">
            <w:r w:rsidRPr="007D3887">
              <w:t>Определение роли, обязанностей и прав МГЗС и ее членов.</w:t>
            </w:r>
          </w:p>
        </w:tc>
        <w:tc>
          <w:tcPr>
            <w:tcW w:w="3119" w:type="dxa"/>
          </w:tcPr>
          <w:p w14:paraId="323A53EA" w14:textId="77777777" w:rsidR="002C0B6B" w:rsidRPr="002C0B6B" w:rsidRDefault="002C0B6B" w:rsidP="002C0B6B">
            <w:pPr>
              <w:spacing w:after="0"/>
              <w:jc w:val="center"/>
              <w:rPr>
                <w:bCs/>
              </w:rPr>
            </w:pPr>
            <w:r w:rsidRPr="002C0B6B">
              <w:rPr>
                <w:bCs/>
              </w:rPr>
              <w:t>Положение для гражданского общества на Наблюдательном совете (НС) по ИПДО в КР</w:t>
            </w:r>
          </w:p>
          <w:p w14:paraId="7EE78C34" w14:textId="63E48AC6" w:rsidR="00B108FA" w:rsidRPr="007D3887" w:rsidRDefault="002C0B6B" w:rsidP="00330E60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Раздел 3. </w:t>
            </w:r>
            <w:r w:rsidRPr="0043187A">
              <w:rPr>
                <w:b/>
              </w:rPr>
              <w:t xml:space="preserve"> </w:t>
            </w:r>
            <w:r w:rsidRPr="002C0B6B">
              <w:rPr>
                <w:i/>
                <w:iCs/>
              </w:rPr>
              <w:t>Роль и обязанности представителей ГО</w:t>
            </w:r>
          </w:p>
        </w:tc>
        <w:tc>
          <w:tcPr>
            <w:tcW w:w="2830" w:type="dxa"/>
          </w:tcPr>
          <w:p w14:paraId="13FA997F" w14:textId="5F21023F" w:rsidR="00B108FA" w:rsidRPr="007D3887" w:rsidRDefault="003F055C" w:rsidP="00330E60">
            <w:pPr>
              <w:rPr>
                <w:i/>
                <w:iCs/>
              </w:rPr>
            </w:pPr>
            <w:r>
              <w:rPr>
                <w:i/>
              </w:rPr>
              <w:t>Да</w:t>
            </w:r>
          </w:p>
        </w:tc>
      </w:tr>
      <w:tr w:rsidR="00B108FA" w:rsidRPr="007D3887" w14:paraId="1785BF03" w14:textId="77777777" w:rsidTr="00330E60">
        <w:tc>
          <w:tcPr>
            <w:tcW w:w="3113" w:type="dxa"/>
          </w:tcPr>
          <w:p w14:paraId="06FBD380" w14:textId="77777777" w:rsidR="00B108FA" w:rsidRPr="007D3887" w:rsidRDefault="00B108FA" w:rsidP="00330E60">
            <w:r w:rsidRPr="007D3887">
              <w:t>Соблюдение Кодекса поведения Ассоциации ИПДО, включая урегулирование конфликтов интересов.</w:t>
            </w:r>
          </w:p>
          <w:p w14:paraId="05ED9737" w14:textId="77777777" w:rsidR="00B108FA" w:rsidRPr="007D3887" w:rsidRDefault="00B108FA" w:rsidP="00330E60"/>
        </w:tc>
        <w:tc>
          <w:tcPr>
            <w:tcW w:w="3119" w:type="dxa"/>
          </w:tcPr>
          <w:p w14:paraId="45634163" w14:textId="77777777" w:rsidR="003F055C" w:rsidRPr="002C0B6B" w:rsidRDefault="003F055C" w:rsidP="003F055C">
            <w:pPr>
              <w:spacing w:after="0"/>
              <w:jc w:val="center"/>
              <w:rPr>
                <w:bCs/>
              </w:rPr>
            </w:pPr>
            <w:r w:rsidRPr="002C0B6B">
              <w:rPr>
                <w:bCs/>
              </w:rPr>
              <w:t>Положение для гражданского общества на Наблюдательном совете (НС) по ИПДО в КР</w:t>
            </w:r>
          </w:p>
          <w:p w14:paraId="676301FE" w14:textId="482494B1" w:rsidR="003F055C" w:rsidRPr="003F055C" w:rsidRDefault="003F055C" w:rsidP="003F055C">
            <w:pPr>
              <w:spacing w:after="0"/>
              <w:jc w:val="center"/>
              <w:rPr>
                <w:bCs/>
              </w:rPr>
            </w:pPr>
            <w:r w:rsidRPr="003F055C">
              <w:rPr>
                <w:bCs/>
              </w:rPr>
              <w:t>Раздел 5 .Определение конфликта интересов</w:t>
            </w:r>
          </w:p>
          <w:p w14:paraId="06CED7ED" w14:textId="2F811978" w:rsidR="00B108FA" w:rsidRPr="007D3887" w:rsidRDefault="00B108FA" w:rsidP="00330E60"/>
        </w:tc>
        <w:tc>
          <w:tcPr>
            <w:tcW w:w="2830" w:type="dxa"/>
          </w:tcPr>
          <w:p w14:paraId="483E4264" w14:textId="64B80A06" w:rsidR="00B108FA" w:rsidRPr="007D3887" w:rsidRDefault="003F055C" w:rsidP="00330E60">
            <w:pPr>
              <w:rPr>
                <w:i/>
                <w:iCs/>
              </w:rPr>
            </w:pPr>
            <w:r>
              <w:rPr>
                <w:i/>
              </w:rPr>
              <w:t>Да</w:t>
            </w:r>
          </w:p>
        </w:tc>
      </w:tr>
      <w:tr w:rsidR="00B108FA" w:rsidRPr="007D3887" w14:paraId="1AAD04AD" w14:textId="77777777" w:rsidTr="00330E60">
        <w:tc>
          <w:tcPr>
            <w:tcW w:w="9062" w:type="dxa"/>
            <w:gridSpan w:val="3"/>
            <w:shd w:val="clear" w:color="auto" w:fill="E7E6E6" w:themeFill="background2"/>
          </w:tcPr>
          <w:p w14:paraId="00FD90EA" w14:textId="77777777" w:rsidR="00B108FA" w:rsidRPr="007D3887" w:rsidRDefault="00B108FA" w:rsidP="00330E60">
            <w:r w:rsidRPr="007D3887">
              <w:rPr>
                <w:rStyle w:val="af6"/>
              </w:rPr>
              <w:t xml:space="preserve">Утверждение рабочих планов и </w:t>
            </w:r>
            <w:r w:rsidRPr="007D3887">
              <w:rPr>
                <w:rStyle w:val="af6"/>
                <w:rFonts w:ascii="Arial" w:hAnsi="Arial"/>
              </w:rPr>
              <w:t>надзор за внедрением ИПДО</w:t>
            </w:r>
          </w:p>
        </w:tc>
      </w:tr>
      <w:tr w:rsidR="00B108FA" w:rsidRPr="007D3887" w14:paraId="5807229D" w14:textId="77777777" w:rsidTr="00330E60">
        <w:tc>
          <w:tcPr>
            <w:tcW w:w="3113" w:type="dxa"/>
          </w:tcPr>
          <w:p w14:paraId="7A992601" w14:textId="77777777" w:rsidR="00B108FA" w:rsidRPr="007D3887" w:rsidRDefault="00B108FA" w:rsidP="00330E60">
            <w:r w:rsidRPr="007D3887">
              <w:t>Утверждение годовых рабочих планов.</w:t>
            </w:r>
          </w:p>
          <w:p w14:paraId="6053F2CE" w14:textId="77777777" w:rsidR="00B108FA" w:rsidRPr="007D3887" w:rsidRDefault="00B108FA" w:rsidP="00330E60"/>
        </w:tc>
        <w:tc>
          <w:tcPr>
            <w:tcW w:w="3119" w:type="dxa"/>
          </w:tcPr>
          <w:p w14:paraId="0F96A36D" w14:textId="1F98E02A" w:rsidR="00B108FA" w:rsidRPr="007D3887" w:rsidRDefault="00B108FA" w:rsidP="00330E60"/>
        </w:tc>
        <w:tc>
          <w:tcPr>
            <w:tcW w:w="2830" w:type="dxa"/>
          </w:tcPr>
          <w:p w14:paraId="2108573A" w14:textId="25AB9E5C" w:rsidR="00B108FA" w:rsidRPr="007D3887" w:rsidRDefault="00A71954" w:rsidP="00A71954">
            <w:pPr>
              <w:rPr>
                <w:i/>
                <w:iCs/>
              </w:rPr>
            </w:pPr>
            <w:r>
              <w:rPr>
                <w:i/>
              </w:rPr>
              <w:t>29.12.2022</w:t>
            </w:r>
          </w:p>
        </w:tc>
      </w:tr>
      <w:tr w:rsidR="00B108FA" w:rsidRPr="007D3887" w14:paraId="179BA9D5" w14:textId="77777777" w:rsidTr="00330E60">
        <w:tc>
          <w:tcPr>
            <w:tcW w:w="3113" w:type="dxa"/>
          </w:tcPr>
          <w:p w14:paraId="42FC0513" w14:textId="77777777" w:rsidR="00B108FA" w:rsidRPr="007D3887" w:rsidRDefault="00B108FA" w:rsidP="00330E60">
            <w:r w:rsidRPr="007D3887">
              <w:t xml:space="preserve">Надзор за процессом отчетности ИПДО и участие в валидации, включая утверждение ТЗ независимого </w:t>
            </w:r>
            <w:r w:rsidRPr="007D3887">
              <w:lastRenderedPageBreak/>
              <w:t>администратора и отчетов ИПДО.</w:t>
            </w:r>
          </w:p>
          <w:p w14:paraId="1C2B22A1" w14:textId="728066FE" w:rsidR="00330E60" w:rsidRPr="007D3887" w:rsidRDefault="00330E60" w:rsidP="00330E60"/>
        </w:tc>
        <w:tc>
          <w:tcPr>
            <w:tcW w:w="3119" w:type="dxa"/>
          </w:tcPr>
          <w:p w14:paraId="3DDC383B" w14:textId="77777777" w:rsidR="00B108FA" w:rsidRPr="007D3887" w:rsidRDefault="00B108FA" w:rsidP="00330E60"/>
        </w:tc>
        <w:tc>
          <w:tcPr>
            <w:tcW w:w="2830" w:type="dxa"/>
          </w:tcPr>
          <w:p w14:paraId="4465FCAF" w14:textId="7FAA3D4D" w:rsidR="00B108FA" w:rsidRPr="007D3887" w:rsidRDefault="00C846C5" w:rsidP="00C846C5">
            <w:pPr>
              <w:rPr>
                <w:i/>
                <w:iCs/>
              </w:rPr>
            </w:pPr>
            <w:r>
              <w:rPr>
                <w:i/>
              </w:rPr>
              <w:t>утвердили отчет ИПДО 29.12.2022</w:t>
            </w:r>
          </w:p>
        </w:tc>
      </w:tr>
      <w:tr w:rsidR="00B108FA" w:rsidRPr="007D3887" w14:paraId="260777E8" w14:textId="77777777" w:rsidTr="00330E60">
        <w:tc>
          <w:tcPr>
            <w:tcW w:w="9062" w:type="dxa"/>
            <w:gridSpan w:val="3"/>
            <w:shd w:val="clear" w:color="auto" w:fill="E7E6E6" w:themeFill="background2"/>
          </w:tcPr>
          <w:p w14:paraId="49CF0534" w14:textId="77777777" w:rsidR="00B108FA" w:rsidRPr="007D3887" w:rsidRDefault="00B108FA" w:rsidP="00330E60">
            <w:r w:rsidRPr="007D3887">
              <w:rPr>
                <w:rStyle w:val="af6"/>
              </w:rPr>
              <w:lastRenderedPageBreak/>
              <w:t>Правила и процедуры внутреннего управления</w:t>
            </w:r>
          </w:p>
        </w:tc>
      </w:tr>
      <w:tr w:rsidR="00B108FA" w:rsidRPr="007D3887" w14:paraId="4068DB6A" w14:textId="77777777" w:rsidTr="00330E60">
        <w:tc>
          <w:tcPr>
            <w:tcW w:w="3113" w:type="dxa"/>
          </w:tcPr>
          <w:p w14:paraId="078FB4DC" w14:textId="77777777" w:rsidR="00B108FA" w:rsidRPr="007D3887" w:rsidRDefault="00B108FA" w:rsidP="00330E60">
            <w:r w:rsidRPr="007D3887">
              <w:t>Инклюзивный процесс принятия решений на протяжении всего процесса внедрения, в рамках которого каждый круг заинтересованных сторон рассматривается в качестве партнера и имеет право выносить вопросы на обсуждение.</w:t>
            </w:r>
          </w:p>
          <w:p w14:paraId="2F1A0A87" w14:textId="77777777" w:rsidR="00B108FA" w:rsidRPr="007D3887" w:rsidRDefault="00B108FA" w:rsidP="00330E60"/>
        </w:tc>
        <w:tc>
          <w:tcPr>
            <w:tcW w:w="3119" w:type="dxa"/>
          </w:tcPr>
          <w:p w14:paraId="1512B623" w14:textId="53F60133" w:rsidR="00B108FA" w:rsidRPr="007D3887" w:rsidRDefault="00B108FA" w:rsidP="00330E60"/>
        </w:tc>
        <w:tc>
          <w:tcPr>
            <w:tcW w:w="2830" w:type="dxa"/>
          </w:tcPr>
          <w:p w14:paraId="09E20F12" w14:textId="77777777" w:rsidR="00B108FA" w:rsidRPr="007D3887" w:rsidRDefault="00B108FA" w:rsidP="00330E60">
            <w:pPr>
              <w:rPr>
                <w:i/>
                <w:iCs/>
              </w:rPr>
            </w:pPr>
            <w:r w:rsidRPr="007D3887">
              <w:rPr>
                <w:i/>
              </w:rPr>
              <w:t>[Все члены МГЗС имеют возможность на практике выносить вопросы на обсуждение?]</w:t>
            </w:r>
          </w:p>
        </w:tc>
      </w:tr>
      <w:tr w:rsidR="00B108FA" w:rsidRPr="007D3887" w14:paraId="0F4C2ACB" w14:textId="77777777" w:rsidTr="00330E60">
        <w:tc>
          <w:tcPr>
            <w:tcW w:w="3113" w:type="dxa"/>
          </w:tcPr>
          <w:p w14:paraId="11B63BFD" w14:textId="77777777" w:rsidR="00B108FA" w:rsidRPr="007D3887" w:rsidRDefault="00B108FA" w:rsidP="00330E60">
            <w:r w:rsidRPr="007D3887">
              <w:t>Процедуры выдвижения кандидатур и смены представителей в составе многосторонней группы заинтересованных сторон, включая заместителей.</w:t>
            </w:r>
          </w:p>
          <w:p w14:paraId="17282185" w14:textId="77777777" w:rsidR="00B108FA" w:rsidRPr="007D3887" w:rsidRDefault="00B108FA" w:rsidP="00330E60"/>
        </w:tc>
        <w:tc>
          <w:tcPr>
            <w:tcW w:w="3119" w:type="dxa"/>
          </w:tcPr>
          <w:p w14:paraId="799A9F2A" w14:textId="77777777" w:rsidR="00B108FA" w:rsidRPr="007D3887" w:rsidRDefault="00B108FA" w:rsidP="00330E60">
            <w:pPr>
              <w:rPr>
                <w:i/>
                <w:iCs/>
              </w:rPr>
            </w:pPr>
          </w:p>
        </w:tc>
        <w:tc>
          <w:tcPr>
            <w:tcW w:w="2830" w:type="dxa"/>
          </w:tcPr>
          <w:p w14:paraId="3BD902C6" w14:textId="77777777" w:rsidR="00B108FA" w:rsidRPr="007D3887" w:rsidRDefault="00B108FA" w:rsidP="00330E60">
            <w:pPr>
              <w:rPr>
                <w:i/>
                <w:iCs/>
              </w:rPr>
            </w:pPr>
            <w:r w:rsidRPr="007D3887">
              <w:rPr>
                <w:i/>
              </w:rPr>
              <w:t>[Укажите практический подход в разделе I и в опросных анкетах для каждого круга заинтересованных сторон.]</w:t>
            </w:r>
          </w:p>
        </w:tc>
      </w:tr>
      <w:tr w:rsidR="00B108FA" w:rsidRPr="007D3887" w14:paraId="211DC658" w14:textId="77777777" w:rsidTr="00330E60">
        <w:tc>
          <w:tcPr>
            <w:tcW w:w="3113" w:type="dxa"/>
          </w:tcPr>
          <w:p w14:paraId="78125E72" w14:textId="77777777" w:rsidR="00B108FA" w:rsidRPr="007D3887" w:rsidRDefault="00B108FA" w:rsidP="00330E60">
            <w:r w:rsidRPr="007D3887">
              <w:t>Процедуры принятия решений, например правила голосования и кворума</w:t>
            </w:r>
          </w:p>
          <w:p w14:paraId="73BE3E29" w14:textId="77777777" w:rsidR="00B108FA" w:rsidRPr="007D3887" w:rsidRDefault="00B108FA" w:rsidP="00330E60"/>
        </w:tc>
        <w:tc>
          <w:tcPr>
            <w:tcW w:w="3119" w:type="dxa"/>
          </w:tcPr>
          <w:p w14:paraId="6463A9BF" w14:textId="2DE69246" w:rsidR="00B108FA" w:rsidRPr="007D3887" w:rsidRDefault="00B108FA" w:rsidP="00330E60"/>
        </w:tc>
        <w:tc>
          <w:tcPr>
            <w:tcW w:w="2830" w:type="dxa"/>
          </w:tcPr>
          <w:p w14:paraId="5E73F228" w14:textId="77777777" w:rsidR="00B108FA" w:rsidRPr="007D3887" w:rsidRDefault="00B108FA" w:rsidP="00330E60">
            <w:pPr>
              <w:rPr>
                <w:i/>
                <w:iCs/>
              </w:rPr>
            </w:pPr>
            <w:r w:rsidRPr="007D3887">
              <w:rPr>
                <w:i/>
              </w:rPr>
              <w:t>[Процедуры принятия решений выполняются на практике? МГЗС принимает какие-либо решения путем голосования?]</w:t>
            </w:r>
          </w:p>
        </w:tc>
      </w:tr>
      <w:tr w:rsidR="00B108FA" w:rsidRPr="007D3887" w14:paraId="19649C00" w14:textId="77777777" w:rsidTr="00330E60">
        <w:tc>
          <w:tcPr>
            <w:tcW w:w="3113" w:type="dxa"/>
          </w:tcPr>
          <w:p w14:paraId="0E4EE155" w14:textId="77777777" w:rsidR="00B108FA" w:rsidRPr="007D3887" w:rsidRDefault="00B108FA" w:rsidP="00330E60">
            <w:r w:rsidRPr="007D3887">
              <w:t>Продолжительность мандата МГЗС</w:t>
            </w:r>
          </w:p>
          <w:p w14:paraId="032738AC" w14:textId="77777777" w:rsidR="00B108FA" w:rsidRPr="007D3887" w:rsidRDefault="00B108FA" w:rsidP="00330E60"/>
        </w:tc>
        <w:tc>
          <w:tcPr>
            <w:tcW w:w="3119" w:type="dxa"/>
          </w:tcPr>
          <w:p w14:paraId="706CCD0A" w14:textId="77777777" w:rsidR="003F055C" w:rsidRPr="002C0B6B" w:rsidRDefault="003F055C" w:rsidP="003F055C">
            <w:pPr>
              <w:spacing w:after="0"/>
              <w:jc w:val="center"/>
              <w:rPr>
                <w:bCs/>
              </w:rPr>
            </w:pPr>
            <w:r w:rsidRPr="002C0B6B">
              <w:rPr>
                <w:bCs/>
              </w:rPr>
              <w:t>Положение для гражданского общества на Наблюдательном совете (НС) по ИПДО в КР</w:t>
            </w:r>
          </w:p>
          <w:p w14:paraId="5AD65FA2" w14:textId="18CB7419" w:rsidR="003F055C" w:rsidRPr="003F055C" w:rsidRDefault="003F055C" w:rsidP="003F055C">
            <w:pPr>
              <w:spacing w:after="0"/>
              <w:jc w:val="center"/>
              <w:rPr>
                <w:bCs/>
              </w:rPr>
            </w:pPr>
            <w:r w:rsidRPr="003F055C">
              <w:rPr>
                <w:bCs/>
              </w:rPr>
              <w:t>Раздел</w:t>
            </w:r>
            <w:r>
              <w:rPr>
                <w:bCs/>
              </w:rPr>
              <w:t xml:space="preserve"> </w:t>
            </w:r>
            <w:r w:rsidRPr="003F055C">
              <w:rPr>
                <w:bCs/>
              </w:rPr>
              <w:t>2.3. Продолжительность мандата и обновления</w:t>
            </w:r>
            <w:r>
              <w:rPr>
                <w:bCs/>
              </w:rPr>
              <w:t>.</w:t>
            </w:r>
          </w:p>
          <w:p w14:paraId="12B5DA35" w14:textId="77777777" w:rsidR="00B108FA" w:rsidRPr="007D3887" w:rsidRDefault="00B108FA" w:rsidP="00330E60"/>
        </w:tc>
        <w:tc>
          <w:tcPr>
            <w:tcW w:w="2830" w:type="dxa"/>
          </w:tcPr>
          <w:p w14:paraId="6580CDD0" w14:textId="48C0AE02" w:rsidR="00B108FA" w:rsidRPr="007D3887" w:rsidRDefault="003F055C" w:rsidP="00330E60">
            <w:pPr>
              <w:rPr>
                <w:i/>
                <w:iCs/>
              </w:rPr>
            </w:pPr>
            <w:r>
              <w:rPr>
                <w:i/>
              </w:rPr>
              <w:t xml:space="preserve">Да. </w:t>
            </w:r>
          </w:p>
        </w:tc>
      </w:tr>
      <w:tr w:rsidR="00B108FA" w:rsidRPr="007D3887" w14:paraId="7306BA59" w14:textId="77777777" w:rsidTr="00330E60">
        <w:tc>
          <w:tcPr>
            <w:tcW w:w="3113" w:type="dxa"/>
          </w:tcPr>
          <w:p w14:paraId="43C17402" w14:textId="77777777" w:rsidR="00B108FA" w:rsidRPr="007D3887" w:rsidRDefault="00B108FA" w:rsidP="00330E60">
            <w:r w:rsidRPr="007D3887">
              <w:lastRenderedPageBreak/>
              <w:t>Суточные выплаты</w:t>
            </w:r>
          </w:p>
          <w:p w14:paraId="6F8C398E" w14:textId="77777777" w:rsidR="00B108FA" w:rsidRPr="007D3887" w:rsidRDefault="00B108FA" w:rsidP="00330E60"/>
        </w:tc>
        <w:tc>
          <w:tcPr>
            <w:tcW w:w="3119" w:type="dxa"/>
          </w:tcPr>
          <w:p w14:paraId="7188EBB4" w14:textId="2E134809" w:rsidR="00B108FA" w:rsidRPr="007D3887" w:rsidRDefault="003F055C" w:rsidP="00330E60">
            <w:r>
              <w:t xml:space="preserve">Нет таких выплат. </w:t>
            </w:r>
          </w:p>
        </w:tc>
        <w:tc>
          <w:tcPr>
            <w:tcW w:w="2830" w:type="dxa"/>
          </w:tcPr>
          <w:p w14:paraId="2CC7409E" w14:textId="77777777" w:rsidR="00B108FA" w:rsidRPr="007D3887" w:rsidRDefault="00B108FA" w:rsidP="00330E60">
            <w:pPr>
              <w:rPr>
                <w:i/>
                <w:iCs/>
              </w:rPr>
            </w:pPr>
            <w:r w:rsidRPr="007D3887">
              <w:rPr>
                <w:i/>
              </w:rPr>
              <w:t xml:space="preserve">[За заседания МГЗС в рассматриваемый период осуществлялись суточные выплаты? Если да, то какова была сумма суточной выплаты за одно заседание и какая сумма была выплачена в общей сложности?] </w:t>
            </w:r>
          </w:p>
        </w:tc>
      </w:tr>
      <w:tr w:rsidR="00B108FA" w:rsidRPr="007D3887" w14:paraId="1F4CE0FA" w14:textId="77777777" w:rsidTr="00330E60">
        <w:tc>
          <w:tcPr>
            <w:tcW w:w="3113" w:type="dxa"/>
          </w:tcPr>
          <w:p w14:paraId="6427D713" w14:textId="77777777" w:rsidR="00B108FA" w:rsidRPr="007D3887" w:rsidRDefault="00B108FA" w:rsidP="00330E60">
            <w:r w:rsidRPr="007D3887">
              <w:t>Регулярность проведения заседаний</w:t>
            </w:r>
          </w:p>
          <w:p w14:paraId="6772DFB9" w14:textId="77777777" w:rsidR="00B108FA" w:rsidRPr="007D3887" w:rsidRDefault="00B108FA" w:rsidP="00330E60"/>
        </w:tc>
        <w:tc>
          <w:tcPr>
            <w:tcW w:w="3119" w:type="dxa"/>
          </w:tcPr>
          <w:p w14:paraId="3CFDA4A8" w14:textId="1D850AC4" w:rsidR="00B108FA" w:rsidRPr="007D3887" w:rsidRDefault="003F055C" w:rsidP="00330E60">
            <w:r>
              <w:t xml:space="preserve">Заседания возобновились с 2022 года и обрели регулярный характер. До этого были структурные изменения в Правительстве, в том числе в государственном органе, курьрирующий добывающую отрасль. Поэтому сложно было с нахождением отвественного сотрудника на пост главы Наицонального Секретариата. </w:t>
            </w:r>
          </w:p>
        </w:tc>
        <w:tc>
          <w:tcPr>
            <w:tcW w:w="2830" w:type="dxa"/>
          </w:tcPr>
          <w:p w14:paraId="69A2A2CF" w14:textId="59FC78DD" w:rsidR="00B108FA" w:rsidRPr="007D3887" w:rsidRDefault="003F055C" w:rsidP="00330E60">
            <w:pPr>
              <w:rPr>
                <w:i/>
                <w:iCs/>
              </w:rPr>
            </w:pPr>
            <w:r>
              <w:rPr>
                <w:i/>
              </w:rPr>
              <w:t>Было всего 4 заседания: 2 в 2020 году, 1 в 2022 году, и 1 в 2023году.</w:t>
            </w:r>
          </w:p>
        </w:tc>
      </w:tr>
      <w:tr w:rsidR="00B108FA" w:rsidRPr="007D3887" w14:paraId="3AFBE865" w14:textId="77777777" w:rsidTr="00330E60">
        <w:tc>
          <w:tcPr>
            <w:tcW w:w="3113" w:type="dxa"/>
          </w:tcPr>
          <w:p w14:paraId="635FA15F" w14:textId="77777777" w:rsidR="00B108FA" w:rsidRPr="007D3887" w:rsidRDefault="00B108FA" w:rsidP="00330E60">
            <w:r w:rsidRPr="007D3887">
              <w:t>Заблаговременное уведомление о заседаниях и своевременное распространение документов</w:t>
            </w:r>
          </w:p>
          <w:p w14:paraId="66BEAF72" w14:textId="77777777" w:rsidR="00B108FA" w:rsidRPr="007D3887" w:rsidRDefault="00B108FA" w:rsidP="00330E60"/>
        </w:tc>
        <w:tc>
          <w:tcPr>
            <w:tcW w:w="3119" w:type="dxa"/>
          </w:tcPr>
          <w:p w14:paraId="3C5DA4DF" w14:textId="77777777" w:rsidR="00B108FA" w:rsidRPr="007D3887" w:rsidRDefault="00B108FA" w:rsidP="00330E60"/>
        </w:tc>
        <w:tc>
          <w:tcPr>
            <w:tcW w:w="2830" w:type="dxa"/>
          </w:tcPr>
          <w:p w14:paraId="6F8ACD89" w14:textId="7A759E17" w:rsidR="00B108FA" w:rsidRPr="007D3887" w:rsidRDefault="003F055C" w:rsidP="00330E60">
            <w:pPr>
              <w:rPr>
                <w:i/>
                <w:iCs/>
              </w:rPr>
            </w:pPr>
            <w:r>
              <w:rPr>
                <w:i/>
              </w:rPr>
              <w:t>У</w:t>
            </w:r>
            <w:r w:rsidR="00B108FA" w:rsidRPr="007D3887">
              <w:rPr>
                <w:i/>
              </w:rPr>
              <w:t>ведомления о заседаниях МГЗС</w:t>
            </w:r>
            <w:r>
              <w:rPr>
                <w:i/>
              </w:rPr>
              <w:t xml:space="preserve"> приходили на 3-7 дней до заседания. Д</w:t>
            </w:r>
            <w:r w:rsidR="00B108FA" w:rsidRPr="007D3887">
              <w:rPr>
                <w:i/>
              </w:rPr>
              <w:t>окументы</w:t>
            </w:r>
            <w:r>
              <w:rPr>
                <w:i/>
              </w:rPr>
              <w:t xml:space="preserve"> для распространения</w:t>
            </w:r>
            <w:r w:rsidRPr="007D3887">
              <w:rPr>
                <w:i/>
              </w:rPr>
              <w:t xml:space="preserve"> распространялись</w:t>
            </w:r>
            <w:r>
              <w:rPr>
                <w:i/>
              </w:rPr>
              <w:t xml:space="preserve"> за 3-5 дней </w:t>
            </w:r>
            <w:r w:rsidRPr="007D3887">
              <w:rPr>
                <w:i/>
              </w:rPr>
              <w:t xml:space="preserve"> до заседаний</w:t>
            </w:r>
            <w:r>
              <w:rPr>
                <w:i/>
              </w:rPr>
              <w:t xml:space="preserve">. </w:t>
            </w:r>
          </w:p>
        </w:tc>
      </w:tr>
      <w:tr w:rsidR="00B108FA" w:rsidRPr="007D3887" w14:paraId="0BC8893C" w14:textId="77777777" w:rsidTr="00330E60">
        <w:tc>
          <w:tcPr>
            <w:tcW w:w="3113" w:type="dxa"/>
          </w:tcPr>
          <w:p w14:paraId="6D0F4C9F" w14:textId="77777777" w:rsidR="00B108FA" w:rsidRPr="007D3887" w:rsidRDefault="00B108FA" w:rsidP="00330E60">
            <w:r w:rsidRPr="007D3887">
              <w:t>Ведение учета</w:t>
            </w:r>
          </w:p>
          <w:p w14:paraId="7EFB591B" w14:textId="77777777" w:rsidR="00B108FA" w:rsidRPr="007D3887" w:rsidRDefault="00B108FA" w:rsidP="00330E60"/>
        </w:tc>
        <w:tc>
          <w:tcPr>
            <w:tcW w:w="3119" w:type="dxa"/>
          </w:tcPr>
          <w:p w14:paraId="0B967000" w14:textId="77777777" w:rsidR="00B108FA" w:rsidRPr="007D3887" w:rsidRDefault="00B108FA" w:rsidP="00330E60"/>
        </w:tc>
        <w:tc>
          <w:tcPr>
            <w:tcW w:w="2830" w:type="dxa"/>
          </w:tcPr>
          <w:p w14:paraId="255367F9" w14:textId="6AC51E71" w:rsidR="00B108FA" w:rsidRPr="007D3887" w:rsidRDefault="003F055C" w:rsidP="00330E60">
            <w:pPr>
              <w:rPr>
                <w:i/>
                <w:iCs/>
              </w:rPr>
            </w:pPr>
            <w:r>
              <w:rPr>
                <w:i/>
              </w:rPr>
              <w:t>Да, протокола велись</w:t>
            </w:r>
            <w:r w:rsidR="007B057B">
              <w:rPr>
                <w:i/>
              </w:rPr>
              <w:t xml:space="preserve"> на всех заседаниях. </w:t>
            </w:r>
          </w:p>
        </w:tc>
      </w:tr>
      <w:tr w:rsidR="00B108FA" w:rsidRPr="007D3887" w14:paraId="31F64926" w14:textId="77777777" w:rsidTr="00330E60">
        <w:tc>
          <w:tcPr>
            <w:tcW w:w="9062" w:type="dxa"/>
            <w:gridSpan w:val="3"/>
            <w:shd w:val="clear" w:color="auto" w:fill="E7E6E6" w:themeFill="background2"/>
          </w:tcPr>
          <w:p w14:paraId="27458B1B" w14:textId="77777777" w:rsidR="00B108FA" w:rsidRPr="007D3887" w:rsidRDefault="00B108FA" w:rsidP="00330E60">
            <w:r w:rsidRPr="007D3887">
              <w:rPr>
                <w:b/>
              </w:rPr>
              <w:t>Другие аспекты ТЗ, которые МГЗС хочется выделить</w:t>
            </w:r>
          </w:p>
        </w:tc>
      </w:tr>
      <w:tr w:rsidR="00B108FA" w:rsidRPr="007D3887" w14:paraId="042683CE" w14:textId="77777777" w:rsidTr="00330E60">
        <w:tc>
          <w:tcPr>
            <w:tcW w:w="3113" w:type="dxa"/>
          </w:tcPr>
          <w:p w14:paraId="50611570" w14:textId="77777777" w:rsidR="00B108FA" w:rsidRPr="007D3887" w:rsidRDefault="00B108FA" w:rsidP="00330E60"/>
        </w:tc>
        <w:tc>
          <w:tcPr>
            <w:tcW w:w="3119" w:type="dxa"/>
          </w:tcPr>
          <w:p w14:paraId="37805356" w14:textId="77777777" w:rsidR="00B108FA" w:rsidRPr="007D3887" w:rsidRDefault="00B108FA" w:rsidP="00330E60"/>
        </w:tc>
        <w:tc>
          <w:tcPr>
            <w:tcW w:w="2830" w:type="dxa"/>
          </w:tcPr>
          <w:p w14:paraId="5109E86D" w14:textId="77777777" w:rsidR="00B108FA" w:rsidRPr="007D3887" w:rsidRDefault="00B108FA" w:rsidP="00330E60"/>
        </w:tc>
      </w:tr>
    </w:tbl>
    <w:p w14:paraId="549B2005" w14:textId="77777777" w:rsidR="00B108FA" w:rsidRPr="007D3887" w:rsidRDefault="00B108FA" w:rsidP="00B108FA"/>
    <w:p w14:paraId="5E2843C5" w14:textId="77777777" w:rsidR="00B108FA" w:rsidRPr="007D3887" w:rsidRDefault="00B108FA" w:rsidP="00B108FA">
      <w:pPr>
        <w:pStyle w:val="2"/>
      </w:pPr>
      <w:bookmarkStart w:id="4" w:name="_Toc61227151"/>
      <w:r w:rsidRPr="007D3887">
        <w:lastRenderedPageBreak/>
        <w:t>Заседания и протоколы заседаний МГЗС</w:t>
      </w:r>
      <w:bookmarkEnd w:id="4"/>
    </w:p>
    <w:p w14:paraId="6974B104" w14:textId="77777777" w:rsidR="00B108FA" w:rsidRPr="007D3887" w:rsidRDefault="00B108FA" w:rsidP="00B108FA">
      <w:pPr>
        <w:rPr>
          <w:b/>
          <w:bCs/>
        </w:rPr>
      </w:pPr>
      <w:r w:rsidRPr="007D3887">
        <w:rPr>
          <w:b/>
        </w:rPr>
        <w:t>7. Укажите даты и ссылку на опубликованные протоколы заседаний МГЗС, проведенных в рассматриваемый период, либо приложите к шаблону те протоколы, которые не были опубликованы.</w:t>
      </w: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108FA" w:rsidRPr="007D3887" w14:paraId="40A85FAE" w14:textId="77777777" w:rsidTr="004449DB">
        <w:tc>
          <w:tcPr>
            <w:tcW w:w="9062" w:type="dxa"/>
          </w:tcPr>
          <w:p w14:paraId="07C4B4AE" w14:textId="77777777" w:rsidR="00B108FA" w:rsidRDefault="00A71954" w:rsidP="004449DB">
            <w:hyperlink r:id="rId16" w:history="1">
              <w:r w:rsidR="000C47C4" w:rsidRPr="008A13BD">
                <w:rPr>
                  <w:rStyle w:val="ab"/>
                </w:rPr>
                <w:t>https://keitiweb.wordpress.com/%d0%bf%d1%80%d0%be%d1%82%d0%be%d0%ba%d0%be%d0%bb%d1%8b-%d0%b7%d0%b0%d1%81%d0%b5%d0%b4%d0%b0%d0%bd%d0%b8%d0%b9/</w:t>
              </w:r>
            </w:hyperlink>
            <w:r w:rsidR="000C47C4">
              <w:t xml:space="preserve"> </w:t>
            </w:r>
          </w:p>
          <w:p w14:paraId="4E4ED0AD" w14:textId="5698BD41" w:rsidR="000C47C4" w:rsidRPr="007D3887" w:rsidRDefault="000C47C4" w:rsidP="004449DB">
            <w:r>
              <w:t>Последние четыре протокол</w:t>
            </w:r>
            <w:r w:rsidR="0015444C">
              <w:t xml:space="preserve">а </w:t>
            </w:r>
            <w:r>
              <w:t xml:space="preserve">не опубликованы на сайте. </w:t>
            </w:r>
          </w:p>
        </w:tc>
      </w:tr>
    </w:tbl>
    <w:p w14:paraId="5C06055E" w14:textId="78AE30A6" w:rsidR="00B108FA" w:rsidRPr="007D3887" w:rsidRDefault="00B108FA" w:rsidP="000C47C4">
      <w:pPr>
        <w:pStyle w:val="2"/>
      </w:pPr>
      <w:bookmarkStart w:id="5" w:name="_Toc61227152"/>
      <w:r w:rsidRPr="007D3887">
        <w:t>Утверждение МГЗС</w:t>
      </w:r>
      <w:bookmarkEnd w:id="5"/>
    </w:p>
    <w:p w14:paraId="6E08D8AA" w14:textId="77777777" w:rsidR="00B108FA" w:rsidRPr="007D3887" w:rsidRDefault="00B108FA" w:rsidP="00B108FA">
      <w:pPr>
        <w:rPr>
          <w:b/>
          <w:bCs/>
        </w:rPr>
      </w:pPr>
      <w:r w:rsidRPr="007D3887">
        <w:rPr>
          <w:b/>
        </w:rPr>
        <w:t>8. Дата утверждения МГЗС представленной информации.</w:t>
      </w: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108FA" w:rsidRPr="007D3887" w14:paraId="76F9A211" w14:textId="77777777" w:rsidTr="004449DB">
        <w:tc>
          <w:tcPr>
            <w:tcW w:w="9062" w:type="dxa"/>
          </w:tcPr>
          <w:p w14:paraId="5C5654A2" w14:textId="77777777" w:rsidR="00B108FA" w:rsidRPr="007D3887" w:rsidRDefault="00B108FA" w:rsidP="004449DB"/>
        </w:tc>
      </w:tr>
    </w:tbl>
    <w:p w14:paraId="482EA3D5" w14:textId="3B0CD9FE" w:rsidR="000A2FDD" w:rsidRPr="007D3887" w:rsidRDefault="000A2FDD" w:rsidP="00B108FA">
      <w:pPr>
        <w:rPr>
          <w:rFonts w:eastAsiaTheme="majorEastAsia" w:cstheme="majorBidi"/>
          <w:color w:val="2F5496" w:themeColor="accent1" w:themeShade="BF"/>
          <w:sz w:val="32"/>
          <w:szCs w:val="32"/>
        </w:rPr>
      </w:pPr>
    </w:p>
    <w:p w14:paraId="7713C208" w14:textId="77777777" w:rsidR="000A2FDD" w:rsidRPr="007D3887" w:rsidRDefault="000A2FDD">
      <w:pPr>
        <w:spacing w:before="0" w:after="0"/>
        <w:rPr>
          <w:rFonts w:eastAsiaTheme="majorEastAsia" w:cstheme="majorBidi"/>
          <w:color w:val="2F5496" w:themeColor="accent1" w:themeShade="BF"/>
          <w:sz w:val="32"/>
          <w:szCs w:val="32"/>
        </w:rPr>
      </w:pPr>
      <w:r w:rsidRPr="007D3887">
        <w:rPr>
          <w:rFonts w:eastAsiaTheme="majorEastAsia" w:cstheme="majorBidi"/>
          <w:color w:val="2F5496" w:themeColor="accent1" w:themeShade="BF"/>
          <w:sz w:val="32"/>
          <w:szCs w:val="32"/>
        </w:rPr>
        <w:br w:type="page"/>
      </w:r>
    </w:p>
    <w:p w14:paraId="404FF22E" w14:textId="77777777" w:rsidR="00B108FA" w:rsidRPr="007D3887" w:rsidRDefault="00B108FA" w:rsidP="00B108FA">
      <w:pPr>
        <w:pStyle w:val="1"/>
        <w:rPr>
          <w:rFonts w:ascii="Franklin Gothic Book" w:hAnsi="Franklin Gothic Book"/>
        </w:rPr>
      </w:pPr>
      <w:bookmarkStart w:id="6" w:name="_Toc61227153"/>
      <w:r w:rsidRPr="007D3887">
        <w:rPr>
          <w:rFonts w:ascii="Franklin Gothic Book" w:hAnsi="Franklin Gothic Book"/>
        </w:rPr>
        <w:lastRenderedPageBreak/>
        <w:t>Раздел II. Участие государства</w:t>
      </w:r>
      <w:bookmarkEnd w:id="6"/>
    </w:p>
    <w:p w14:paraId="560A9358" w14:textId="6C8C0D90" w:rsidR="00B108FA" w:rsidRPr="00AA1D69" w:rsidRDefault="00AA1D69" w:rsidP="00B108FA"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49DCFDF" wp14:editId="6A741B7E">
                <wp:simplePos x="0" y="0"/>
                <wp:positionH relativeFrom="column">
                  <wp:posOffset>0</wp:posOffset>
                </wp:positionH>
                <wp:positionV relativeFrom="paragraph">
                  <wp:posOffset>434340</wp:posOffset>
                </wp:positionV>
                <wp:extent cx="3159125" cy="1404620"/>
                <wp:effectExtent l="0" t="0" r="22225" b="2349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9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20ACBF" w14:textId="3DD51AEB" w:rsidR="00A71954" w:rsidRPr="00B457BB" w:rsidRDefault="00A71954" w:rsidP="00AA1D69">
                            <w:pPr>
                              <w:rPr>
                                <w:szCs w:val="22"/>
                              </w:rPr>
                            </w:pPr>
                            <w:r w:rsidRPr="00F814EE">
                              <w:rPr>
                                <w:szCs w:val="22"/>
                              </w:rPr>
                              <w:t xml:space="preserve">Целью этого </w:t>
                            </w:r>
                            <w:hyperlink r:id="rId17" w:history="1">
                              <w:r w:rsidRPr="00F814EE">
                                <w:rPr>
                                  <w:rStyle w:val="ab"/>
                                  <w:szCs w:val="22"/>
                                </w:rPr>
                                <w:t>требования</w:t>
                              </w:r>
                            </w:hyperlink>
                            <w:r w:rsidRPr="00F814EE">
                              <w:rPr>
                                <w:szCs w:val="22"/>
                              </w:rPr>
                              <w:t xml:space="preserve"> является обеспечение полного, активного и эффективного лидерства правительства во внедрении ИПДО как с точки зрения политического руководства высокого уровня, так и оперативного участия, которое содействовало бы всем аспектам внедрения ИПДО.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9DCFDF" id="_x0000_s1028" type="#_x0000_t202" style="position:absolute;margin-left:0;margin-top:34.2pt;width:248.7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h7fJAIAAEwEAAAOAAAAZHJzL2Uyb0RvYy54bWysVNuO0zAQfUfiHyy/0ySlXbZR09XSpQhp&#10;uUi7fMDEcRoL37DdJuXrGTvZUi2IB0QeLF/Gx2fOmcn6ZlCSHLnzwuiKFrOcEq6ZaYTeV/Tr4+7V&#10;NSU+gG5AGs0reuKe3mxevlj3tuRz0xnZcEcQRPuytxXtQrBllnnWcQV+ZizXeNgapyDg0u2zxkGP&#10;6Epm8zy/ynrjGusM497j7t14SDcJv205C5/b1vNAZEWRW0ijS2Mdx2yzhnLvwHaCTTTgH1goEBof&#10;PUPdQQBycOI3KCWYM960YcaMykzbCsZTDphNkT/L5qEDy1MuKI63Z5n8/4Nln45fHBFNReeUaFBo&#10;0SMfAnlrBjKP6vTWlxj0YDEsDLiNLqdMvb037Jsn2mw70Ht+65zpOw4Nsivizezi6ojjI0jdfzQN&#10;PgOHYBLQ0DoVpUMxCKKjS6ezM5EKw83XxXJVzJeUMDwrFvniap68y6B8um6dD++5USROKurQ+gQP&#10;x3sfIh0on0Lia95I0eyElGnh9vVWOnIELJNd+lIGz8KkJn1FV0sk8neIPH1/glAiYL1LoSp6fQ6C&#10;Mur2TjepGgMIOc6RstSTkFG7UcUw1MPk2ORPbZoTKuvMWN7YjjjpjPtBSY+lXVH//QCOUyI/aHRn&#10;VSwWsRfSYrF8g1ISd3lSX56AZghV0UDJON2G1D9JAXuLLu5E0jfaPTKZKGPJJtmn9oo9cblOUb9+&#10;ApufAAAA//8DAFBLAwQUAAYACAAAACEAj3R/hdwAAAAHAQAADwAAAGRycy9kb3ducmV2LnhtbEyP&#10;wU7DMBBE70j8g7VIXCrqUJqQhjgVVOqJU0O5u/GSRMTrYLtt+vcsp3JczejN23I92UGc0IfekYLH&#10;eQICqXGmp1bB/mP7kIMIUZPRgyNUcMEA6+r2ptSFcWfa4amOrWAIhUIr6GIcCylD06HVYe5GJM6+&#10;nLc68ulbabw+M9wOcpEkmbS6J17o9IibDpvv+mgVZD/10+z908xod9m++camZrNPlbq/m15fQESc&#10;4rUMf/qsDhU7HdyRTBCDAn4kMilfguB0uXpOQRwULPJVBrIq5X//6hcAAP//AwBQSwECLQAUAAYA&#10;CAAAACEAtoM4kv4AAADhAQAAEwAAAAAAAAAAAAAAAAAAAAAAW0NvbnRlbnRfVHlwZXNdLnhtbFBL&#10;AQItABQABgAIAAAAIQA4/SH/1gAAAJQBAAALAAAAAAAAAAAAAAAAAC8BAABfcmVscy8ucmVsc1BL&#10;AQItABQABgAIAAAAIQAnih7fJAIAAEwEAAAOAAAAAAAAAAAAAAAAAC4CAABkcnMvZTJvRG9jLnht&#10;bFBLAQItABQABgAIAAAAIQCPdH+F3AAAAAcBAAAPAAAAAAAAAAAAAAAAAH4EAABkcnMvZG93bnJl&#10;di54bWxQSwUGAAAAAAQABADzAAAAhwUAAAAA&#10;">
                <v:textbox style="mso-fit-shape-to-text:t">
                  <w:txbxContent>
                    <w:p w14:paraId="2C20ACBF" w14:textId="3DD51AEB" w:rsidR="00A71954" w:rsidRPr="00B457BB" w:rsidRDefault="00A71954" w:rsidP="00AA1D69">
                      <w:pPr>
                        <w:rPr>
                          <w:szCs w:val="22"/>
                        </w:rPr>
                      </w:pPr>
                      <w:r w:rsidRPr="00F814EE">
                        <w:rPr>
                          <w:szCs w:val="22"/>
                        </w:rPr>
                        <w:t xml:space="preserve">Целью этого </w:t>
                      </w:r>
                      <w:hyperlink r:id="rId18" w:history="1">
                        <w:r w:rsidRPr="00F814EE">
                          <w:rPr>
                            <w:rStyle w:val="ab"/>
                            <w:szCs w:val="22"/>
                          </w:rPr>
                          <w:t>требования</w:t>
                        </w:r>
                      </w:hyperlink>
                      <w:r w:rsidRPr="00F814EE">
                        <w:rPr>
                          <w:szCs w:val="22"/>
                        </w:rPr>
                        <w:t xml:space="preserve"> является обеспечение полного, активного и эффективного лидерства правительства во внедрении ИПДО как с точки зрения политического руководства высокого уровня, так и оперативного участия, которое содействовало бы всем аспектам внедрения ИПДО.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4D6D61B" w14:textId="53F1486B" w:rsidR="00AA1D69" w:rsidRDefault="00AA1D69" w:rsidP="00B108FA">
      <w:pPr>
        <w:rPr>
          <w:i/>
        </w:rPr>
      </w:pPr>
      <w:r w:rsidRPr="00AA1D6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00821B" wp14:editId="0F9D8395">
                <wp:simplePos x="0" y="0"/>
                <wp:positionH relativeFrom="column">
                  <wp:posOffset>3661842</wp:posOffset>
                </wp:positionH>
                <wp:positionV relativeFrom="paragraph">
                  <wp:posOffset>51435</wp:posOffset>
                </wp:positionV>
                <wp:extent cx="1658203" cy="1731523"/>
                <wp:effectExtent l="0" t="0" r="18415" b="215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8203" cy="17315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4A6E94" w14:textId="77777777" w:rsidR="00A71954" w:rsidRPr="00F814EE" w:rsidRDefault="00A71954" w:rsidP="00AA1D69">
                            <w:r w:rsidRPr="00F814EE">
                              <w:t>Самооценка МГЗС:</w:t>
                            </w:r>
                          </w:p>
                          <w:p w14:paraId="7D81191A" w14:textId="77777777" w:rsidR="00A71954" w:rsidRPr="00F814EE" w:rsidRDefault="00A71954" w:rsidP="00AA1D69">
                            <w:r w:rsidRPr="00F814EE">
                              <w:t>Не применимо/Не выполнено/Частично выполнено/В основном выполнено/Полностью выполнено/Превышено</w:t>
                            </w:r>
                          </w:p>
                          <w:p w14:paraId="5CACE5AB" w14:textId="77777777" w:rsidR="00A71954" w:rsidRPr="0020062A" w:rsidRDefault="00A71954" w:rsidP="00AA1D69">
                            <w:r w:rsidRPr="00F814EE">
                              <w:t>Обоснование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0821B" id="Text Box 3" o:spid="_x0000_s1029" type="#_x0000_t202" style="position:absolute;margin-left:288.35pt;margin-top:4.05pt;width:130.55pt;height:136.3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UHCTgIAAKkEAAAOAAAAZHJzL2Uyb0RvYy54bWysVEuP2jAQvlfqf7B8L0l47TYirCgrqkpo&#10;dyWo9mwch0R1PK5tSOiv79gJLGx7qnpx5uXPM9/MZPbQ1pIchbEVqIwmg5gSoTjkldpn9Pt29eme&#10;EuuYypkEJTJ6EpY+zD9+mDU6FUMoQebCEARRNm10RkvndBpFlpeiZnYAWih0FmBq5lA1+yg3rEH0&#10;WkbDOJ5GDZhcG+DCWrQ+dk46D/hFIbh7LgorHJEZxdxcOE04d/6M5jOW7g3TZcX7NNg/ZFGzSuGj&#10;F6hH5hg5mOoPqLriBiwUbsChjqAoKi5CDVhNEr+rZlMyLUItSI7VF5rs/4PlT8cXQ6o8oyNKFKux&#10;RVvROvIFWjLy7DTaphi00RjmWjRjl892i0ZfdFuY2n+xHIJ+5Pl04daDcX9pOrkfxvgIR19yN0om&#10;w4AfvV3XxrqvAmrihYwabF7glB3X1mEqGHoO8a9ZkFW+qqQMih8YsZSGHBm2WrqQJN64iZKKNBmd&#10;jiZxAL7xeejL/Z1k/Icv8xYBNanQ6EnpiveSa3dtT2FP2A7yE/JloJs3q/mqQvg1s+6FGRwwpAiX&#10;xj3jUUjAnKCXKCnB/Pqb3cdj39FLSYMDm1H788CMoER+UzgRn5Px2E94UMaTuyEq5tqzu/aoQ70E&#10;JCrB9dQ8iD7eybNYGKhfcbcW/lV0McXx7Yy6s7h03RrhbnKxWIQgnGnN3FptNPfQvjGe1m37yozu&#10;2+pwIp7gPNosfdfdLtbfVLA4OCiq0HrPc8dqTz/uQ+hOv7t+4a71EPX2h5n/BgAA//8DAFBLAwQU&#10;AAYACAAAACEAp4stGdwAAAAJAQAADwAAAGRycy9kb3ducmV2LnhtbEyPMU/DMBSEdyT+g/WQ2KjT&#10;IhoT8lIBKixMFMTsxq5tEduR7abh3/OY6Hi609137Wb2A5t0yi4GhOWiAqZDH5ULBuHz4+VGAMtF&#10;BiWHGDTCj86w6S4vWtmoeArvetoVw6gk5EYi2FLGhvPcW+1lXsRRB/IOMXlZSCbDVZInKvcDX1XV&#10;mnvpAi1YOepnq/vv3dEjbJ/MvemFTHYrlHPT/HV4M6+I11fz4wOwoufyH4Y/fEKHjpj28RhUZgPC&#10;Xb2uKYoglsDIF7c1XdkjrEQlgHctP3/Q/QIAAP//AwBQSwECLQAUAAYACAAAACEAtoM4kv4AAADh&#10;AQAAEwAAAAAAAAAAAAAAAAAAAAAAW0NvbnRlbnRfVHlwZXNdLnhtbFBLAQItABQABgAIAAAAIQA4&#10;/SH/1gAAAJQBAAALAAAAAAAAAAAAAAAAAC8BAABfcmVscy8ucmVsc1BLAQItABQABgAIAAAAIQAG&#10;AUHCTgIAAKkEAAAOAAAAAAAAAAAAAAAAAC4CAABkcnMvZTJvRG9jLnhtbFBLAQItABQABgAIAAAA&#10;IQCniy0Z3AAAAAkBAAAPAAAAAAAAAAAAAAAAAKgEAABkcnMvZG93bnJldi54bWxQSwUGAAAAAAQA&#10;BADzAAAAsQUAAAAA&#10;" fillcolor="white [3201]" strokeweight=".5pt">
                <v:textbox>
                  <w:txbxContent>
                    <w:p w14:paraId="774A6E94" w14:textId="77777777" w:rsidR="00A71954" w:rsidRPr="00F814EE" w:rsidRDefault="00A71954" w:rsidP="00AA1D69">
                      <w:r w:rsidRPr="00F814EE">
                        <w:t>Самооценка МГЗС:</w:t>
                      </w:r>
                    </w:p>
                    <w:p w14:paraId="7D81191A" w14:textId="77777777" w:rsidR="00A71954" w:rsidRPr="00F814EE" w:rsidRDefault="00A71954" w:rsidP="00AA1D69">
                      <w:r w:rsidRPr="00F814EE">
                        <w:t>Не применимо/Не выполнено/Частично выполнено/В основном выполнено/Полностью выполнено/Превышено</w:t>
                      </w:r>
                    </w:p>
                    <w:p w14:paraId="5CACE5AB" w14:textId="77777777" w:rsidR="00A71954" w:rsidRPr="0020062A" w:rsidRDefault="00A71954" w:rsidP="00AA1D69">
                      <w:r w:rsidRPr="00F814EE">
                        <w:t>Обоснование</w:t>
                      </w:r>
                    </w:p>
                  </w:txbxContent>
                </v:textbox>
              </v:shape>
            </w:pict>
          </mc:Fallback>
        </mc:AlternateContent>
      </w:r>
    </w:p>
    <w:p w14:paraId="0DFCC788" w14:textId="77777777" w:rsidR="00AA1D69" w:rsidRDefault="00AA1D69" w:rsidP="00B108FA">
      <w:pPr>
        <w:rPr>
          <w:i/>
        </w:rPr>
      </w:pPr>
    </w:p>
    <w:p w14:paraId="70A7B0A9" w14:textId="77777777" w:rsidR="00AA1D69" w:rsidRDefault="00AA1D69" w:rsidP="00B108FA">
      <w:pPr>
        <w:rPr>
          <w:i/>
        </w:rPr>
      </w:pPr>
    </w:p>
    <w:p w14:paraId="35A55CD1" w14:textId="77777777" w:rsidR="00AA1D69" w:rsidRDefault="00AA1D69" w:rsidP="00B108FA">
      <w:pPr>
        <w:rPr>
          <w:i/>
        </w:rPr>
      </w:pPr>
    </w:p>
    <w:p w14:paraId="5C14BD04" w14:textId="77777777" w:rsidR="00AA1D69" w:rsidRDefault="00AA1D69" w:rsidP="00B108FA">
      <w:pPr>
        <w:rPr>
          <w:i/>
        </w:rPr>
      </w:pPr>
    </w:p>
    <w:p w14:paraId="11844561" w14:textId="77777777" w:rsidR="00AA1D69" w:rsidRDefault="00AA1D69" w:rsidP="00B108FA">
      <w:pPr>
        <w:rPr>
          <w:i/>
        </w:rPr>
      </w:pPr>
    </w:p>
    <w:p w14:paraId="6EC37F7E" w14:textId="6E44232B" w:rsidR="00B108FA" w:rsidRPr="00AA1D69" w:rsidRDefault="00B108FA" w:rsidP="00B108FA">
      <w:pPr>
        <w:rPr>
          <w:i/>
          <w:iCs/>
        </w:rPr>
      </w:pPr>
      <w:r w:rsidRPr="00AA1D69">
        <w:rPr>
          <w:i/>
        </w:rPr>
        <w:t xml:space="preserve">Цель данной опросной анкеты состоит в сборе информации от представителей правительства среди членов МГЗС касательно участия правительства в процессе ИПДО с ____ по ____ [указать даты рассматриваемого периода]. </w:t>
      </w:r>
      <w:r w:rsidRPr="00AA1D69">
        <w:t>Представителям правительства среди членов МГЗС предлагается совместно заполнить форму и либо непосредственно направить ее группе по валидации (</w:t>
      </w:r>
      <w:hyperlink r:id="rId19" w:history="1">
        <w:r w:rsidR="00B461A5">
          <w:rPr>
            <w:rStyle w:val="ab"/>
            <w:i/>
          </w:rPr>
          <w:t>disclosure@eiti.org</w:t>
        </w:r>
      </w:hyperlink>
      <w:r w:rsidRPr="0020062A">
        <w:t>), либо обратиться с этой просьбой к национальному координатору.</w:t>
      </w:r>
      <w:r w:rsidRPr="0020062A">
        <w:rPr>
          <w:i/>
        </w:rPr>
        <w:t xml:space="preserve"> Представители правительства среди членов МГЗС </w:t>
      </w:r>
      <w:r w:rsidRPr="00AA1D69">
        <w:rPr>
          <w:i/>
        </w:rPr>
        <w:t>также могут поручить национальному координатору заполнить эту опросную анкету. Крайний срок отправки заполненной формы в группу по валидации [вставить дату начала валидации]. Рекомендуется, чтобы представители правительства среди членов МГЗС работали совместно и согласовали одну заполненную анкету. Расхождения во мнениях среди представителей круга заинтересованных сторон можно отразить в форме. Лица, подписывающие анкету, указываются в нижней части формы. Заинтересованные стороны могут напрямую связаться с группой по валидации, чтобы поделиться другими мнениями.</w:t>
      </w:r>
    </w:p>
    <w:p w14:paraId="5CFEED86" w14:textId="77777777" w:rsidR="00B108FA" w:rsidRPr="00F4468E" w:rsidRDefault="00B108FA" w:rsidP="00B108FA">
      <w:pPr>
        <w:rPr>
          <w:b/>
          <w:bCs/>
        </w:rPr>
      </w:pPr>
      <w:r w:rsidRPr="00AA1D69">
        <w:rPr>
          <w:b/>
        </w:rPr>
        <w:t>1. Примеры заявлений или действий в поддержку ИПДО и/или мероприятий в рамках Стандарта ИПДО со стороны высокопоставленных представителей правительства, таких как министры или глава государства.</w:t>
      </w: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108FA" w:rsidRPr="007D3887" w14:paraId="21410979" w14:textId="77777777" w:rsidTr="004449DB">
        <w:tc>
          <w:tcPr>
            <w:tcW w:w="9062" w:type="dxa"/>
          </w:tcPr>
          <w:p w14:paraId="7B7AB0C7" w14:textId="77777777" w:rsidR="00455E15" w:rsidRDefault="00455E15" w:rsidP="00455E15">
            <w:r>
              <w:t xml:space="preserve">В июне 2018 года на Региональном Евразийском круглом столе ИПДО по БП - параллельном мероприятии саммита Партнёрства «Открытое Правительство» в Тбилиси - Государственный секретарь ГКПЭН, Айбек Асанов заявил о намерении продолжать внедрение ИПДО и раскрывать бенефициарных владельцев добывающих компаний. В августе 2018 года, во время подписания Меморандума о взаимопонимании (МоВ) с OpenOwnership, правительство обязалось внедрить ИПДО и создать общедоступный реестр бенефициарных владельцев.   В январе 2019 года вице-премьер Кубатбек Боронов встретился с Международным секретариатом ИПДО и выразил готовность правительства внедрить ИПДО и подготовиться ко второй Валидации. В январе 2019 года вице-премьер Кубатбек Боронов встретился с представителями Международного Секретариата ИПДО и выразил готовность правительства внедрить ИПДО и подготовиться ко второй Валидации. 19 марта 2019 года на региональном семинаре по БП в Маниле,  член парламента Экмат Байпакпаев подчеркнул важность ИПДО и подтвердил политическую приверженность дальнейшим реформам по БП. На Национальной конференции ИПДО в Кыргызской Республике  заместитель председателя ГКПЭН Карыбек Ибраев, а также Госсекретарь Айбек Акмолдоев подчеркнули важность внедрения ИПДО для правительства и объявили, </w:t>
            </w:r>
            <w:r>
              <w:lastRenderedPageBreak/>
              <w:t>что требования ИПДО по прозрачности добывающего сектора были включены в концепцию развития горнодобывающей промышленности и охраны недр на 2019-2024 годы.   На той же конференции ИПДО, Экмат Байпакпаев, член парламента и национальный координатор ИПДО, подчеркнул важность соблюдения правительством требований ИПДО к горнодобывающему сектору.</w:t>
            </w:r>
          </w:p>
          <w:p w14:paraId="3AEB051F" w14:textId="2CDCB9CE" w:rsidR="00B108FA" w:rsidRPr="007D3887" w:rsidRDefault="00455E15" w:rsidP="00455E15">
            <w:r>
              <w:t>Кыргызская Республика присоединилась к Партнёрству «Открытое Правительство» (ПОП) в 2018 году. Национальный план ПОП Кыргызской Республики включал только одно обязательство, связанное с добывающими отраслями, в частности обязательство (номер 18) по раскрытию данных о добыче полезных ископаемых на лицензионном уровне.</w:t>
            </w:r>
          </w:p>
          <w:p w14:paraId="65304F20" w14:textId="77777777" w:rsidR="00B108FA" w:rsidRPr="007D3887" w:rsidRDefault="00B108FA" w:rsidP="004449DB"/>
          <w:p w14:paraId="095868CD" w14:textId="77777777" w:rsidR="00B108FA" w:rsidRPr="007D3887" w:rsidRDefault="00B108FA" w:rsidP="004449DB"/>
          <w:p w14:paraId="1FB942B6" w14:textId="77777777" w:rsidR="00B108FA" w:rsidRPr="007D3887" w:rsidRDefault="00B108FA" w:rsidP="004449DB"/>
        </w:tc>
      </w:tr>
    </w:tbl>
    <w:p w14:paraId="3B4F5D32" w14:textId="77777777" w:rsidR="00235352" w:rsidRPr="007D3887" w:rsidRDefault="00235352" w:rsidP="00B108FA">
      <w:pPr>
        <w:rPr>
          <w:b/>
        </w:rPr>
      </w:pPr>
    </w:p>
    <w:p w14:paraId="6463CF4A" w14:textId="5811BB68" w:rsidR="00B108FA" w:rsidRPr="007D3887" w:rsidRDefault="00B108FA" w:rsidP="00B108FA">
      <w:pPr>
        <w:rPr>
          <w:b/>
          <w:bCs/>
        </w:rPr>
      </w:pPr>
      <w:r w:rsidRPr="007D3887">
        <w:rPr>
          <w:b/>
        </w:rPr>
        <w:t>2. Имя и должность старшего ответственного лица, которое руководит внедрением.</w:t>
      </w: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108FA" w:rsidRPr="007D3887" w14:paraId="61570E29" w14:textId="77777777" w:rsidTr="004449DB">
        <w:tc>
          <w:tcPr>
            <w:tcW w:w="9062" w:type="dxa"/>
          </w:tcPr>
          <w:p w14:paraId="641438C6" w14:textId="373FBA23" w:rsidR="00B108FA" w:rsidRPr="007D3887" w:rsidRDefault="00455E15" w:rsidP="004449DB">
            <w:r>
              <w:t>Заместитель министра природных ресурсов, экологии и технического надзора Кыргызской Республики – Туманов Алмазбек Жаныбаевич.</w:t>
            </w:r>
          </w:p>
          <w:p w14:paraId="76D2FD89" w14:textId="77777777" w:rsidR="00B108FA" w:rsidRPr="007D3887" w:rsidRDefault="00B108FA" w:rsidP="004449DB"/>
          <w:p w14:paraId="17556968" w14:textId="77777777" w:rsidR="00B108FA" w:rsidRPr="007D3887" w:rsidRDefault="00B108FA" w:rsidP="004449DB"/>
          <w:p w14:paraId="42B97F57" w14:textId="77777777" w:rsidR="00B108FA" w:rsidRPr="007D3887" w:rsidRDefault="00B108FA" w:rsidP="004449DB"/>
        </w:tc>
      </w:tr>
    </w:tbl>
    <w:p w14:paraId="63C727C3" w14:textId="24C99EB4" w:rsidR="00B108FA" w:rsidRPr="007D3887" w:rsidRDefault="00B108FA" w:rsidP="00B108FA"/>
    <w:p w14:paraId="65DA1869" w14:textId="1B363905" w:rsidR="00BE43F1" w:rsidRPr="007D3887" w:rsidRDefault="00BE43F1" w:rsidP="00B108FA"/>
    <w:p w14:paraId="0A36291F" w14:textId="77777777" w:rsidR="00BE43F1" w:rsidRPr="007D3887" w:rsidRDefault="00BE43F1" w:rsidP="00B108FA"/>
    <w:p w14:paraId="6A4D611E" w14:textId="77777777" w:rsidR="00B108FA" w:rsidRPr="007D3887" w:rsidRDefault="00B108FA" w:rsidP="00B108FA">
      <w:pPr>
        <w:rPr>
          <w:b/>
          <w:bCs/>
        </w:rPr>
      </w:pPr>
      <w:r w:rsidRPr="007D3887">
        <w:rPr>
          <w:b/>
        </w:rPr>
        <w:t xml:space="preserve">3. Опишите процедуру выдвижения представителей правительства в члены МГЗС, в том числе учитываются ли принципы выслуги лет и многообразия в членском составе. </w:t>
      </w: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108FA" w:rsidRPr="007D3887" w14:paraId="58498FE8" w14:textId="77777777" w:rsidTr="00B108FA">
        <w:tc>
          <w:tcPr>
            <w:tcW w:w="4531" w:type="dxa"/>
            <w:shd w:val="clear" w:color="auto" w:fill="E7E6E6" w:themeFill="background2"/>
          </w:tcPr>
          <w:p w14:paraId="3593B0B6" w14:textId="77777777" w:rsidR="00B108FA" w:rsidRPr="007D3887" w:rsidRDefault="00B108FA" w:rsidP="004449DB">
            <w:r w:rsidRPr="007D3887">
              <w:t>Согласованная процедура отбора представителей правительства в состав МГЗС</w:t>
            </w:r>
          </w:p>
        </w:tc>
        <w:tc>
          <w:tcPr>
            <w:tcW w:w="4531" w:type="dxa"/>
            <w:shd w:val="clear" w:color="auto" w:fill="E7E6E6" w:themeFill="background2"/>
          </w:tcPr>
          <w:p w14:paraId="7DEF16C5" w14:textId="77777777" w:rsidR="00B108FA" w:rsidRPr="007D3887" w:rsidRDefault="00B108FA" w:rsidP="004449DB">
            <w:r w:rsidRPr="007D3887">
              <w:t>Практические подходы, применяемые в рассматриваемый период</w:t>
            </w:r>
          </w:p>
        </w:tc>
      </w:tr>
      <w:tr w:rsidR="00B108FA" w:rsidRPr="007D3887" w14:paraId="22F1D26A" w14:textId="77777777" w:rsidTr="004449DB">
        <w:tc>
          <w:tcPr>
            <w:tcW w:w="4531" w:type="dxa"/>
          </w:tcPr>
          <w:p w14:paraId="1922995D" w14:textId="0BB8BC78" w:rsidR="00B108FA" w:rsidRPr="007D3887" w:rsidRDefault="00455E15" w:rsidP="004449DB">
            <w:r w:rsidRPr="00455E15">
              <w:t xml:space="preserve">Состав Наблюдательного совета по реализации Инициативы прозрачности добывающих отраслей в Кыргызской Республике определен постановлением от 8 </w:t>
            </w:r>
            <w:r w:rsidRPr="00455E15">
              <w:lastRenderedPageBreak/>
              <w:t>декабря 2010 года N 317 «О совершенствовании процесса реализации Инициативы прозрачности добывающих отраслей в Кыргызской Республике» согласно приложению 1.</w:t>
            </w:r>
          </w:p>
        </w:tc>
        <w:tc>
          <w:tcPr>
            <w:tcW w:w="4531" w:type="dxa"/>
          </w:tcPr>
          <w:p w14:paraId="5F6255B5" w14:textId="77777777" w:rsidR="00B108FA" w:rsidRPr="007D3887" w:rsidRDefault="00B108FA" w:rsidP="004449DB"/>
          <w:p w14:paraId="5A7EE12F" w14:textId="77777777" w:rsidR="00B108FA" w:rsidRPr="007D3887" w:rsidRDefault="00B108FA" w:rsidP="004449DB"/>
          <w:p w14:paraId="5091BF82" w14:textId="77777777" w:rsidR="00B108FA" w:rsidRPr="007D3887" w:rsidRDefault="00B108FA" w:rsidP="004449DB"/>
          <w:p w14:paraId="026CCC9A" w14:textId="77777777" w:rsidR="00B108FA" w:rsidRPr="007D3887" w:rsidRDefault="00B108FA" w:rsidP="004449DB"/>
        </w:tc>
      </w:tr>
    </w:tbl>
    <w:p w14:paraId="5BCB0A7E" w14:textId="77777777" w:rsidR="00B108FA" w:rsidRPr="007D3887" w:rsidRDefault="00B108FA" w:rsidP="00B108FA"/>
    <w:p w14:paraId="175E66FB" w14:textId="77777777" w:rsidR="00B108FA" w:rsidRPr="007D3887" w:rsidRDefault="00B108FA" w:rsidP="00B108FA">
      <w:pPr>
        <w:rPr>
          <w:b/>
          <w:bCs/>
        </w:rPr>
      </w:pPr>
      <w:r w:rsidRPr="007D3887">
        <w:rPr>
          <w:b/>
        </w:rPr>
        <w:t>4. Если в течение срока работы МГЗС какие-либо представители сменялись, опишите процедуру их смены.</w:t>
      </w: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108FA" w:rsidRPr="007D3887" w14:paraId="24D1E104" w14:textId="77777777" w:rsidTr="00B108FA">
        <w:tc>
          <w:tcPr>
            <w:tcW w:w="4531" w:type="dxa"/>
            <w:shd w:val="clear" w:color="auto" w:fill="E7E6E6" w:themeFill="background2"/>
          </w:tcPr>
          <w:p w14:paraId="1BA1718B" w14:textId="77777777" w:rsidR="00B108FA" w:rsidRPr="007D3887" w:rsidRDefault="00B108FA" w:rsidP="004449DB">
            <w:r w:rsidRPr="007D3887">
              <w:t>Согласованная процедура замены представителей правительства в составе МГЗС</w:t>
            </w:r>
          </w:p>
        </w:tc>
        <w:tc>
          <w:tcPr>
            <w:tcW w:w="4531" w:type="dxa"/>
            <w:shd w:val="clear" w:color="auto" w:fill="E7E6E6" w:themeFill="background2"/>
          </w:tcPr>
          <w:p w14:paraId="1B8DAA7B" w14:textId="77777777" w:rsidR="00B108FA" w:rsidRPr="007D3887" w:rsidRDefault="00B108FA" w:rsidP="004449DB">
            <w:r w:rsidRPr="007D3887">
              <w:t>Практические подходы, применяемые в рассматриваемый период</w:t>
            </w:r>
          </w:p>
        </w:tc>
      </w:tr>
      <w:tr w:rsidR="00B108FA" w:rsidRPr="007D3887" w14:paraId="519BF9B5" w14:textId="77777777" w:rsidTr="004449DB">
        <w:tc>
          <w:tcPr>
            <w:tcW w:w="4531" w:type="dxa"/>
          </w:tcPr>
          <w:p w14:paraId="22B21000" w14:textId="77777777" w:rsidR="00B108FA" w:rsidRPr="007D3887" w:rsidRDefault="00B108FA" w:rsidP="004449DB"/>
        </w:tc>
        <w:tc>
          <w:tcPr>
            <w:tcW w:w="4531" w:type="dxa"/>
          </w:tcPr>
          <w:p w14:paraId="241C96A9" w14:textId="77777777" w:rsidR="00B108FA" w:rsidRPr="007D3887" w:rsidRDefault="00B108FA" w:rsidP="004449DB"/>
          <w:p w14:paraId="77CC8FE2" w14:textId="77777777" w:rsidR="00B108FA" w:rsidRPr="007D3887" w:rsidRDefault="00B108FA" w:rsidP="004449DB"/>
          <w:p w14:paraId="7DB8BDAB" w14:textId="77777777" w:rsidR="00B108FA" w:rsidRPr="007D3887" w:rsidRDefault="00B108FA" w:rsidP="004449DB"/>
          <w:p w14:paraId="335150F8" w14:textId="77777777" w:rsidR="00B108FA" w:rsidRPr="007D3887" w:rsidRDefault="00B108FA" w:rsidP="004449DB"/>
        </w:tc>
      </w:tr>
    </w:tbl>
    <w:p w14:paraId="5A3F4AAB" w14:textId="77777777" w:rsidR="00B108FA" w:rsidRPr="007D3887" w:rsidRDefault="00B108FA" w:rsidP="00B108FA"/>
    <w:p w14:paraId="49207416" w14:textId="77777777" w:rsidR="00B108FA" w:rsidRPr="007D3887" w:rsidRDefault="00B108FA" w:rsidP="00B108FA">
      <w:pPr>
        <w:rPr>
          <w:b/>
          <w:bCs/>
        </w:rPr>
      </w:pPr>
      <w:r w:rsidRPr="007D3887">
        <w:rPr>
          <w:b/>
        </w:rPr>
        <w:t>5. Государственные ресурсы, направленные на внедрение ИПДО в рассматриваемый период, такие как персонал и финансирование мероприятий из рабочего плана.</w:t>
      </w: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108FA" w:rsidRPr="007D3887" w14:paraId="49F45183" w14:textId="77777777" w:rsidTr="004449DB">
        <w:tc>
          <w:tcPr>
            <w:tcW w:w="9062" w:type="dxa"/>
          </w:tcPr>
          <w:p w14:paraId="7D125465" w14:textId="476B1962" w:rsidR="00B108FA" w:rsidRPr="007D3887" w:rsidRDefault="00455E15" w:rsidP="004449DB">
            <w:r w:rsidRPr="00455E15">
              <w:t>Члены НС от лица правительства осуществляют работу по реализации ИПДО в рамках бюджетного финансирования. Работникам выплачивается заработная плата по основному месту работы, работа по ИПДО (в соответствии с приложением 7 постановления) идет как дополнительная нагрузка. Предоставляется возможность использования средств связи, оргтехники, канцтоваров.</w:t>
            </w:r>
          </w:p>
          <w:p w14:paraId="433C8FD1" w14:textId="77777777" w:rsidR="00B108FA" w:rsidRPr="007D3887" w:rsidRDefault="00B108FA" w:rsidP="004449DB"/>
          <w:p w14:paraId="056618C6" w14:textId="77777777" w:rsidR="00B108FA" w:rsidRPr="007D3887" w:rsidRDefault="00B108FA" w:rsidP="004449DB"/>
          <w:p w14:paraId="38D12139" w14:textId="77777777" w:rsidR="00B108FA" w:rsidRPr="007D3887" w:rsidRDefault="00B108FA" w:rsidP="004449DB"/>
        </w:tc>
      </w:tr>
    </w:tbl>
    <w:p w14:paraId="68C177F1" w14:textId="77777777" w:rsidR="00B108FA" w:rsidRPr="007D3887" w:rsidRDefault="00B108FA" w:rsidP="00B108FA">
      <w:pPr>
        <w:rPr>
          <w:b/>
          <w:bCs/>
        </w:rPr>
      </w:pPr>
      <w:r w:rsidRPr="007D3887">
        <w:rPr>
          <w:b/>
        </w:rPr>
        <w:t>6. Усилия, предпринятые правительством в целях обеспечения благоприятных условий для участия компаний и ОГО в процессе ИПДО и/или в целях устранения любых препятствий к раскрытию информации ИПДО.</w:t>
      </w: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108FA" w:rsidRPr="007D3887" w14:paraId="64AAC9F1" w14:textId="77777777" w:rsidTr="004449DB">
        <w:tc>
          <w:tcPr>
            <w:tcW w:w="9062" w:type="dxa"/>
          </w:tcPr>
          <w:p w14:paraId="61233D07" w14:textId="77777777" w:rsidR="00B108FA" w:rsidRPr="007D3887" w:rsidRDefault="00B108FA" w:rsidP="004449DB"/>
          <w:p w14:paraId="1FE925A3" w14:textId="77777777" w:rsidR="00B108FA" w:rsidRPr="007D3887" w:rsidRDefault="00B108FA" w:rsidP="004449DB"/>
          <w:p w14:paraId="4E55ADDD" w14:textId="77777777" w:rsidR="00B108FA" w:rsidRPr="007D3887" w:rsidRDefault="00B108FA" w:rsidP="004449DB"/>
          <w:p w14:paraId="47FBD459" w14:textId="77777777" w:rsidR="00B108FA" w:rsidRPr="007D3887" w:rsidRDefault="00B108FA" w:rsidP="004449DB"/>
          <w:p w14:paraId="230E24BD" w14:textId="77777777" w:rsidR="00B108FA" w:rsidRPr="007D3887" w:rsidRDefault="00B108FA" w:rsidP="004449DB"/>
          <w:p w14:paraId="70A4284B" w14:textId="77777777" w:rsidR="00B108FA" w:rsidRPr="007D3887" w:rsidRDefault="00B108FA" w:rsidP="004449DB"/>
        </w:tc>
      </w:tr>
    </w:tbl>
    <w:p w14:paraId="460F90ED" w14:textId="4AA07831" w:rsidR="00B108FA" w:rsidRPr="007D3887" w:rsidRDefault="00B108FA" w:rsidP="00B108FA">
      <w:pPr>
        <w:pStyle w:val="2"/>
        <w:ind w:left="0" w:firstLine="0"/>
      </w:pPr>
      <w:bookmarkStart w:id="7" w:name="_Toc61227154"/>
      <w:r w:rsidRPr="007D3887">
        <w:t>Взаимодействие с более широким кругом заинтересованных сторон</w:t>
      </w:r>
      <w:bookmarkEnd w:id="7"/>
    </w:p>
    <w:p w14:paraId="5E37BA39" w14:textId="77777777" w:rsidR="00B108FA" w:rsidRPr="007D3887" w:rsidRDefault="00B108FA" w:rsidP="00B108FA">
      <w:pPr>
        <w:rPr>
          <w:b/>
          <w:bCs/>
        </w:rPr>
      </w:pPr>
      <w:r w:rsidRPr="007D3887">
        <w:rPr>
          <w:b/>
        </w:rPr>
        <w:t xml:space="preserve">3. Опишите структуры, политику и практику круга правительства для координирования действий по вопросам ИПДО. </w:t>
      </w:r>
    </w:p>
    <w:p w14:paraId="1AF00CA7" w14:textId="77777777" w:rsidR="00B108FA" w:rsidRPr="007D3887" w:rsidRDefault="00B108FA" w:rsidP="00B108FA">
      <w:r w:rsidRPr="007D3887">
        <w:t>Представьте подтверждающую документацию. Если подтверждающая документация размещена в Интернете, приведите ссылку. Если нет, направьте подтверждающую документацию в приложении к этой опросной анкете.</w:t>
      </w:r>
    </w:p>
    <w:tbl>
      <w:tblPr>
        <w:tblStyle w:val="aff1"/>
        <w:tblW w:w="5000" w:type="pct"/>
        <w:tblLook w:val="04A0" w:firstRow="1" w:lastRow="0" w:firstColumn="1" w:lastColumn="0" w:noHBand="0" w:noVBand="1"/>
      </w:tblPr>
      <w:tblGrid>
        <w:gridCol w:w="3022"/>
        <w:gridCol w:w="3021"/>
        <w:gridCol w:w="3019"/>
      </w:tblGrid>
      <w:tr w:rsidR="00B108FA" w:rsidRPr="007D3887" w14:paraId="13911E04" w14:textId="77777777" w:rsidTr="00B108FA">
        <w:tc>
          <w:tcPr>
            <w:tcW w:w="1667" w:type="pct"/>
            <w:shd w:val="clear" w:color="auto" w:fill="E7E6E6" w:themeFill="background2"/>
          </w:tcPr>
          <w:p w14:paraId="66DA828A" w14:textId="77777777" w:rsidR="00B108FA" w:rsidRPr="007D3887" w:rsidRDefault="00B108FA" w:rsidP="004449DB">
            <w:r w:rsidRPr="007D3887">
              <w:t>Структуры, предусмотренные для взаимодействия с более широким кругом заинтересованных сторон, например координационные группы</w:t>
            </w:r>
          </w:p>
        </w:tc>
        <w:tc>
          <w:tcPr>
            <w:tcW w:w="1667" w:type="pct"/>
            <w:shd w:val="clear" w:color="auto" w:fill="E7E6E6" w:themeFill="background2"/>
          </w:tcPr>
          <w:p w14:paraId="67CED826" w14:textId="77777777" w:rsidR="00B108FA" w:rsidRPr="007D3887" w:rsidRDefault="00B108FA" w:rsidP="004449DB">
            <w:r w:rsidRPr="007D3887">
              <w:t>Политика и согласованные процедуры взаимодействия с более широким кругом заинтересованных сторон</w:t>
            </w:r>
          </w:p>
        </w:tc>
        <w:tc>
          <w:tcPr>
            <w:tcW w:w="1666" w:type="pct"/>
            <w:shd w:val="clear" w:color="auto" w:fill="E7E6E6" w:themeFill="background2"/>
          </w:tcPr>
          <w:p w14:paraId="054718DA" w14:textId="77777777" w:rsidR="00B108FA" w:rsidRPr="007D3887" w:rsidRDefault="00B108FA" w:rsidP="004449DB">
            <w:r w:rsidRPr="007D3887">
              <w:t>Практические подходы, применяемые в рассматриваемый период</w:t>
            </w:r>
          </w:p>
        </w:tc>
      </w:tr>
      <w:tr w:rsidR="00B108FA" w:rsidRPr="007D3887" w14:paraId="58D64FFA" w14:textId="77777777" w:rsidTr="004449DB">
        <w:tc>
          <w:tcPr>
            <w:tcW w:w="1667" w:type="pct"/>
          </w:tcPr>
          <w:p w14:paraId="4139497C" w14:textId="7C927A0C" w:rsidR="00B108FA" w:rsidRPr="007D3887" w:rsidRDefault="00455E15" w:rsidP="004449DB">
            <w:r>
              <w:t>Все взаимодействие через Секретариат</w:t>
            </w:r>
          </w:p>
        </w:tc>
        <w:tc>
          <w:tcPr>
            <w:tcW w:w="1667" w:type="pct"/>
          </w:tcPr>
          <w:p w14:paraId="4DC4DF35" w14:textId="77777777" w:rsidR="00B108FA" w:rsidRPr="007D3887" w:rsidRDefault="00B108FA" w:rsidP="004449DB"/>
          <w:p w14:paraId="14B3C0D5" w14:textId="77777777" w:rsidR="00B108FA" w:rsidRPr="007D3887" w:rsidRDefault="00B108FA" w:rsidP="004449DB"/>
          <w:p w14:paraId="4EF97748" w14:textId="77777777" w:rsidR="00B108FA" w:rsidRPr="007D3887" w:rsidRDefault="00B108FA" w:rsidP="004449DB"/>
          <w:p w14:paraId="5361DF12" w14:textId="77777777" w:rsidR="00B108FA" w:rsidRPr="007D3887" w:rsidRDefault="00B108FA" w:rsidP="004449DB"/>
        </w:tc>
        <w:tc>
          <w:tcPr>
            <w:tcW w:w="1666" w:type="pct"/>
          </w:tcPr>
          <w:p w14:paraId="6CB78E2D" w14:textId="273AD701" w:rsidR="00B108FA" w:rsidRPr="007D3887" w:rsidRDefault="007F7B41" w:rsidP="004449DB">
            <w:r w:rsidRPr="007D3887">
              <w:rPr>
                <w:i/>
              </w:rPr>
              <w:t>.]</w:t>
            </w:r>
          </w:p>
        </w:tc>
      </w:tr>
    </w:tbl>
    <w:p w14:paraId="63FFC1C4" w14:textId="5AD4357E" w:rsidR="00B108FA" w:rsidRPr="007D3887" w:rsidRDefault="00B108FA" w:rsidP="00B108FA"/>
    <w:p w14:paraId="408AA1FD" w14:textId="77777777" w:rsidR="00BE43F1" w:rsidRPr="007D3887" w:rsidRDefault="00BE43F1" w:rsidP="00B108FA"/>
    <w:p w14:paraId="65B95FB5" w14:textId="77777777" w:rsidR="00B108FA" w:rsidRPr="007D3887" w:rsidRDefault="00B108FA" w:rsidP="00B108FA">
      <w:pPr>
        <w:rPr>
          <w:b/>
          <w:bCs/>
        </w:rPr>
      </w:pPr>
      <w:r w:rsidRPr="007D3887">
        <w:rPr>
          <w:b/>
        </w:rPr>
        <w:t>4. Члены МГЗС осуществляли сбор мнений более широкого круга заинтересованных сторон касательно следующих документов? Если да, то каким именно и каким образом были получены эти мнения?</w:t>
      </w:r>
    </w:p>
    <w:p w14:paraId="139984FD" w14:textId="77777777" w:rsidR="00B108FA" w:rsidRPr="007D3887" w:rsidRDefault="00B108FA" w:rsidP="00B108FA">
      <w:r w:rsidRPr="007D3887">
        <w:tab/>
        <w:t>а) Последний рабочий план ИПДО, включая приоритетные направления внедрения ИПДО</w:t>
      </w:r>
    </w:p>
    <w:p w14:paraId="038F9669" w14:textId="77777777" w:rsidR="00B108FA" w:rsidRPr="007D3887" w:rsidRDefault="00B108FA" w:rsidP="00B108FA">
      <w:r w:rsidRPr="007D3887">
        <w:lastRenderedPageBreak/>
        <w:tab/>
        <w:t>б) Последний ежегодный анализ результатов и воздействия</w:t>
      </w: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108FA" w:rsidRPr="007D3887" w14:paraId="242EE960" w14:textId="77777777" w:rsidTr="004449DB">
        <w:tc>
          <w:tcPr>
            <w:tcW w:w="9062" w:type="dxa"/>
          </w:tcPr>
          <w:p w14:paraId="3689EBF9" w14:textId="77777777" w:rsidR="00B108FA" w:rsidRPr="007D3887" w:rsidRDefault="00B108FA" w:rsidP="004449DB"/>
          <w:p w14:paraId="6722681E" w14:textId="02A6B468" w:rsidR="00B108FA" w:rsidRPr="007D3887" w:rsidRDefault="00455E15" w:rsidP="004449DB">
            <w:r>
              <w:t>нет</w:t>
            </w:r>
          </w:p>
          <w:p w14:paraId="2E01333F" w14:textId="77777777" w:rsidR="00B108FA" w:rsidRPr="007D3887" w:rsidRDefault="00B108FA" w:rsidP="004449DB"/>
          <w:p w14:paraId="7F17C463" w14:textId="77777777" w:rsidR="00B108FA" w:rsidRPr="007D3887" w:rsidRDefault="00B108FA" w:rsidP="004449DB"/>
          <w:p w14:paraId="4DD5F543" w14:textId="77777777" w:rsidR="00B108FA" w:rsidRPr="007D3887" w:rsidRDefault="00B108FA" w:rsidP="004449DB"/>
        </w:tc>
      </w:tr>
    </w:tbl>
    <w:p w14:paraId="73BF30DA" w14:textId="77777777" w:rsidR="00B108FA" w:rsidRPr="007D3887" w:rsidRDefault="00B108FA" w:rsidP="00B108FA">
      <w:pPr>
        <w:pStyle w:val="2"/>
        <w:ind w:left="0" w:firstLine="0"/>
      </w:pPr>
      <w:bookmarkStart w:id="8" w:name="_Toc61227155"/>
      <w:r w:rsidRPr="007D3887">
        <w:t>Использование данных</w:t>
      </w:r>
      <w:bookmarkEnd w:id="8"/>
    </w:p>
    <w:p w14:paraId="08C207EC" w14:textId="77777777" w:rsidR="00B108FA" w:rsidRPr="007D3887" w:rsidRDefault="00B108FA" w:rsidP="00B108FA">
      <w:pPr>
        <w:rPr>
          <w:b/>
          <w:bCs/>
        </w:rPr>
      </w:pPr>
      <w:r w:rsidRPr="007D3887">
        <w:rPr>
          <w:b/>
        </w:rPr>
        <w:t xml:space="preserve">5. Представители правительства принимали участие в информационной работе или использовании данных ИПДО, включая участие в агитационных мероприятиях? </w:t>
      </w:r>
    </w:p>
    <w:p w14:paraId="16B68B6E" w14:textId="77777777" w:rsidR="00B108FA" w:rsidRPr="007D3887" w:rsidRDefault="00B108FA" w:rsidP="00B108FA">
      <w:r w:rsidRPr="007D3887">
        <w:t>Если да, предоставьте примеры со ссылками на любую подтверждающую документацию, такую как доклады, выступления или новостные статьи.</w:t>
      </w: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108FA" w:rsidRPr="007D3887" w14:paraId="2B093095" w14:textId="77777777" w:rsidTr="004449DB">
        <w:tc>
          <w:tcPr>
            <w:tcW w:w="9062" w:type="dxa"/>
          </w:tcPr>
          <w:p w14:paraId="740FB241" w14:textId="77777777" w:rsidR="00B108FA" w:rsidRPr="007D3887" w:rsidRDefault="00B108FA" w:rsidP="004449DB"/>
          <w:p w14:paraId="193669C4" w14:textId="77777777" w:rsidR="00B108FA" w:rsidRPr="007D3887" w:rsidRDefault="00B108FA" w:rsidP="004449DB"/>
          <w:p w14:paraId="57844B4F" w14:textId="77777777" w:rsidR="00B108FA" w:rsidRPr="007D3887" w:rsidRDefault="00B108FA" w:rsidP="004449DB"/>
          <w:p w14:paraId="0949FE01" w14:textId="77777777" w:rsidR="00B108FA" w:rsidRPr="007D3887" w:rsidRDefault="00B108FA" w:rsidP="004449DB"/>
          <w:p w14:paraId="76A219D7" w14:textId="77777777" w:rsidR="00B108FA" w:rsidRPr="007D3887" w:rsidRDefault="00B108FA" w:rsidP="004449DB"/>
          <w:p w14:paraId="43C65720" w14:textId="77777777" w:rsidR="00B108FA" w:rsidRPr="007D3887" w:rsidRDefault="00B108FA" w:rsidP="004449DB"/>
        </w:tc>
      </w:tr>
    </w:tbl>
    <w:p w14:paraId="0E29547D" w14:textId="77777777" w:rsidR="00B108FA" w:rsidRPr="007D3887" w:rsidRDefault="00B108FA" w:rsidP="00B108FA"/>
    <w:p w14:paraId="70FF769F" w14:textId="31206A6C" w:rsidR="00B108FA" w:rsidRPr="007D3887" w:rsidRDefault="00B108FA" w:rsidP="006D2988">
      <w:pPr>
        <w:pStyle w:val="2"/>
      </w:pPr>
      <w:bookmarkStart w:id="9" w:name="_Toc61227156"/>
      <w:r w:rsidRPr="007D3887">
        <w:t>Согласование</w:t>
      </w:r>
      <w:bookmarkEnd w:id="9"/>
    </w:p>
    <w:p w14:paraId="13769F03" w14:textId="77777777" w:rsidR="00B108FA" w:rsidRPr="007D3887" w:rsidRDefault="00B108FA" w:rsidP="00B108FA">
      <w:pPr>
        <w:rPr>
          <w:b/>
          <w:bCs/>
        </w:rPr>
      </w:pPr>
      <w:r w:rsidRPr="007D3887">
        <w:rPr>
          <w:b/>
        </w:rPr>
        <w:t>Укажите ниже имена и контактные данные членов МГЗС из круга правительства, согласовавших отправку приведенной выше информации в группу по валидации. При необходимости добавьте строки.</w:t>
      </w: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2221"/>
        <w:gridCol w:w="2402"/>
        <w:gridCol w:w="2217"/>
        <w:gridCol w:w="2222"/>
      </w:tblGrid>
      <w:tr w:rsidR="00B108FA" w:rsidRPr="007D3887" w14:paraId="3A03AA15" w14:textId="77777777" w:rsidTr="00B108FA">
        <w:tc>
          <w:tcPr>
            <w:tcW w:w="2265" w:type="dxa"/>
            <w:shd w:val="clear" w:color="auto" w:fill="E7E6E6" w:themeFill="background2"/>
          </w:tcPr>
          <w:p w14:paraId="48BEE345" w14:textId="77777777" w:rsidR="00B108FA" w:rsidRPr="007D3887" w:rsidRDefault="00B108FA" w:rsidP="004449DB">
            <w:r w:rsidRPr="007D3887">
              <w:t>Имя</w:t>
            </w:r>
          </w:p>
        </w:tc>
        <w:tc>
          <w:tcPr>
            <w:tcW w:w="2265" w:type="dxa"/>
            <w:shd w:val="clear" w:color="auto" w:fill="E7E6E6" w:themeFill="background2"/>
          </w:tcPr>
          <w:p w14:paraId="5E21BC36" w14:textId="77777777" w:rsidR="00B108FA" w:rsidRPr="007D3887" w:rsidRDefault="00B108FA" w:rsidP="004449DB">
            <w:r w:rsidRPr="007D3887">
              <w:t>Электронная почта или номер телефона</w:t>
            </w:r>
          </w:p>
        </w:tc>
        <w:tc>
          <w:tcPr>
            <w:tcW w:w="2266" w:type="dxa"/>
            <w:shd w:val="clear" w:color="auto" w:fill="E7E6E6" w:themeFill="background2"/>
          </w:tcPr>
          <w:p w14:paraId="4F3E3DE8" w14:textId="77777777" w:rsidR="00B108FA" w:rsidRPr="007D3887" w:rsidRDefault="00B108FA" w:rsidP="004449DB">
            <w:r w:rsidRPr="007D3887">
              <w:t>Дата</w:t>
            </w:r>
          </w:p>
        </w:tc>
        <w:tc>
          <w:tcPr>
            <w:tcW w:w="2266" w:type="dxa"/>
            <w:shd w:val="clear" w:color="auto" w:fill="E7E6E6" w:themeFill="background2"/>
          </w:tcPr>
          <w:p w14:paraId="21D9C267" w14:textId="77777777" w:rsidR="00B108FA" w:rsidRPr="007D3887" w:rsidRDefault="00B108FA" w:rsidP="004449DB">
            <w:r w:rsidRPr="007D3887">
              <w:t>Подпись (не обязательно)</w:t>
            </w:r>
          </w:p>
        </w:tc>
      </w:tr>
      <w:tr w:rsidR="00B108FA" w:rsidRPr="007D3887" w14:paraId="48E0608B" w14:textId="77777777" w:rsidTr="004449DB">
        <w:tc>
          <w:tcPr>
            <w:tcW w:w="2265" w:type="dxa"/>
          </w:tcPr>
          <w:p w14:paraId="39A0B81A" w14:textId="570DA8A1" w:rsidR="00B108FA" w:rsidRPr="007D3887" w:rsidRDefault="00455E15" w:rsidP="004449DB">
            <w:r>
              <w:lastRenderedPageBreak/>
              <w:t>Туманов Алмазбек Жаныбаевич</w:t>
            </w:r>
          </w:p>
        </w:tc>
        <w:tc>
          <w:tcPr>
            <w:tcW w:w="2265" w:type="dxa"/>
          </w:tcPr>
          <w:p w14:paraId="65C39A6E" w14:textId="62945B6D" w:rsidR="00B108FA" w:rsidRPr="00584A7D" w:rsidRDefault="00584A7D" w:rsidP="004449DB">
            <w:pPr>
              <w:rPr>
                <w:lang w:val="en-US"/>
              </w:rPr>
            </w:pPr>
            <w:r>
              <w:rPr>
                <w:lang w:val="en-US"/>
              </w:rPr>
              <w:t>oilkuba312@gmail.com</w:t>
            </w:r>
          </w:p>
        </w:tc>
        <w:tc>
          <w:tcPr>
            <w:tcW w:w="2266" w:type="dxa"/>
          </w:tcPr>
          <w:p w14:paraId="1C0857C3" w14:textId="44D279D5" w:rsidR="00B108FA" w:rsidRPr="00584A7D" w:rsidRDefault="00584A7D" w:rsidP="004449DB">
            <w:pPr>
              <w:rPr>
                <w:lang w:val="en-US"/>
              </w:rPr>
            </w:pPr>
            <w:r>
              <w:rPr>
                <w:lang w:val="en-US"/>
              </w:rPr>
              <w:t>30.03.2023</w:t>
            </w:r>
          </w:p>
        </w:tc>
        <w:tc>
          <w:tcPr>
            <w:tcW w:w="2266" w:type="dxa"/>
          </w:tcPr>
          <w:p w14:paraId="071B999A" w14:textId="77777777" w:rsidR="00B108FA" w:rsidRPr="007D3887" w:rsidRDefault="00B108FA" w:rsidP="004449DB"/>
        </w:tc>
      </w:tr>
      <w:tr w:rsidR="00B108FA" w:rsidRPr="007D3887" w14:paraId="645414C9" w14:textId="77777777" w:rsidTr="004449DB">
        <w:tc>
          <w:tcPr>
            <w:tcW w:w="2265" w:type="dxa"/>
          </w:tcPr>
          <w:p w14:paraId="62E485CB" w14:textId="77777777" w:rsidR="00B108FA" w:rsidRPr="007D3887" w:rsidRDefault="00B108FA" w:rsidP="004449DB">
            <w:bookmarkStart w:id="10" w:name="_GoBack"/>
            <w:bookmarkEnd w:id="10"/>
          </w:p>
        </w:tc>
        <w:tc>
          <w:tcPr>
            <w:tcW w:w="2265" w:type="dxa"/>
          </w:tcPr>
          <w:p w14:paraId="73ED99A8" w14:textId="77777777" w:rsidR="00B108FA" w:rsidRPr="007D3887" w:rsidRDefault="00B108FA" w:rsidP="004449DB"/>
        </w:tc>
        <w:tc>
          <w:tcPr>
            <w:tcW w:w="2266" w:type="dxa"/>
          </w:tcPr>
          <w:p w14:paraId="7D2CA4DC" w14:textId="77777777" w:rsidR="00B108FA" w:rsidRPr="007D3887" w:rsidRDefault="00B108FA" w:rsidP="004449DB"/>
        </w:tc>
        <w:tc>
          <w:tcPr>
            <w:tcW w:w="2266" w:type="dxa"/>
          </w:tcPr>
          <w:p w14:paraId="34BD7C3E" w14:textId="77777777" w:rsidR="00B108FA" w:rsidRPr="007D3887" w:rsidRDefault="00B108FA" w:rsidP="004449DB"/>
        </w:tc>
      </w:tr>
      <w:tr w:rsidR="00B108FA" w:rsidRPr="007D3887" w14:paraId="7C06D987" w14:textId="77777777" w:rsidTr="004449DB">
        <w:tc>
          <w:tcPr>
            <w:tcW w:w="2265" w:type="dxa"/>
          </w:tcPr>
          <w:p w14:paraId="08AE610D" w14:textId="77777777" w:rsidR="00B108FA" w:rsidRPr="007D3887" w:rsidRDefault="00B108FA" w:rsidP="004449DB"/>
        </w:tc>
        <w:tc>
          <w:tcPr>
            <w:tcW w:w="2265" w:type="dxa"/>
          </w:tcPr>
          <w:p w14:paraId="24CDF722" w14:textId="77777777" w:rsidR="00B108FA" w:rsidRPr="007D3887" w:rsidRDefault="00B108FA" w:rsidP="004449DB"/>
        </w:tc>
        <w:tc>
          <w:tcPr>
            <w:tcW w:w="2266" w:type="dxa"/>
          </w:tcPr>
          <w:p w14:paraId="0C8E8ACD" w14:textId="77777777" w:rsidR="00B108FA" w:rsidRPr="007D3887" w:rsidRDefault="00B108FA" w:rsidP="004449DB"/>
        </w:tc>
        <w:tc>
          <w:tcPr>
            <w:tcW w:w="2266" w:type="dxa"/>
          </w:tcPr>
          <w:p w14:paraId="536F9DD5" w14:textId="77777777" w:rsidR="00B108FA" w:rsidRPr="007D3887" w:rsidRDefault="00B108FA" w:rsidP="004449DB"/>
        </w:tc>
      </w:tr>
      <w:tr w:rsidR="00B108FA" w:rsidRPr="007D3887" w14:paraId="48C7C5EC" w14:textId="77777777" w:rsidTr="004449DB">
        <w:tc>
          <w:tcPr>
            <w:tcW w:w="2265" w:type="dxa"/>
          </w:tcPr>
          <w:p w14:paraId="2DD4187D" w14:textId="77777777" w:rsidR="00B108FA" w:rsidRPr="007D3887" w:rsidRDefault="00B108FA" w:rsidP="004449DB"/>
        </w:tc>
        <w:tc>
          <w:tcPr>
            <w:tcW w:w="2265" w:type="dxa"/>
          </w:tcPr>
          <w:p w14:paraId="3CBC4468" w14:textId="77777777" w:rsidR="00B108FA" w:rsidRPr="007D3887" w:rsidRDefault="00B108FA" w:rsidP="004449DB"/>
        </w:tc>
        <w:tc>
          <w:tcPr>
            <w:tcW w:w="2266" w:type="dxa"/>
          </w:tcPr>
          <w:p w14:paraId="1D99312F" w14:textId="77777777" w:rsidR="00B108FA" w:rsidRPr="007D3887" w:rsidRDefault="00B108FA" w:rsidP="004449DB"/>
        </w:tc>
        <w:tc>
          <w:tcPr>
            <w:tcW w:w="2266" w:type="dxa"/>
          </w:tcPr>
          <w:p w14:paraId="1900A507" w14:textId="77777777" w:rsidR="00B108FA" w:rsidRPr="007D3887" w:rsidRDefault="00B108FA" w:rsidP="004449DB"/>
        </w:tc>
      </w:tr>
      <w:tr w:rsidR="00B108FA" w:rsidRPr="007D3887" w14:paraId="62136DAE" w14:textId="77777777" w:rsidTr="004449DB">
        <w:tc>
          <w:tcPr>
            <w:tcW w:w="2265" w:type="dxa"/>
          </w:tcPr>
          <w:p w14:paraId="3300DA68" w14:textId="77777777" w:rsidR="00B108FA" w:rsidRPr="007D3887" w:rsidRDefault="00B108FA" w:rsidP="004449DB"/>
        </w:tc>
        <w:tc>
          <w:tcPr>
            <w:tcW w:w="2265" w:type="dxa"/>
          </w:tcPr>
          <w:p w14:paraId="42C7A24B" w14:textId="77777777" w:rsidR="00B108FA" w:rsidRPr="007D3887" w:rsidRDefault="00B108FA" w:rsidP="004449DB"/>
        </w:tc>
        <w:tc>
          <w:tcPr>
            <w:tcW w:w="2266" w:type="dxa"/>
          </w:tcPr>
          <w:p w14:paraId="7FAA0144" w14:textId="77777777" w:rsidR="00B108FA" w:rsidRPr="007D3887" w:rsidRDefault="00B108FA" w:rsidP="004449DB"/>
        </w:tc>
        <w:tc>
          <w:tcPr>
            <w:tcW w:w="2266" w:type="dxa"/>
          </w:tcPr>
          <w:p w14:paraId="37FF8EBB" w14:textId="77777777" w:rsidR="00B108FA" w:rsidRPr="007D3887" w:rsidRDefault="00B108FA" w:rsidP="004449DB"/>
        </w:tc>
      </w:tr>
    </w:tbl>
    <w:p w14:paraId="1E638C92" w14:textId="77777777" w:rsidR="00B108FA" w:rsidRPr="007D3887" w:rsidRDefault="00B108FA" w:rsidP="00B108FA"/>
    <w:p w14:paraId="6C148724" w14:textId="77777777" w:rsidR="00B108FA" w:rsidRPr="007D3887" w:rsidRDefault="00B108FA" w:rsidP="00B108FA"/>
    <w:p w14:paraId="6A916291" w14:textId="77777777" w:rsidR="00B108FA" w:rsidRPr="007D3887" w:rsidRDefault="00B108FA" w:rsidP="00B108FA">
      <w:pPr>
        <w:rPr>
          <w:rFonts w:eastAsiaTheme="majorEastAsia" w:cstheme="majorBidi"/>
          <w:color w:val="2F5496" w:themeColor="accent1" w:themeShade="BF"/>
          <w:sz w:val="32"/>
          <w:szCs w:val="32"/>
        </w:rPr>
      </w:pPr>
      <w:r w:rsidRPr="007D3887">
        <w:br w:type="page"/>
      </w:r>
    </w:p>
    <w:p w14:paraId="667F437E" w14:textId="77777777" w:rsidR="00B108FA" w:rsidRPr="007D3887" w:rsidRDefault="00B108FA" w:rsidP="00B108FA">
      <w:pPr>
        <w:pStyle w:val="1"/>
        <w:rPr>
          <w:rFonts w:ascii="Franklin Gothic Book" w:hAnsi="Franklin Gothic Book"/>
        </w:rPr>
      </w:pPr>
      <w:bookmarkStart w:id="11" w:name="_Toc61227157"/>
      <w:r w:rsidRPr="007D3887">
        <w:rPr>
          <w:rFonts w:ascii="Franklin Gothic Book" w:hAnsi="Franklin Gothic Book"/>
        </w:rPr>
        <w:lastRenderedPageBreak/>
        <w:t>Раздел III. Участие представителей отрасли</w:t>
      </w:r>
      <w:bookmarkEnd w:id="11"/>
    </w:p>
    <w:p w14:paraId="4348842A" w14:textId="23A4F2FD" w:rsidR="00533EBE" w:rsidRDefault="002E3998" w:rsidP="00B108FA">
      <w:pPr>
        <w:rPr>
          <w:i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D2F09BE" wp14:editId="16AB33BD">
                <wp:simplePos x="0" y="0"/>
                <wp:positionH relativeFrom="margin">
                  <wp:align>left</wp:align>
                </wp:positionH>
                <wp:positionV relativeFrom="paragraph">
                  <wp:posOffset>50800</wp:posOffset>
                </wp:positionV>
                <wp:extent cx="2830195" cy="1691640"/>
                <wp:effectExtent l="0" t="0" r="27305" b="2286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195" cy="16920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97713F" w14:textId="3FD2FC53" w:rsidR="00A71954" w:rsidRPr="00F814EE" w:rsidRDefault="00A71954" w:rsidP="00533EBE">
                            <w:pPr>
                              <w:rPr>
                                <w:color w:val="000000"/>
                                <w:spacing w:val="3"/>
                                <w:szCs w:val="22"/>
                                <w:shd w:val="clear" w:color="auto" w:fill="F6F6F6"/>
                              </w:rPr>
                            </w:pPr>
                            <w:r w:rsidRPr="00F814EE">
                              <w:rPr>
                                <w:color w:val="000000"/>
                                <w:spacing w:val="3"/>
                                <w:szCs w:val="22"/>
                                <w:shd w:val="clear" w:color="auto" w:fill="F6F6F6"/>
                              </w:rPr>
                              <w:t xml:space="preserve">Цель этого </w:t>
                            </w:r>
                            <w:hyperlink r:id="rId20" w:history="1">
                              <w:r w:rsidRPr="00F814EE">
                                <w:rPr>
                                  <w:rStyle w:val="ab"/>
                                  <w:szCs w:val="22"/>
                                </w:rPr>
                                <w:t>требования</w:t>
                              </w:r>
                            </w:hyperlink>
                            <w:r w:rsidRPr="00F814EE">
                              <w:rPr>
                                <w:color w:val="000000"/>
                                <w:spacing w:val="3"/>
                                <w:szCs w:val="22"/>
                                <w:shd w:val="clear" w:color="auto" w:fill="F6F6F6"/>
                              </w:rPr>
                              <w:t xml:space="preserve"> состоит в том, чтобы обеспечить полное, активное и эффективное участие добывающих компаний в ИПДО как с точки зрения раскрытия информации, так и участия в работе многосторонней группы заинтересованных сторон; и чтобы правительство обеспечивало для этого благоприятную среду.</w:t>
                            </w:r>
                          </w:p>
                          <w:p w14:paraId="3C5597F0" w14:textId="77777777" w:rsidR="00A71954" w:rsidRPr="00F814EE" w:rsidRDefault="00A71954" w:rsidP="00533EBE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F09BE" id="_x0000_s1030" type="#_x0000_t202" style="position:absolute;margin-left:0;margin-top:4pt;width:222.85pt;height:133.2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HjIJgIAAEwEAAAOAAAAZHJzL2Uyb0RvYy54bWysVNuO2yAQfa/Uf0C8N7402cZWnNU221SV&#10;thdptx+AMY5RgXGBxN5+fQfsTdPbS1U/IIYZDjPnzHhzPWpFTsI6Caai2SKlRBgOjTSHin5+2L9Y&#10;U+I8Mw1TYERFH4Wj19vnzzZDX4ocOlCNsARBjCuHvqKd932ZJI53QjO3gF4YdLZgNfNo2kPSWDYg&#10;ulZJnqZXyQC26S1w4Rye3k5Ouo34bSu4/9i2TniiKoq5+bjauNZhTbYbVh4s6zvJ5zTYP2ShmTT4&#10;6BnqlnlGjlb+BqUlt+Cg9QsOOoG2lVzEGrCaLP2lmvuO9SLWguS4/kyT+3+w/MPpkyWyqeiSEsM0&#10;SvQgRk9ew0jywM7QuxKD7nsM8yMeo8qxUtffAf/iiIFdx8xB3FgLQydYg9ll4WZycXXCcQGkHt5D&#10;g8+wo4cINLZWB+qQDILoqNLjWZmQCsfDfP0yzYoVJRx92VWRp0UR32Dl0/XeOv9WgCZhU1GL0kd4&#10;drpzPqTDyqeQ8JoDJZu9VCoa9lDvlCUnhm2yj9+M/lOYMmSoaLHKVxMDf4VI4/cnCC099ruSuqLr&#10;cxArA29vTBO70TOppj2mrMxMZOBuYtGP9TgrNutTQ/OIzFqY2hvHETcd2G+UDNjaFXVfj8wKStQ7&#10;g+oU2XIZZiEay9WrHA176akvPcxwhKqop2Ta7nycn8CbgRtUsZWR3yD3lMmcMrZspH0erzATl3aM&#10;+vET2H4HAAD//wMAUEsDBBQABgAIAAAAIQBylk/w3QAAAAYBAAAPAAAAZHJzL2Rvd25yZXYueG1s&#10;TI/BTsMwDIbvSLxDZCQuiKWMso7SdEJIILjBNsE1a7y2InFKknXl7TEnOFnW/+vz52o1OStGDLH3&#10;pOBqloFAarzpqVWw3TxeLkHEpMlo6wkVfGOEVX16UunS+CO94bhOrWAIxVIr6FIaSilj06HTceYH&#10;JM72PjideA2tNEEfGe6snGfZQjrdE1/o9IAPHTaf64NTsMyfx4/4cv363iz29jZdFOPTV1Dq/Gy6&#10;vwORcEp/ZfjVZ3Wo2WnnD2SisAr4kcQkHhzm+U0BYqdgXuQ5yLqS//XrHwAAAP//AwBQSwECLQAU&#10;AAYACAAAACEAtoM4kv4AAADhAQAAEwAAAAAAAAAAAAAAAAAAAAAAW0NvbnRlbnRfVHlwZXNdLnht&#10;bFBLAQItABQABgAIAAAAIQA4/SH/1gAAAJQBAAALAAAAAAAAAAAAAAAAAC8BAABfcmVscy8ucmVs&#10;c1BLAQItABQABgAIAAAAIQDKlHjIJgIAAEwEAAAOAAAAAAAAAAAAAAAAAC4CAABkcnMvZTJvRG9j&#10;LnhtbFBLAQItABQABgAIAAAAIQBylk/w3QAAAAYBAAAPAAAAAAAAAAAAAAAAAIAEAABkcnMvZG93&#10;bnJldi54bWxQSwUGAAAAAAQABADzAAAAigUAAAAA&#10;">
                <v:textbox>
                  <w:txbxContent>
                    <w:p w14:paraId="3D97713F" w14:textId="3FD2FC53" w:rsidR="00A71954" w:rsidRPr="00F814EE" w:rsidRDefault="00A71954" w:rsidP="00533EBE">
                      <w:pPr>
                        <w:rPr>
                          <w:color w:val="000000"/>
                          <w:spacing w:val="3"/>
                          <w:szCs w:val="22"/>
                          <w:shd w:val="clear" w:color="auto" w:fill="F6F6F6"/>
                        </w:rPr>
                      </w:pPr>
                      <w:r w:rsidRPr="00F814EE">
                        <w:rPr>
                          <w:color w:val="000000"/>
                          <w:spacing w:val="3"/>
                          <w:szCs w:val="22"/>
                          <w:shd w:val="clear" w:color="auto" w:fill="F6F6F6"/>
                        </w:rPr>
                        <w:t xml:space="preserve">Цель этого </w:t>
                      </w:r>
                      <w:hyperlink r:id="rId21" w:history="1">
                        <w:r w:rsidRPr="00F814EE">
                          <w:rPr>
                            <w:rStyle w:val="ab"/>
                            <w:szCs w:val="22"/>
                          </w:rPr>
                          <w:t>требования</w:t>
                        </w:r>
                      </w:hyperlink>
                      <w:r w:rsidRPr="00F814EE">
                        <w:rPr>
                          <w:color w:val="000000"/>
                          <w:spacing w:val="3"/>
                          <w:szCs w:val="22"/>
                          <w:shd w:val="clear" w:color="auto" w:fill="F6F6F6"/>
                        </w:rPr>
                        <w:t xml:space="preserve"> состоит в том, чтобы обеспечить полное, активное и эффективное участие добывающих компаний в ИПДО как с точки зрения раскрытия информации, так и участия в работе многосторонней группы заинтересованных сторон; и чтобы правительство обеспечивало для этого благоприятную среду.</w:t>
                      </w:r>
                    </w:p>
                    <w:p w14:paraId="3C5597F0" w14:textId="77777777" w:rsidR="00A71954" w:rsidRPr="00F814EE" w:rsidRDefault="00A71954" w:rsidP="00533EBE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33EBE" w:rsidRPr="00AA1D6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C8E92E" wp14:editId="1F508A10">
                <wp:simplePos x="0" y="0"/>
                <wp:positionH relativeFrom="column">
                  <wp:posOffset>3755687</wp:posOffset>
                </wp:positionH>
                <wp:positionV relativeFrom="paragraph">
                  <wp:posOffset>9093</wp:posOffset>
                </wp:positionV>
                <wp:extent cx="1658203" cy="1731523"/>
                <wp:effectExtent l="0" t="0" r="18415" b="2159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8203" cy="17315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9C8CD4" w14:textId="77777777" w:rsidR="00A71954" w:rsidRPr="00F814EE" w:rsidRDefault="00A71954" w:rsidP="00533EBE">
                            <w:r w:rsidRPr="00F814EE">
                              <w:t>Самооценка МГЗС:</w:t>
                            </w:r>
                          </w:p>
                          <w:p w14:paraId="14D377EF" w14:textId="77777777" w:rsidR="00A71954" w:rsidRPr="00F814EE" w:rsidRDefault="00A71954" w:rsidP="00533EBE">
                            <w:r w:rsidRPr="00F814EE">
                              <w:t>Не применимо/Не выполнено/Частично выполнено/В основном выполнено/Полностью выполнено/Превышено</w:t>
                            </w:r>
                          </w:p>
                          <w:p w14:paraId="0FACDA47" w14:textId="77777777" w:rsidR="00A71954" w:rsidRPr="0020062A" w:rsidRDefault="00A71954" w:rsidP="00533EBE">
                            <w:r w:rsidRPr="00F814EE">
                              <w:t>Обоснование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8E92E" id="Text Box 6" o:spid="_x0000_s1031" type="#_x0000_t202" style="position:absolute;margin-left:295.7pt;margin-top:.7pt;width:130.55pt;height:136.3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OJ+UAIAAKkEAAAOAAAAZHJzL2Uyb0RvYy54bWysVE1v2zAMvQ/YfxB0X2znq50Rp8hSZBhQ&#10;tAWSoWdFlmNjsqhJSuzs14+S7TTtdhp2kSnx6Yl8JL24a2tJTsLYClRGk1FMiVAc8kodMvp9t/l0&#10;S4l1TOVMghIZPQtL75YfPywanYoxlCBzYQiSKJs2OqOlczqNIstLUTM7Ai0UOgswNXO4NYcoN6xB&#10;9lpG4zieRw2YXBvgwlo8ve+cdBn4i0Jw91QUVjgiM4qxubCasO79Gi0XLD0YpsuK92Gwf4iiZpXC&#10;Ry9U98wxcjTVH1R1xQ1YKNyIQx1BUVRchBwwmyR+l822ZFqEXFAcqy8y2f9Hyx9Pz4ZUeUbnlChW&#10;Y4l2onXkC7Rk7tVptE0RtNUIcy0eY5WHc4uHPum2MLX/YjoE/ajz+aKtJ+P+0nx2O44nlHD0JTeT&#10;ZDaeeJ7o9bo21n0VUBNvZNRg8YKm7PRgXQcdIP41C7LKN5WUYeMbRqylISeGpZYuBInkb1BSkQYz&#10;ncziQPzG56kv9/eS8R99eFco5JMKY/aidMl7y7X7Nkg4G4TZQ35GvQx0/WY131RI/8Cse2YGGwwl&#10;wqFxT7gUEjAm6C1KSjC//nbu8Vh39FLSYMNm1P48MiMokd8UdsTnZDr1HR4209nNGDfm2rO/9qhj&#10;vQYUKsHx1DyYHu/kYBYG6hecrZV/FV1McXw7o24w164bI5xNLlarAMKe1sw9qK3mntoXxsu6a1+Y&#10;0X1ZHXbEIwytzdJ31e2w/qaC1dFBUYXSe507VXv5cR5C8/Sz6wfueh9Qr3+Y5W8AAAD//wMAUEsD&#10;BBQABgAIAAAAIQBsNiiX3AAAAAkBAAAPAAAAZHJzL2Rvd25yZXYueG1sTI/BTsMwDIbvSLxDZCRu&#10;LG21QleaToAGF04MxNlrsiSiSaok68rbY05wsqzv1+/P3XZxI5tVTDZ4AeWqAKb8EKT1WsDH+/NN&#10;Ayxl9BLH4JWAb5Vg219edNjKcPZvat5nzajEpxYFmJynlvM0GOUwrcKkPLFjiA4zrVFzGfFM5W7k&#10;VVHccofW0wWDk3oyavjan5yA3aPe6KHBaHaNtHZePo+v+kWI66vl4R5YVkv+C8OvPqlDT06HcPIy&#10;sVFAvSnXFCVAg3hTVzWwg4Dqbl0C7zv+/4P+BwAA//8DAFBLAQItABQABgAIAAAAIQC2gziS/gAA&#10;AOEBAAATAAAAAAAAAAAAAAAAAAAAAABbQ29udGVudF9UeXBlc10ueG1sUEsBAi0AFAAGAAgAAAAh&#10;ADj9If/WAAAAlAEAAAsAAAAAAAAAAAAAAAAALwEAAF9yZWxzLy5yZWxzUEsBAi0AFAAGAAgAAAAh&#10;AMZQ4n5QAgAAqQQAAA4AAAAAAAAAAAAAAAAALgIAAGRycy9lMm9Eb2MueG1sUEsBAi0AFAAGAAgA&#10;AAAhAGw2KJfcAAAACQEAAA8AAAAAAAAAAAAAAAAAqgQAAGRycy9kb3ducmV2LnhtbFBLBQYAAAAA&#10;BAAEAPMAAACzBQAAAAA=&#10;" fillcolor="white [3201]" strokeweight=".5pt">
                <v:textbox>
                  <w:txbxContent>
                    <w:p w14:paraId="549C8CD4" w14:textId="77777777" w:rsidR="00A71954" w:rsidRPr="00F814EE" w:rsidRDefault="00A71954" w:rsidP="00533EBE">
                      <w:r w:rsidRPr="00F814EE">
                        <w:t>Самооценка МГЗС:</w:t>
                      </w:r>
                    </w:p>
                    <w:p w14:paraId="14D377EF" w14:textId="77777777" w:rsidR="00A71954" w:rsidRPr="00F814EE" w:rsidRDefault="00A71954" w:rsidP="00533EBE">
                      <w:r w:rsidRPr="00F814EE">
                        <w:t>Не применимо/Не выполнено/Частично выполнено/В основном выполнено/Полностью выполнено/Превышено</w:t>
                      </w:r>
                    </w:p>
                    <w:p w14:paraId="0FACDA47" w14:textId="77777777" w:rsidR="00A71954" w:rsidRPr="0020062A" w:rsidRDefault="00A71954" w:rsidP="00533EBE">
                      <w:r w:rsidRPr="00F814EE">
                        <w:t>Обоснование</w:t>
                      </w:r>
                    </w:p>
                  </w:txbxContent>
                </v:textbox>
              </v:shape>
            </w:pict>
          </mc:Fallback>
        </mc:AlternateContent>
      </w:r>
    </w:p>
    <w:p w14:paraId="2014FAB5" w14:textId="77777777" w:rsidR="00533EBE" w:rsidRDefault="00533EBE" w:rsidP="00B108FA">
      <w:pPr>
        <w:rPr>
          <w:i/>
        </w:rPr>
      </w:pPr>
    </w:p>
    <w:p w14:paraId="1728803E" w14:textId="77777777" w:rsidR="00533EBE" w:rsidRDefault="00533EBE" w:rsidP="00B108FA">
      <w:pPr>
        <w:rPr>
          <w:i/>
        </w:rPr>
      </w:pPr>
    </w:p>
    <w:p w14:paraId="4DF0364E" w14:textId="77777777" w:rsidR="00533EBE" w:rsidRDefault="00533EBE" w:rsidP="00B108FA">
      <w:pPr>
        <w:rPr>
          <w:i/>
        </w:rPr>
      </w:pPr>
    </w:p>
    <w:p w14:paraId="6C8485E9" w14:textId="77777777" w:rsidR="00533EBE" w:rsidRDefault="00533EBE" w:rsidP="00B108FA">
      <w:pPr>
        <w:rPr>
          <w:i/>
        </w:rPr>
      </w:pPr>
    </w:p>
    <w:p w14:paraId="5D4408F1" w14:textId="77777777" w:rsidR="00533EBE" w:rsidRDefault="00533EBE" w:rsidP="00B108FA">
      <w:pPr>
        <w:rPr>
          <w:i/>
        </w:rPr>
      </w:pPr>
    </w:p>
    <w:p w14:paraId="1A8757E7" w14:textId="10019DA0" w:rsidR="00B108FA" w:rsidRPr="00533EBE" w:rsidRDefault="00B108FA" w:rsidP="00B108FA">
      <w:pPr>
        <w:rPr>
          <w:i/>
          <w:iCs/>
        </w:rPr>
      </w:pPr>
      <w:r w:rsidRPr="00533EBE">
        <w:rPr>
          <w:i/>
        </w:rPr>
        <w:t xml:space="preserve">Цель данной опросной анкеты состоит в сборе информации от представителей отрасли среди членов МГЗС касательно участия нефтегазовых и горнодобывающих компаний в процессе ИПДО с ____ по ____ [указать даты рассматриваемого периода]. </w:t>
      </w:r>
      <w:r w:rsidRPr="00533EBE">
        <w:t xml:space="preserve">Представителям отрасли среди членов МГЗС предлагается совместно заполнить форму и либо непосредственно направить ее группе по валидации </w:t>
      </w:r>
      <w:r w:rsidR="00B461A5" w:rsidRPr="00AA1D69">
        <w:t>(</w:t>
      </w:r>
      <w:hyperlink r:id="rId22" w:history="1">
        <w:r w:rsidR="00B461A5">
          <w:rPr>
            <w:rStyle w:val="ab"/>
            <w:i/>
          </w:rPr>
          <w:t>disclosure@eiti.org</w:t>
        </w:r>
      </w:hyperlink>
      <w:r w:rsidR="00B461A5" w:rsidRPr="0020062A">
        <w:t>)</w:t>
      </w:r>
      <w:r w:rsidRPr="0020062A">
        <w:t>, либо обратиться с этой просьбой к национальному координатору.</w:t>
      </w:r>
      <w:r w:rsidRPr="00533EBE">
        <w:rPr>
          <w:i/>
        </w:rPr>
        <w:t xml:space="preserve"> Крайний срок отправки заполненной формы в группу по валидации [вставить дату начала валидации]. Рекомендуется, чтобы представители отрасли среди членов МГЗС работали совместно и согласовали одну заполненную анкету. Расхождения во мнениях среди представителей круга заинтересованных сторон можно отразить в форме. Лица, подписывающие анкету, указываются в нижней части формы. Заинтересованные стороны могут напрямую связаться с группой по валидации, чтобы поделиться другими мнениями.</w:t>
      </w:r>
    </w:p>
    <w:p w14:paraId="2C4BF3C9" w14:textId="6DBD36D9" w:rsidR="00B108FA" w:rsidRPr="00533EBE" w:rsidRDefault="00B108FA" w:rsidP="006D2988">
      <w:pPr>
        <w:pStyle w:val="2"/>
      </w:pPr>
      <w:bookmarkStart w:id="12" w:name="_Toc61227158"/>
      <w:r w:rsidRPr="00533EBE">
        <w:t>Выдвижение кандидатов в члены МГЗС</w:t>
      </w:r>
      <w:bookmarkEnd w:id="12"/>
    </w:p>
    <w:p w14:paraId="78D42302" w14:textId="77777777" w:rsidR="00B108FA" w:rsidRPr="007D3887" w:rsidRDefault="00B108FA" w:rsidP="00B108FA">
      <w:pPr>
        <w:rPr>
          <w:b/>
          <w:bCs/>
        </w:rPr>
      </w:pPr>
      <w:r w:rsidRPr="00F4468E">
        <w:rPr>
          <w:b/>
        </w:rPr>
        <w:t>1. Опишите процедуру выдв</w:t>
      </w:r>
      <w:r w:rsidRPr="00C224AD">
        <w:rPr>
          <w:b/>
        </w:rPr>
        <w:t xml:space="preserve">ижения представителей отрасли в члены МГЗС, в том числе учитываются ли принципы выслуги многообразия в членском составе. </w:t>
      </w:r>
    </w:p>
    <w:p w14:paraId="7D4FFE61" w14:textId="77777777" w:rsidR="00B108FA" w:rsidRPr="007D3887" w:rsidRDefault="00B108FA" w:rsidP="00B108FA">
      <w:r w:rsidRPr="007D3887">
        <w:t>Представьте подтверждающую документацию к последнему процессу выдвижения кандидатов. К такой документации относятся, помимо прочего, приглашение принять участие в МГЗС, список заинтересованных организаций или частных лиц, технические задания для заинтересованного круга, протоколы процесса отбора кандидатов и другие документы. Если подтверждающая документация размещена в Интернете, приведите ссылку. Если нет, направьте подтверждающую документацию в приложении к этой опросной анкете.</w:t>
      </w: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108FA" w:rsidRPr="007D3887" w14:paraId="2B335A02" w14:textId="77777777" w:rsidTr="00B108FA">
        <w:tc>
          <w:tcPr>
            <w:tcW w:w="4531" w:type="dxa"/>
            <w:shd w:val="clear" w:color="auto" w:fill="E7E6E6" w:themeFill="background2"/>
          </w:tcPr>
          <w:p w14:paraId="00DEDCC8" w14:textId="77777777" w:rsidR="00B108FA" w:rsidRPr="007D3887" w:rsidRDefault="00B108FA" w:rsidP="004449DB">
            <w:r w:rsidRPr="007D3887">
              <w:t>Согласованная процедура отбора представителей отрасли в состав МГЗС</w:t>
            </w:r>
          </w:p>
        </w:tc>
        <w:tc>
          <w:tcPr>
            <w:tcW w:w="4531" w:type="dxa"/>
            <w:shd w:val="clear" w:color="auto" w:fill="E7E6E6" w:themeFill="background2"/>
          </w:tcPr>
          <w:p w14:paraId="00C89CC8" w14:textId="77777777" w:rsidR="00B108FA" w:rsidRPr="007D3887" w:rsidRDefault="00B108FA" w:rsidP="004449DB">
            <w:r w:rsidRPr="007D3887">
              <w:t>Практические подходы, применяемые в рассматриваемый период</w:t>
            </w:r>
          </w:p>
        </w:tc>
      </w:tr>
      <w:tr w:rsidR="00C846C5" w:rsidRPr="007D3887" w14:paraId="3D8457AA" w14:textId="77777777" w:rsidTr="004449DB">
        <w:tc>
          <w:tcPr>
            <w:tcW w:w="4531" w:type="dxa"/>
          </w:tcPr>
          <w:p w14:paraId="6C10CA49" w14:textId="21E1DE0D" w:rsidR="00C846C5" w:rsidRPr="007D3887" w:rsidRDefault="00455E15" w:rsidP="00C846C5">
            <w:r w:rsidRPr="00455E15">
              <w:t xml:space="preserve">Состав Наблюдательного совета по реализации Инициативы прозрачности добывающих отраслей в Кыргызской Республике определен постановлением от 8 декабря 2010 года N 317 «О совершенствовании процесса реализации </w:t>
            </w:r>
            <w:r w:rsidRPr="00455E15">
              <w:lastRenderedPageBreak/>
              <w:t>Инициативы прозрачности добывающих отраслей в Кыргызской Республике» согласно приложению 1.</w:t>
            </w:r>
          </w:p>
        </w:tc>
        <w:tc>
          <w:tcPr>
            <w:tcW w:w="4531" w:type="dxa"/>
          </w:tcPr>
          <w:p w14:paraId="674FAB91" w14:textId="77777777" w:rsidR="00C846C5" w:rsidRDefault="00C846C5" w:rsidP="00C846C5">
            <w:r>
              <w:lastRenderedPageBreak/>
              <w:t>Личные переговоры,</w:t>
            </w:r>
          </w:p>
          <w:p w14:paraId="7675CEC9" w14:textId="77777777" w:rsidR="00C846C5" w:rsidRDefault="00C846C5" w:rsidP="00C846C5">
            <w:r>
              <w:t xml:space="preserve">раздел на сайте </w:t>
            </w:r>
            <w:r>
              <w:rPr>
                <w:lang w:val="en-US"/>
              </w:rPr>
              <w:t>geology</w:t>
            </w:r>
            <w:r w:rsidRPr="00272BD5">
              <w:t>.</w:t>
            </w:r>
            <w:r>
              <w:rPr>
                <w:lang w:val="en-US"/>
              </w:rPr>
              <w:t>kg</w:t>
            </w:r>
            <w:r>
              <w:t xml:space="preserve">, </w:t>
            </w:r>
          </w:p>
          <w:p w14:paraId="560CA0DE" w14:textId="208AF18D" w:rsidR="00C846C5" w:rsidRPr="007D3887" w:rsidRDefault="00C846C5" w:rsidP="00C846C5">
            <w:r>
              <w:t>сайт КИПДО</w:t>
            </w:r>
          </w:p>
        </w:tc>
      </w:tr>
    </w:tbl>
    <w:p w14:paraId="1179E149" w14:textId="77777777" w:rsidR="00B108FA" w:rsidRPr="007D3887" w:rsidRDefault="00B108FA" w:rsidP="00B108FA"/>
    <w:p w14:paraId="0BC4602D" w14:textId="77777777" w:rsidR="00B108FA" w:rsidRPr="007D3887" w:rsidRDefault="00B108FA" w:rsidP="00B108FA">
      <w:pPr>
        <w:rPr>
          <w:b/>
          <w:bCs/>
        </w:rPr>
      </w:pPr>
      <w:r w:rsidRPr="007D3887">
        <w:rPr>
          <w:b/>
        </w:rPr>
        <w:t>2. Если в течение срока работы МГЗС какие-либо представители сменялись, опишите процедуру их смены.</w:t>
      </w: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108FA" w:rsidRPr="007D3887" w14:paraId="3EAFE65A" w14:textId="77777777" w:rsidTr="00B108FA">
        <w:tc>
          <w:tcPr>
            <w:tcW w:w="4531" w:type="dxa"/>
            <w:shd w:val="clear" w:color="auto" w:fill="E7E6E6" w:themeFill="background2"/>
          </w:tcPr>
          <w:p w14:paraId="07AA49BC" w14:textId="77777777" w:rsidR="00B108FA" w:rsidRPr="007D3887" w:rsidRDefault="00B108FA" w:rsidP="004449DB">
            <w:r w:rsidRPr="007D3887">
              <w:t>Согласованная процедура замены представителей отрасли в составе МГЗС</w:t>
            </w:r>
          </w:p>
        </w:tc>
        <w:tc>
          <w:tcPr>
            <w:tcW w:w="4531" w:type="dxa"/>
            <w:shd w:val="clear" w:color="auto" w:fill="E7E6E6" w:themeFill="background2"/>
          </w:tcPr>
          <w:p w14:paraId="2ADB6B4B" w14:textId="77777777" w:rsidR="00B108FA" w:rsidRPr="007D3887" w:rsidRDefault="00B108FA" w:rsidP="004449DB">
            <w:r w:rsidRPr="007D3887">
              <w:t>Практические подходы, применяемые в рассматриваемый период</w:t>
            </w:r>
          </w:p>
        </w:tc>
      </w:tr>
      <w:tr w:rsidR="00C846C5" w:rsidRPr="007D3887" w14:paraId="30A8A029" w14:textId="77777777" w:rsidTr="004449DB">
        <w:tc>
          <w:tcPr>
            <w:tcW w:w="4531" w:type="dxa"/>
          </w:tcPr>
          <w:p w14:paraId="7D24D6D2" w14:textId="28F39ACC" w:rsidR="00C846C5" w:rsidRPr="007D3887" w:rsidRDefault="00C846C5" w:rsidP="00C846C5">
            <w:r>
              <w:t>Не менялись</w:t>
            </w:r>
          </w:p>
        </w:tc>
        <w:tc>
          <w:tcPr>
            <w:tcW w:w="4531" w:type="dxa"/>
          </w:tcPr>
          <w:p w14:paraId="025276EA" w14:textId="24864141" w:rsidR="00C846C5" w:rsidRPr="007D3887" w:rsidRDefault="00C846C5" w:rsidP="00C846C5">
            <w:r>
              <w:t>Не менялись</w:t>
            </w:r>
          </w:p>
        </w:tc>
      </w:tr>
    </w:tbl>
    <w:p w14:paraId="501524BB" w14:textId="77777777" w:rsidR="00B108FA" w:rsidRPr="007D3887" w:rsidRDefault="00B108FA" w:rsidP="00B108FA"/>
    <w:p w14:paraId="51D7C1ED" w14:textId="5AB588ED" w:rsidR="00B108FA" w:rsidRPr="007D3887" w:rsidRDefault="00B108FA" w:rsidP="006D2988">
      <w:pPr>
        <w:pStyle w:val="2"/>
        <w:ind w:left="0" w:firstLine="0"/>
      </w:pPr>
      <w:bookmarkStart w:id="13" w:name="_Toc61227159"/>
      <w:r w:rsidRPr="007D3887">
        <w:t>Взаимодействие с более широким кругом заинтересованных сторон</w:t>
      </w:r>
      <w:bookmarkEnd w:id="13"/>
    </w:p>
    <w:p w14:paraId="5D3785F3" w14:textId="77777777" w:rsidR="00B108FA" w:rsidRPr="007D3887" w:rsidRDefault="00B108FA" w:rsidP="00B108FA">
      <w:pPr>
        <w:rPr>
          <w:b/>
          <w:bCs/>
        </w:rPr>
      </w:pPr>
      <w:r w:rsidRPr="007D3887">
        <w:rPr>
          <w:b/>
        </w:rPr>
        <w:t xml:space="preserve">3. Опишите структуры, политику и практику круга компаний для координирования действий по вопросам ИПДО. </w:t>
      </w:r>
    </w:p>
    <w:p w14:paraId="361AA7D9" w14:textId="77777777" w:rsidR="00B108FA" w:rsidRPr="007D3887" w:rsidRDefault="00B108FA" w:rsidP="00B108FA">
      <w:r w:rsidRPr="007D3887">
        <w:t>Представьте подтверждающую документацию, такую как технические задания для заинтересованного круга, даты и протоколы заседаний заинтересованного круга, количество писем, направленных по спискам рассылки и т. д. Если подтверждающая документация размещена в Интернете, приведите ссылку. Если нет, направьте подтверждающую документацию в приложении к этой опросной анкете.</w:t>
      </w:r>
    </w:p>
    <w:tbl>
      <w:tblPr>
        <w:tblStyle w:val="aff1"/>
        <w:tblW w:w="5000" w:type="pct"/>
        <w:tblLook w:val="04A0" w:firstRow="1" w:lastRow="0" w:firstColumn="1" w:lastColumn="0" w:noHBand="0" w:noVBand="1"/>
      </w:tblPr>
      <w:tblGrid>
        <w:gridCol w:w="3022"/>
        <w:gridCol w:w="3021"/>
        <w:gridCol w:w="3019"/>
      </w:tblGrid>
      <w:tr w:rsidR="00B108FA" w:rsidRPr="007D3887" w14:paraId="79D97096" w14:textId="77777777" w:rsidTr="00B108FA">
        <w:tc>
          <w:tcPr>
            <w:tcW w:w="1667" w:type="pct"/>
            <w:shd w:val="clear" w:color="auto" w:fill="E7E6E6" w:themeFill="background2"/>
          </w:tcPr>
          <w:p w14:paraId="37A6113D" w14:textId="77777777" w:rsidR="00B108FA" w:rsidRPr="007D3887" w:rsidRDefault="00B108FA" w:rsidP="004449DB">
            <w:r w:rsidRPr="007D3887">
              <w:t>Структуры, предусмотренные для взаимодействия с более широким кругом заинтересованных сторон, например промышленные ассоциации</w:t>
            </w:r>
          </w:p>
        </w:tc>
        <w:tc>
          <w:tcPr>
            <w:tcW w:w="1667" w:type="pct"/>
            <w:shd w:val="clear" w:color="auto" w:fill="E7E6E6" w:themeFill="background2"/>
          </w:tcPr>
          <w:p w14:paraId="78F03017" w14:textId="77777777" w:rsidR="00B108FA" w:rsidRPr="007D3887" w:rsidRDefault="00B108FA" w:rsidP="004449DB">
            <w:r w:rsidRPr="007D3887">
              <w:t>Политика и согласованные процедуры взаимодействия с более широким кругом заинтересованных сторон</w:t>
            </w:r>
          </w:p>
        </w:tc>
        <w:tc>
          <w:tcPr>
            <w:tcW w:w="1666" w:type="pct"/>
            <w:shd w:val="clear" w:color="auto" w:fill="E7E6E6" w:themeFill="background2"/>
          </w:tcPr>
          <w:p w14:paraId="3171E7E1" w14:textId="77777777" w:rsidR="00B108FA" w:rsidRPr="007D3887" w:rsidRDefault="00B108FA" w:rsidP="004449DB">
            <w:r w:rsidRPr="007D3887">
              <w:t>Практические подходы, применяемые в рассматриваемый период</w:t>
            </w:r>
          </w:p>
        </w:tc>
      </w:tr>
      <w:tr w:rsidR="00C846C5" w:rsidRPr="007D3887" w14:paraId="21D22412" w14:textId="77777777" w:rsidTr="004449DB">
        <w:tc>
          <w:tcPr>
            <w:tcW w:w="1667" w:type="pct"/>
          </w:tcPr>
          <w:p w14:paraId="25C12022" w14:textId="59A4063D" w:rsidR="00C846C5" w:rsidRPr="007D3887" w:rsidRDefault="00C846C5" w:rsidP="00C846C5">
            <w:r>
              <w:t>Профсоюзный комитет горно-металлургических предприятий</w:t>
            </w:r>
          </w:p>
        </w:tc>
        <w:tc>
          <w:tcPr>
            <w:tcW w:w="1667" w:type="pct"/>
          </w:tcPr>
          <w:p w14:paraId="6A7D8922" w14:textId="049032E6" w:rsidR="00C846C5" w:rsidRPr="007D3887" w:rsidRDefault="00C846C5" w:rsidP="00C846C5">
            <w:r>
              <w:t>Конференции, круглые столы</w:t>
            </w:r>
          </w:p>
        </w:tc>
        <w:tc>
          <w:tcPr>
            <w:tcW w:w="1666" w:type="pct"/>
          </w:tcPr>
          <w:p w14:paraId="6D02DC81" w14:textId="2AFD41C7" w:rsidR="00C846C5" w:rsidRPr="007D3887" w:rsidRDefault="00C846C5" w:rsidP="00C846C5">
            <w:r>
              <w:t>Профсоюзы использовали раскрытую информацию в рамках ИПДО для ведения переговоров с компаниями об улучшении и стабилизации условий труда.</w:t>
            </w:r>
          </w:p>
        </w:tc>
      </w:tr>
    </w:tbl>
    <w:p w14:paraId="15BE8CE6" w14:textId="77777777" w:rsidR="00B108FA" w:rsidRPr="007D3887" w:rsidRDefault="00B108FA" w:rsidP="00B108FA"/>
    <w:p w14:paraId="4A301C89" w14:textId="77777777" w:rsidR="00B108FA" w:rsidRPr="007D3887" w:rsidRDefault="00B108FA" w:rsidP="00B108FA"/>
    <w:p w14:paraId="32C38A76" w14:textId="77777777" w:rsidR="00B108FA" w:rsidRPr="007D3887" w:rsidRDefault="00B108FA" w:rsidP="00B108FA">
      <w:pPr>
        <w:rPr>
          <w:b/>
          <w:bCs/>
        </w:rPr>
      </w:pPr>
      <w:r w:rsidRPr="007D3887">
        <w:rPr>
          <w:b/>
        </w:rPr>
        <w:lastRenderedPageBreak/>
        <w:t>4. Члены МГЗС осуществляли сбор мнений более широкого круга заинтересованных сторон касательно следующих документов? Если да, то каким именно и каким образом были получены эти мнения?</w:t>
      </w:r>
    </w:p>
    <w:p w14:paraId="12A3B0C7" w14:textId="77777777" w:rsidR="00B108FA" w:rsidRPr="007D3887" w:rsidRDefault="00B108FA" w:rsidP="00B108FA">
      <w:r w:rsidRPr="007D3887">
        <w:tab/>
        <w:t>а) Последний рабочий план ИПДО, включая приоритетные направления внедрения ИПДО</w:t>
      </w:r>
    </w:p>
    <w:p w14:paraId="2CC188F4" w14:textId="77777777" w:rsidR="00B108FA" w:rsidRPr="007D3887" w:rsidRDefault="00B108FA" w:rsidP="00B108FA">
      <w:r w:rsidRPr="007D3887">
        <w:tab/>
        <w:t>б) Последний ежегодный анализ результатов и воздействия</w:t>
      </w: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108FA" w:rsidRPr="007D3887" w14:paraId="2699F7C6" w14:textId="77777777" w:rsidTr="004449DB">
        <w:tc>
          <w:tcPr>
            <w:tcW w:w="9062" w:type="dxa"/>
          </w:tcPr>
          <w:p w14:paraId="17AFB722" w14:textId="024C8772" w:rsidR="00B108FA" w:rsidRPr="007D3887" w:rsidRDefault="00C846C5" w:rsidP="004449DB">
            <w:r>
              <w:t>Личные переговоры.</w:t>
            </w:r>
          </w:p>
          <w:p w14:paraId="4B11598F" w14:textId="77777777" w:rsidR="00B108FA" w:rsidRPr="007D3887" w:rsidRDefault="00B108FA" w:rsidP="004449DB"/>
          <w:p w14:paraId="73A5A45A" w14:textId="77777777" w:rsidR="00B108FA" w:rsidRPr="007D3887" w:rsidRDefault="00B108FA" w:rsidP="004449DB"/>
          <w:p w14:paraId="349F15FE" w14:textId="77777777" w:rsidR="00B108FA" w:rsidRPr="007D3887" w:rsidRDefault="00B108FA" w:rsidP="004449DB"/>
          <w:p w14:paraId="561B9082" w14:textId="77777777" w:rsidR="00B108FA" w:rsidRPr="007D3887" w:rsidRDefault="00B108FA" w:rsidP="004449DB"/>
          <w:p w14:paraId="7A839FE4" w14:textId="77777777" w:rsidR="00B108FA" w:rsidRPr="007D3887" w:rsidRDefault="00B108FA" w:rsidP="004449DB"/>
        </w:tc>
      </w:tr>
    </w:tbl>
    <w:p w14:paraId="04C44603" w14:textId="77777777" w:rsidR="00B108FA" w:rsidRPr="007D3887" w:rsidRDefault="00B108FA" w:rsidP="006D2988">
      <w:pPr>
        <w:pStyle w:val="2"/>
        <w:ind w:left="0" w:firstLine="0"/>
      </w:pPr>
      <w:bookmarkStart w:id="14" w:name="_Toc61227160"/>
      <w:r w:rsidRPr="007D3887">
        <w:t>Использование данных</w:t>
      </w:r>
      <w:bookmarkEnd w:id="14"/>
    </w:p>
    <w:p w14:paraId="78BE8966" w14:textId="77777777" w:rsidR="00B108FA" w:rsidRPr="007D3887" w:rsidRDefault="00B108FA" w:rsidP="00B108FA">
      <w:pPr>
        <w:rPr>
          <w:b/>
          <w:bCs/>
        </w:rPr>
      </w:pPr>
      <w:r w:rsidRPr="007D3887">
        <w:rPr>
          <w:b/>
        </w:rPr>
        <w:t xml:space="preserve">5. Представители компаний принимали участие в информационной работе или использовании данных ИПДО, включая участие в агитационных мероприятиях? </w:t>
      </w:r>
    </w:p>
    <w:p w14:paraId="40AA039E" w14:textId="77777777" w:rsidR="00B108FA" w:rsidRPr="007D3887" w:rsidRDefault="00B108FA" w:rsidP="00B108FA">
      <w:r w:rsidRPr="007D3887">
        <w:t>Если да, предоставьте примеры со ссылками на любую подтверждающую документацию, такую как доклады, статьи в блогах или новостные статьи.</w:t>
      </w: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108FA" w:rsidRPr="007D3887" w14:paraId="2DAC8BE5" w14:textId="77777777" w:rsidTr="004449DB">
        <w:tc>
          <w:tcPr>
            <w:tcW w:w="9062" w:type="dxa"/>
          </w:tcPr>
          <w:p w14:paraId="55599E16" w14:textId="17183A47" w:rsidR="00B108FA" w:rsidRPr="007D3887" w:rsidRDefault="00C846C5" w:rsidP="004449DB">
            <w:r w:rsidRPr="00C846C5">
              <w:t>Использовали данные ИПДО для публикации ежегодной отчетности о состоянии дел в горно-геологической отрасли.</w:t>
            </w:r>
          </w:p>
          <w:p w14:paraId="6A129C17" w14:textId="77777777" w:rsidR="00B108FA" w:rsidRPr="007D3887" w:rsidRDefault="00B108FA" w:rsidP="004449DB"/>
          <w:p w14:paraId="66FAFFFC" w14:textId="77777777" w:rsidR="00B108FA" w:rsidRPr="007D3887" w:rsidRDefault="00B108FA" w:rsidP="004449DB"/>
          <w:p w14:paraId="463B5A63" w14:textId="77777777" w:rsidR="00B108FA" w:rsidRPr="007D3887" w:rsidRDefault="00B108FA" w:rsidP="004449DB"/>
          <w:p w14:paraId="6E075AC2" w14:textId="77777777" w:rsidR="00B108FA" w:rsidRPr="007D3887" w:rsidRDefault="00B108FA" w:rsidP="004449DB"/>
          <w:p w14:paraId="2B31B9AA" w14:textId="77777777" w:rsidR="00B108FA" w:rsidRPr="007D3887" w:rsidRDefault="00B108FA" w:rsidP="004449DB"/>
        </w:tc>
      </w:tr>
    </w:tbl>
    <w:p w14:paraId="306A66D8" w14:textId="439F8B73" w:rsidR="00B108FA" w:rsidRPr="007D3887" w:rsidRDefault="00B108FA" w:rsidP="006D2988">
      <w:pPr>
        <w:pStyle w:val="2"/>
        <w:ind w:left="0" w:firstLine="0"/>
      </w:pPr>
      <w:bookmarkStart w:id="15" w:name="_Toc61227161"/>
      <w:r w:rsidRPr="007D3887">
        <w:t>Препятствия для участия</w:t>
      </w:r>
      <w:bookmarkEnd w:id="15"/>
    </w:p>
    <w:p w14:paraId="7CF84687" w14:textId="2567D36B" w:rsidR="00B108FA" w:rsidRPr="00C224AD" w:rsidRDefault="006D2988" w:rsidP="00B108FA">
      <w:pPr>
        <w:rPr>
          <w:b/>
          <w:bCs/>
        </w:rPr>
      </w:pPr>
      <w:r w:rsidRPr="007D3887">
        <w:rPr>
          <w:b/>
        </w:rPr>
        <w:t xml:space="preserve">6. Если представители компании столкнулись с какими-либо препятствиями к участию в процессе ИПДО, опишите такие препятствия ниже или выскажите свои опасения </w:t>
      </w:r>
      <w:r w:rsidRPr="007D3887">
        <w:rPr>
          <w:b/>
        </w:rPr>
        <w:lastRenderedPageBreak/>
        <w:t xml:space="preserve">непосредственно группе по валидации </w:t>
      </w:r>
      <w:r w:rsidR="00CB5C5D" w:rsidRPr="00CB5C5D">
        <w:rPr>
          <w:b/>
          <w:bCs/>
        </w:rPr>
        <w:t>(</w:t>
      </w:r>
      <w:hyperlink r:id="rId23" w:history="1">
        <w:r w:rsidR="00CB5C5D" w:rsidRPr="00CB5C5D">
          <w:rPr>
            <w:rStyle w:val="ab"/>
            <w:b/>
            <w:bCs/>
          </w:rPr>
          <w:t>disclosure@eiti.org</w:t>
        </w:r>
      </w:hyperlink>
      <w:r w:rsidR="00CB5C5D" w:rsidRPr="00CB5C5D">
        <w:rPr>
          <w:b/>
          <w:bCs/>
        </w:rPr>
        <w:t>)</w:t>
      </w:r>
      <w:r w:rsidRPr="0020062A">
        <w:rPr>
          <w:b/>
        </w:rPr>
        <w:t xml:space="preserve"> до начала валидации. Представьте подтверждающую документацию при наличии. </w:t>
      </w:r>
      <w:r w:rsidR="00330E60" w:rsidRPr="0020062A">
        <w:rPr>
          <w:b/>
        </w:rPr>
        <w:t>Сохранение к</w:t>
      </w:r>
      <w:r w:rsidRPr="00AA1D69">
        <w:rPr>
          <w:b/>
        </w:rPr>
        <w:t xml:space="preserve">онфиденциальности </w:t>
      </w:r>
      <w:r w:rsidR="00330E60" w:rsidRPr="00F4468E">
        <w:rPr>
          <w:b/>
        </w:rPr>
        <w:t>гарантируется</w:t>
      </w:r>
      <w:r w:rsidRPr="00C224AD">
        <w:rPr>
          <w:b/>
        </w:rPr>
        <w:t xml:space="preserve">. </w:t>
      </w: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108FA" w:rsidRPr="007D3887" w14:paraId="1E5C0675" w14:textId="77777777" w:rsidTr="004449DB">
        <w:tc>
          <w:tcPr>
            <w:tcW w:w="9062" w:type="dxa"/>
          </w:tcPr>
          <w:p w14:paraId="5BB6B5FB" w14:textId="70593A74" w:rsidR="00B108FA" w:rsidRPr="007D3887" w:rsidRDefault="00455E15" w:rsidP="004449DB">
            <w:r>
              <w:t>Нет</w:t>
            </w:r>
          </w:p>
          <w:p w14:paraId="0B7051A7" w14:textId="77777777" w:rsidR="00B108FA" w:rsidRPr="007D3887" w:rsidRDefault="00B108FA" w:rsidP="004449DB"/>
          <w:p w14:paraId="6EF9239F" w14:textId="77777777" w:rsidR="00B108FA" w:rsidRPr="007D3887" w:rsidRDefault="00B108FA" w:rsidP="004449DB"/>
          <w:p w14:paraId="66D86E31" w14:textId="77777777" w:rsidR="00B108FA" w:rsidRPr="007D3887" w:rsidRDefault="00B108FA" w:rsidP="004449DB"/>
          <w:p w14:paraId="18082924" w14:textId="77777777" w:rsidR="00B108FA" w:rsidRPr="007D3887" w:rsidRDefault="00B108FA" w:rsidP="004449DB"/>
          <w:p w14:paraId="0C1F0DAB" w14:textId="77777777" w:rsidR="00B108FA" w:rsidRPr="007D3887" w:rsidRDefault="00B108FA" w:rsidP="004449DB"/>
        </w:tc>
      </w:tr>
    </w:tbl>
    <w:p w14:paraId="4B7065DC" w14:textId="77777777" w:rsidR="00B108FA" w:rsidRPr="007D3887" w:rsidRDefault="00B108FA" w:rsidP="00B108FA"/>
    <w:p w14:paraId="0AA72A5B" w14:textId="092FC8AC" w:rsidR="00B108FA" w:rsidRPr="007D3887" w:rsidRDefault="00B108FA" w:rsidP="00B108FA">
      <w:pPr>
        <w:pStyle w:val="2"/>
        <w:ind w:left="0" w:firstLine="0"/>
      </w:pPr>
      <w:bookmarkStart w:id="16" w:name="_Toc61227162"/>
      <w:r w:rsidRPr="007D3887">
        <w:t>Согласование</w:t>
      </w:r>
      <w:bookmarkEnd w:id="16"/>
    </w:p>
    <w:p w14:paraId="4A108C52" w14:textId="15D51CDB" w:rsidR="00B108FA" w:rsidRPr="007D3887" w:rsidRDefault="006D2988" w:rsidP="00B108FA">
      <w:pPr>
        <w:rPr>
          <w:b/>
          <w:bCs/>
        </w:rPr>
      </w:pPr>
      <w:r w:rsidRPr="007D3887">
        <w:rPr>
          <w:b/>
        </w:rPr>
        <w:t>7. Укажите ниже имена и контактные данные членов МГЗС из круга отрасли, согласовавших отправку приведенной выше информации в группу по валидации. При необходимости добавьте строки.</w:t>
      </w: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2208"/>
        <w:gridCol w:w="2455"/>
        <w:gridCol w:w="2180"/>
        <w:gridCol w:w="2219"/>
      </w:tblGrid>
      <w:tr w:rsidR="00B108FA" w:rsidRPr="007D3887" w14:paraId="584C18DF" w14:textId="77777777" w:rsidTr="00B108FA">
        <w:tc>
          <w:tcPr>
            <w:tcW w:w="2265" w:type="dxa"/>
            <w:shd w:val="clear" w:color="auto" w:fill="E7E6E6" w:themeFill="background2"/>
          </w:tcPr>
          <w:p w14:paraId="77E40685" w14:textId="77777777" w:rsidR="00B108FA" w:rsidRPr="007D3887" w:rsidRDefault="00B108FA" w:rsidP="004449DB">
            <w:r w:rsidRPr="007D3887">
              <w:t>Имя</w:t>
            </w:r>
          </w:p>
        </w:tc>
        <w:tc>
          <w:tcPr>
            <w:tcW w:w="2265" w:type="dxa"/>
            <w:shd w:val="clear" w:color="auto" w:fill="E7E6E6" w:themeFill="background2"/>
          </w:tcPr>
          <w:p w14:paraId="01DB0944" w14:textId="77777777" w:rsidR="00B108FA" w:rsidRPr="007D3887" w:rsidRDefault="00B108FA" w:rsidP="004449DB">
            <w:r w:rsidRPr="007D3887">
              <w:t>Электронная почта или номер телефона</w:t>
            </w:r>
          </w:p>
        </w:tc>
        <w:tc>
          <w:tcPr>
            <w:tcW w:w="2266" w:type="dxa"/>
            <w:shd w:val="clear" w:color="auto" w:fill="E7E6E6" w:themeFill="background2"/>
          </w:tcPr>
          <w:p w14:paraId="4AFF2D60" w14:textId="77777777" w:rsidR="00B108FA" w:rsidRPr="007D3887" w:rsidRDefault="00B108FA" w:rsidP="004449DB">
            <w:r w:rsidRPr="007D3887">
              <w:t>Дата</w:t>
            </w:r>
          </w:p>
        </w:tc>
        <w:tc>
          <w:tcPr>
            <w:tcW w:w="2266" w:type="dxa"/>
            <w:shd w:val="clear" w:color="auto" w:fill="E7E6E6" w:themeFill="background2"/>
          </w:tcPr>
          <w:p w14:paraId="3A7C9425" w14:textId="77777777" w:rsidR="00B108FA" w:rsidRPr="007D3887" w:rsidRDefault="00B108FA" w:rsidP="004449DB">
            <w:r w:rsidRPr="007D3887">
              <w:t>Подпись (не обязательно)</w:t>
            </w:r>
          </w:p>
        </w:tc>
      </w:tr>
      <w:tr w:rsidR="00455E15" w:rsidRPr="007D3887" w14:paraId="4E30A3EE" w14:textId="77777777" w:rsidTr="004449DB">
        <w:tc>
          <w:tcPr>
            <w:tcW w:w="2265" w:type="dxa"/>
          </w:tcPr>
          <w:p w14:paraId="7A62FD26" w14:textId="6BC164CD" w:rsidR="00455E15" w:rsidRPr="007D3887" w:rsidRDefault="00455E15" w:rsidP="00455E15">
            <w:r>
              <w:t>Аркадий Рогальский</w:t>
            </w:r>
          </w:p>
        </w:tc>
        <w:tc>
          <w:tcPr>
            <w:tcW w:w="2265" w:type="dxa"/>
          </w:tcPr>
          <w:p w14:paraId="4296885A" w14:textId="7544F4EB" w:rsidR="00455E15" w:rsidRPr="007D3887" w:rsidRDefault="00455E15" w:rsidP="00455E15">
            <w:hyperlink r:id="rId24" w:history="1">
              <w:r w:rsidRPr="00134072">
                <w:rPr>
                  <w:rStyle w:val="ab"/>
                  <w:lang w:val="en-US"/>
                </w:rPr>
                <w:t>ark.rogalsky@gmail.com</w:t>
              </w:r>
            </w:hyperlink>
          </w:p>
        </w:tc>
        <w:tc>
          <w:tcPr>
            <w:tcW w:w="2266" w:type="dxa"/>
          </w:tcPr>
          <w:p w14:paraId="23F9ADC1" w14:textId="7174E3AA" w:rsidR="00455E15" w:rsidRPr="007D3887" w:rsidRDefault="00455E15" w:rsidP="00455E15">
            <w:r>
              <w:t>30 марта 2023</w:t>
            </w:r>
          </w:p>
        </w:tc>
        <w:tc>
          <w:tcPr>
            <w:tcW w:w="2266" w:type="dxa"/>
          </w:tcPr>
          <w:p w14:paraId="3C8B7C69" w14:textId="77777777" w:rsidR="00455E15" w:rsidRPr="007D3887" w:rsidRDefault="00455E15" w:rsidP="00455E15"/>
        </w:tc>
      </w:tr>
      <w:tr w:rsidR="00455E15" w:rsidRPr="007D3887" w14:paraId="6701C6DE" w14:textId="77777777" w:rsidTr="004449DB">
        <w:tc>
          <w:tcPr>
            <w:tcW w:w="2265" w:type="dxa"/>
          </w:tcPr>
          <w:p w14:paraId="3B0DCEDB" w14:textId="2C4EDA2F" w:rsidR="00455E15" w:rsidRPr="007D3887" w:rsidRDefault="00455E15" w:rsidP="00455E15">
            <w:r>
              <w:t>Ишимбай Чунуев</w:t>
            </w:r>
          </w:p>
        </w:tc>
        <w:tc>
          <w:tcPr>
            <w:tcW w:w="2265" w:type="dxa"/>
          </w:tcPr>
          <w:p w14:paraId="1BC588E5" w14:textId="6815066D" w:rsidR="00455E15" w:rsidRPr="007D3887" w:rsidRDefault="00455E15" w:rsidP="00455E15">
            <w:hyperlink r:id="rId25" w:history="1">
              <w:r w:rsidRPr="00134072">
                <w:rPr>
                  <w:rStyle w:val="ab"/>
                  <w:lang w:val="en-US"/>
                </w:rPr>
                <w:t>Ichunuev@gmail.com</w:t>
              </w:r>
            </w:hyperlink>
          </w:p>
        </w:tc>
        <w:tc>
          <w:tcPr>
            <w:tcW w:w="2266" w:type="dxa"/>
          </w:tcPr>
          <w:p w14:paraId="04216ACC" w14:textId="09A47D23" w:rsidR="00455E15" w:rsidRPr="007D3887" w:rsidRDefault="00455E15" w:rsidP="00455E15">
            <w:r>
              <w:t>30 марта 2023</w:t>
            </w:r>
          </w:p>
        </w:tc>
        <w:tc>
          <w:tcPr>
            <w:tcW w:w="2266" w:type="dxa"/>
          </w:tcPr>
          <w:p w14:paraId="110AD107" w14:textId="77777777" w:rsidR="00455E15" w:rsidRPr="007D3887" w:rsidRDefault="00455E15" w:rsidP="00455E15"/>
        </w:tc>
      </w:tr>
      <w:tr w:rsidR="00455E15" w:rsidRPr="007D3887" w14:paraId="652EF95B" w14:textId="77777777" w:rsidTr="004449DB">
        <w:tc>
          <w:tcPr>
            <w:tcW w:w="2265" w:type="dxa"/>
          </w:tcPr>
          <w:p w14:paraId="4A371DDF" w14:textId="06614CA9" w:rsidR="00455E15" w:rsidRPr="007D3887" w:rsidRDefault="00455E15" w:rsidP="00455E15">
            <w:r>
              <w:t>Тимур Гайнанов</w:t>
            </w:r>
          </w:p>
        </w:tc>
        <w:tc>
          <w:tcPr>
            <w:tcW w:w="2265" w:type="dxa"/>
          </w:tcPr>
          <w:p w14:paraId="3F81CB14" w14:textId="5DC6918F" w:rsidR="00455E15" w:rsidRPr="007D3887" w:rsidRDefault="00455E15" w:rsidP="00455E15">
            <w:hyperlink r:id="rId26" w:history="1">
              <w:r w:rsidRPr="00134072">
                <w:rPr>
                  <w:rStyle w:val="ab"/>
                  <w:lang w:val="en-US"/>
                </w:rPr>
                <w:t>Timur_kg@mail.ru</w:t>
              </w:r>
            </w:hyperlink>
          </w:p>
        </w:tc>
        <w:tc>
          <w:tcPr>
            <w:tcW w:w="2266" w:type="dxa"/>
          </w:tcPr>
          <w:p w14:paraId="71589AA6" w14:textId="25CB148F" w:rsidR="00455E15" w:rsidRPr="007D3887" w:rsidRDefault="00455E15" w:rsidP="00455E15">
            <w:r>
              <w:t>30 марта 2023</w:t>
            </w:r>
          </w:p>
        </w:tc>
        <w:tc>
          <w:tcPr>
            <w:tcW w:w="2266" w:type="dxa"/>
          </w:tcPr>
          <w:p w14:paraId="6F31D115" w14:textId="77777777" w:rsidR="00455E15" w:rsidRPr="007D3887" w:rsidRDefault="00455E15" w:rsidP="00455E15"/>
        </w:tc>
      </w:tr>
      <w:tr w:rsidR="00455E15" w:rsidRPr="007D3887" w14:paraId="5C5ACB60" w14:textId="77777777" w:rsidTr="004449DB">
        <w:tc>
          <w:tcPr>
            <w:tcW w:w="2265" w:type="dxa"/>
          </w:tcPr>
          <w:p w14:paraId="5620F318" w14:textId="7AE08438" w:rsidR="00455E15" w:rsidRPr="007D3887" w:rsidRDefault="00455E15" w:rsidP="00455E15">
            <w:r>
              <w:t>Ибайдулла Азимов</w:t>
            </w:r>
          </w:p>
        </w:tc>
        <w:tc>
          <w:tcPr>
            <w:tcW w:w="2265" w:type="dxa"/>
          </w:tcPr>
          <w:p w14:paraId="491AD428" w14:textId="123D431F" w:rsidR="00455E15" w:rsidRPr="007D3887" w:rsidRDefault="00455E15" w:rsidP="00455E15">
            <w:hyperlink r:id="rId27" w:history="1">
              <w:r w:rsidRPr="00134072">
                <w:rPr>
                  <w:rStyle w:val="ab"/>
                  <w:lang w:val="en-US"/>
                </w:rPr>
                <w:t>Xaidarovich63@mail.ru</w:t>
              </w:r>
            </w:hyperlink>
          </w:p>
        </w:tc>
        <w:tc>
          <w:tcPr>
            <w:tcW w:w="2266" w:type="dxa"/>
          </w:tcPr>
          <w:p w14:paraId="2549E6B6" w14:textId="5344A998" w:rsidR="00455E15" w:rsidRPr="007D3887" w:rsidRDefault="00455E15" w:rsidP="00455E15">
            <w:r>
              <w:t>30 марта 2023</w:t>
            </w:r>
          </w:p>
        </w:tc>
        <w:tc>
          <w:tcPr>
            <w:tcW w:w="2266" w:type="dxa"/>
          </w:tcPr>
          <w:p w14:paraId="1F24A857" w14:textId="77777777" w:rsidR="00455E15" w:rsidRPr="007D3887" w:rsidRDefault="00455E15" w:rsidP="00455E15"/>
        </w:tc>
      </w:tr>
      <w:tr w:rsidR="00455E15" w:rsidRPr="007D3887" w14:paraId="10F3C997" w14:textId="77777777" w:rsidTr="004449DB">
        <w:tc>
          <w:tcPr>
            <w:tcW w:w="2265" w:type="dxa"/>
          </w:tcPr>
          <w:p w14:paraId="2238FD71" w14:textId="77777777" w:rsidR="00455E15" w:rsidRPr="007D3887" w:rsidRDefault="00455E15" w:rsidP="00455E15"/>
        </w:tc>
        <w:tc>
          <w:tcPr>
            <w:tcW w:w="2265" w:type="dxa"/>
          </w:tcPr>
          <w:p w14:paraId="7F5F8A2D" w14:textId="77777777" w:rsidR="00455E15" w:rsidRPr="007D3887" w:rsidRDefault="00455E15" w:rsidP="00455E15"/>
        </w:tc>
        <w:tc>
          <w:tcPr>
            <w:tcW w:w="2266" w:type="dxa"/>
          </w:tcPr>
          <w:p w14:paraId="0F44CE0C" w14:textId="77777777" w:rsidR="00455E15" w:rsidRPr="007D3887" w:rsidRDefault="00455E15" w:rsidP="00455E15"/>
        </w:tc>
        <w:tc>
          <w:tcPr>
            <w:tcW w:w="2266" w:type="dxa"/>
          </w:tcPr>
          <w:p w14:paraId="5DA152D6" w14:textId="77777777" w:rsidR="00455E15" w:rsidRPr="007D3887" w:rsidRDefault="00455E15" w:rsidP="00455E15"/>
        </w:tc>
      </w:tr>
    </w:tbl>
    <w:p w14:paraId="73896445" w14:textId="77777777" w:rsidR="00B108FA" w:rsidRPr="007D3887" w:rsidRDefault="00B108FA" w:rsidP="00B108FA"/>
    <w:p w14:paraId="78D890AB" w14:textId="77777777" w:rsidR="00B108FA" w:rsidRPr="007D3887" w:rsidRDefault="00B108FA" w:rsidP="00B108FA">
      <w:pPr>
        <w:rPr>
          <w:rFonts w:eastAsiaTheme="majorEastAsia" w:cstheme="majorBidi"/>
          <w:color w:val="2F5496" w:themeColor="accent1" w:themeShade="BF"/>
          <w:sz w:val="32"/>
          <w:szCs w:val="32"/>
        </w:rPr>
      </w:pPr>
    </w:p>
    <w:p w14:paraId="1A153ACA" w14:textId="77777777" w:rsidR="006D2988" w:rsidRPr="007D3887" w:rsidRDefault="006D2988">
      <w:pPr>
        <w:spacing w:before="0" w:after="0"/>
        <w:rPr>
          <w:rFonts w:eastAsia="MS Gothic" w:cs="Times New Roman"/>
          <w:color w:val="1A4066"/>
          <w:sz w:val="36"/>
          <w:szCs w:val="44"/>
        </w:rPr>
      </w:pPr>
      <w:r w:rsidRPr="007D3887">
        <w:lastRenderedPageBreak/>
        <w:br w:type="page"/>
      </w:r>
    </w:p>
    <w:p w14:paraId="2732D5A7" w14:textId="2BC0AF63" w:rsidR="00B108FA" w:rsidRPr="007D3887" w:rsidRDefault="00B108FA" w:rsidP="00B108FA">
      <w:pPr>
        <w:pStyle w:val="1"/>
        <w:rPr>
          <w:rFonts w:ascii="Franklin Gothic Book" w:hAnsi="Franklin Gothic Book"/>
        </w:rPr>
      </w:pPr>
      <w:bookmarkStart w:id="17" w:name="_Toc61227163"/>
      <w:r w:rsidRPr="007D3887">
        <w:rPr>
          <w:rFonts w:ascii="Franklin Gothic Book" w:hAnsi="Franklin Gothic Book"/>
        </w:rPr>
        <w:lastRenderedPageBreak/>
        <w:t>Раздел IV. Участие гражданского общества</w:t>
      </w:r>
      <w:bookmarkEnd w:id="17"/>
      <w:r w:rsidRPr="007D3887">
        <w:rPr>
          <w:rFonts w:ascii="Franklin Gothic Book" w:hAnsi="Franklin Gothic Book"/>
        </w:rPr>
        <w:t xml:space="preserve"> </w:t>
      </w:r>
    </w:p>
    <w:p w14:paraId="643B1FF0" w14:textId="2AF16E53" w:rsidR="00B108FA" w:rsidRPr="00E86920" w:rsidRDefault="00B108FA" w:rsidP="00B108FA"/>
    <w:p w14:paraId="2D635B7D" w14:textId="450049B5" w:rsidR="00E86920" w:rsidRDefault="009555D9" w:rsidP="00B108FA">
      <w:pPr>
        <w:rPr>
          <w:i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2B9ECF5" wp14:editId="032114FB">
                <wp:simplePos x="0" y="0"/>
                <wp:positionH relativeFrom="margin">
                  <wp:align>left</wp:align>
                </wp:positionH>
                <wp:positionV relativeFrom="paragraph">
                  <wp:posOffset>51435</wp:posOffset>
                </wp:positionV>
                <wp:extent cx="3881120" cy="1886585"/>
                <wp:effectExtent l="0" t="0" r="24130" b="1841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1120" cy="18871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742A8C" w14:textId="43200EE7" w:rsidR="00A71954" w:rsidRPr="004F2611" w:rsidRDefault="00A71954" w:rsidP="00E86920">
                            <w:pPr>
                              <w:rPr>
                                <w:szCs w:val="22"/>
                              </w:rPr>
                            </w:pPr>
                            <w:r w:rsidRPr="00F814EE">
                              <w:rPr>
                                <w:szCs w:val="22"/>
                              </w:rPr>
                              <w:t xml:space="preserve">Целью этого </w:t>
                            </w:r>
                            <w:hyperlink r:id="rId28" w:history="1">
                              <w:r w:rsidRPr="00F814EE">
                                <w:rPr>
                                  <w:rStyle w:val="ab"/>
                                  <w:szCs w:val="22"/>
                                </w:rPr>
                                <w:t>требования</w:t>
                              </w:r>
                            </w:hyperlink>
                            <w:r w:rsidRPr="00F814EE">
                              <w:rPr>
                                <w:szCs w:val="22"/>
                              </w:rPr>
                              <w:t xml:space="preserve"> является обеспечение полного, активного и эффективного участия гражданского общества в процессе ИПДО и наличия для этого благоприятных условий. Активное участие гражданского общества в процессе ИПДО является ключом к использованию прозрачности, обеспечиваемой ИПДО, в целях большей подотчетности и улучшения управления нефтью, газом и минеральными ресурсами. Положения, касающиеся участия гражданского общества, направлены на обеспечение условий, позволяющих этому произойти с течением времени.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9ECF5" id="_x0000_s1032" type="#_x0000_t202" style="position:absolute;margin-left:0;margin-top:4.05pt;width:305.6pt;height:148.55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tKAJQIAAEwEAAAOAAAAZHJzL2Uyb0RvYy54bWysVNtu2zAMfR+wfxD0vjjOkjQ14hRdugwD&#10;ugvQ7gMYWY6FSaInKbGzrx8lp2l2exnmB0ESqcPDQ9LLm95odpDOK7Qlz0djzqQVWCm7K/mXx82r&#10;BWc+gK1Ao5UlP0rPb1YvXyy7tpATbFBX0jECsb7o2pI3IbRFlnnRSAN+hK20ZKzRGQh0dLusctAR&#10;utHZZDyeZx26qnUopPd0ezcY+Srh17UU4VNdexmYLjlxC2l1ad3GNVstodg5aBslTjTgH1gYUJaC&#10;nqHuIADbO/UblFHCocc6jASaDOtaCZlyoGzy8S/ZPDTQypQLiePbs0z+/8GKj4fPjqmq5FQoC4ZK&#10;9Cj7wN5gzyZRna71BTk9tOQWerqmKqdMfXuP4qtnFtcN2J28dQ67RkJF7PL4Mrt4OuD4CLLtPmBF&#10;YWAfMAH1tTNROhKDETpV6XiuTKQi6PL1YpHnEzIJsuWLxVU+n6cYUDw9b50P7yQaFjcld1T6BA+H&#10;ex8iHSieXGI0j1pVG6V1Orjddq0dOwC1ySZ9J/Sf3LRlXcmvZ5PZoMBfIcbp+xOEUYH6XStDgp+d&#10;oIi6vbVV6sYASg97oqztScio3aBi6Ld9qlhSIIq8xepIyjoc2pvGkTYNuu+cddTaJfff9uAkZ/q9&#10;pepc59NpnIV0mM6uoq7u0rK9tIAVBFXywNmwXYc0P1E3i7dUxVolfZ+ZnChTyybZT+MVZ+LynLye&#10;fwKrHwAAAP//AwBQSwMEFAAGAAgAAAAhAJKG63bcAAAABgEAAA8AAABkcnMvZG93bnJldi54bWxM&#10;j8FOwzAQRO9I/IO1SFwQdZJCKCFOhZBAcIOC4OrG2yTCXgfbTcPfs5zguJrRm7f1enZWTBji4ElB&#10;vshAILXeDNQpeHu9P1+BiEmT0dYTKvjGCOvm+KjWlfEHesFpkzrBEIqVVtCnNFZSxrZHp+PCj0ic&#10;7XxwOvEZOmmCPjDcWVlkWSmdHogXej3iXY/t52bvFKwuHqeP+LR8fm/Lnb1OZ1fTw1dQ6vRkvr0B&#10;kXBOf2X41Wd1aNhp6/dkorAK+JHEpBwEh2WeFyC2CpbZZQGyqeV//eYHAAD//wMAUEsBAi0AFAAG&#10;AAgAAAAhALaDOJL+AAAA4QEAABMAAAAAAAAAAAAAAAAAAAAAAFtDb250ZW50X1R5cGVzXS54bWxQ&#10;SwECLQAUAAYACAAAACEAOP0h/9YAAACUAQAACwAAAAAAAAAAAAAAAAAvAQAAX3JlbHMvLnJlbHNQ&#10;SwECLQAUAAYACAAAACEAkNbSgCUCAABMBAAADgAAAAAAAAAAAAAAAAAuAgAAZHJzL2Uyb0RvYy54&#10;bWxQSwECLQAUAAYACAAAACEAkobrdtwAAAAGAQAADwAAAAAAAAAAAAAAAAB/BAAAZHJzL2Rvd25y&#10;ZXYueG1sUEsFBgAAAAAEAAQA8wAAAIgFAAAAAA==&#10;">
                <v:textbox>
                  <w:txbxContent>
                    <w:p w14:paraId="15742A8C" w14:textId="43200EE7" w:rsidR="00A71954" w:rsidRPr="004F2611" w:rsidRDefault="00A71954" w:rsidP="00E86920">
                      <w:pPr>
                        <w:rPr>
                          <w:szCs w:val="22"/>
                        </w:rPr>
                      </w:pPr>
                      <w:r w:rsidRPr="00F814EE">
                        <w:rPr>
                          <w:szCs w:val="22"/>
                        </w:rPr>
                        <w:t xml:space="preserve">Целью этого </w:t>
                      </w:r>
                      <w:hyperlink r:id="rId29" w:history="1">
                        <w:r w:rsidRPr="00F814EE">
                          <w:rPr>
                            <w:rStyle w:val="ab"/>
                            <w:szCs w:val="22"/>
                          </w:rPr>
                          <w:t>требования</w:t>
                        </w:r>
                      </w:hyperlink>
                      <w:r w:rsidRPr="00F814EE">
                        <w:rPr>
                          <w:szCs w:val="22"/>
                        </w:rPr>
                        <w:t xml:space="preserve"> является обеспечение полного, активного и эффективного участия гражданского общества в процессе ИПДО и наличия для этого благоприятных условий. Активное участие гражданского общества в процессе ИПДО является ключом к использованию прозрачности, обеспечиваемой ИПДО, в целях большей подотчетности и улучшения управления нефтью, газом и минеральными ресурсами. Положения, касающиеся участия гражданского общества, направлены на обеспечение условий, позволяющих этому произойти с течением времени.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86920" w:rsidRPr="00AA1D6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847D2F" wp14:editId="7737B68D">
                <wp:simplePos x="0" y="0"/>
                <wp:positionH relativeFrom="column">
                  <wp:posOffset>4227843</wp:posOffset>
                </wp:positionH>
                <wp:positionV relativeFrom="paragraph">
                  <wp:posOffset>38073</wp:posOffset>
                </wp:positionV>
                <wp:extent cx="1658203" cy="1731523"/>
                <wp:effectExtent l="0" t="0" r="18415" b="2159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8203" cy="17315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4B36D0" w14:textId="77777777" w:rsidR="00A71954" w:rsidRPr="00F814EE" w:rsidRDefault="00A71954" w:rsidP="00E86920">
                            <w:r w:rsidRPr="00F814EE">
                              <w:t>Самооценка МГЗС:</w:t>
                            </w:r>
                          </w:p>
                          <w:p w14:paraId="5582AF80" w14:textId="77777777" w:rsidR="00A71954" w:rsidRPr="00F814EE" w:rsidRDefault="00A71954" w:rsidP="00E86920">
                            <w:r w:rsidRPr="00F814EE">
                              <w:t>Не применимо/Не выполнено/Частично выполнено/В основном выполнено/Полностью выполнено/Превышено</w:t>
                            </w:r>
                          </w:p>
                          <w:p w14:paraId="1193B352" w14:textId="77777777" w:rsidR="00A71954" w:rsidRPr="0020062A" w:rsidRDefault="00A71954" w:rsidP="00E86920">
                            <w:r w:rsidRPr="00F814EE">
                              <w:t>Обоснование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47D2F" id="Text Box 7" o:spid="_x0000_s1033" type="#_x0000_t202" style="position:absolute;margin-left:332.9pt;margin-top:3pt;width:130.55pt;height:136.3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wywTwIAAKkEAAAOAAAAZHJzL2Uyb0RvYy54bWysVE1v2zAMvQ/YfxB0X2znszPiFFmKDAOC&#10;tkAy9KzIcmxMFjVJiZ39+lGyk6bdTsMuMiU+PZGPpOf3bS3JSRhbgcpoMogpEYpDXqlDRr/v1p/u&#10;KLGOqZxJUCKjZ2Hp/eLjh3mjUzGEEmQuDEESZdNGZ7R0TqdRZHkpamYHoIVCZwGmZg635hDlhjXI&#10;XstoGMfTqAGTawNcWIunD52TLgJ/UQjunorCCkdkRjE2F1YT1r1fo8WcpQfDdFnxPgz2D1HUrFL4&#10;6JXqgTlGjqb6g6quuAELhRtwqCMoioqLkANmk8TvstmWTIuQC4pj9VUm+/9o+ePp2ZAqz+iMEsVq&#10;LNFOtI58gZbMvDqNtimCthphrsVjrPLl3OKhT7otTO2/mA5BP+p8vmrrybi/NJ3cDeMRJRx9yWyU&#10;TIYjzxO9XtfGuq8CauKNjBosXtCUnTbWddALxL9mQVb5upIybHzDiJU05MSw1NKFIJH8DUoq0mR0&#10;OprEgfiNz1Nf7+8l4z/68G5QyCcVxuxF6ZL3lmv3bS9hL9ge8jPqZaDrN6v5ukL6DbPumRlsMJQI&#10;h8Y94VJIwJigtygpwfz627nHY93RS0mDDZtR+/PIjKBEflPYEZ+T8dh3eNiMJ7MhbsytZ3/rUcd6&#10;BShUguOpeTA93smLWRioX3C2lv5VdDHF8e2Muou5ct0Y4WxysVwGEPa0Zm6jtpp7al8YL+uufWFG&#10;92V12BGPcGltlr6rbof1NxUsjw6KKpTe69yp2suP8xCap59dP3C3+4B6/cMsfgMAAP//AwBQSwME&#10;FAAGAAgAAAAhAIQSadDcAAAACQEAAA8AAABkcnMvZG93bnJldi54bWxMj8FOwzAQRO9I/IO1SNyo&#10;00ikSYhTASpcOFEQZzd2bavxOrLdNPw9ywlus5rVzJtuu/iRzTomF1DAelUA0zgE5dAI+Px4uauB&#10;pSxRyTGgFvCtE2z766tOtipc8F3P+2wYhWBqpQCb89RyngarvUyrMGkk7xiil5nOaLiK8kLhfuRl&#10;UVTcS4fUYOWkn60eTvuzF7B7Mo0ZahntrlbOzcvX8c28CnF7szw+AMt6yX/P8ItP6NAT0yGcUSU2&#10;Cqiqe0LPJGgS+U1ZNcAOAspNvQHed/z/gv4HAAD//wMAUEsBAi0AFAAGAAgAAAAhALaDOJL+AAAA&#10;4QEAABMAAAAAAAAAAAAAAAAAAAAAAFtDb250ZW50X1R5cGVzXS54bWxQSwECLQAUAAYACAAAACEA&#10;OP0h/9YAAACUAQAACwAAAAAAAAAAAAAAAAAvAQAAX3JlbHMvLnJlbHNQSwECLQAUAAYACAAAACEA&#10;E6sMsE8CAACpBAAADgAAAAAAAAAAAAAAAAAuAgAAZHJzL2Uyb0RvYy54bWxQSwECLQAUAAYACAAA&#10;ACEAhBJp0NwAAAAJAQAADwAAAAAAAAAAAAAAAACpBAAAZHJzL2Rvd25yZXYueG1sUEsFBgAAAAAE&#10;AAQA8wAAALIFAAAAAA==&#10;" fillcolor="white [3201]" strokeweight=".5pt">
                <v:textbox>
                  <w:txbxContent>
                    <w:p w14:paraId="794B36D0" w14:textId="77777777" w:rsidR="00A71954" w:rsidRPr="00F814EE" w:rsidRDefault="00A71954" w:rsidP="00E86920">
                      <w:r w:rsidRPr="00F814EE">
                        <w:t>Самооценка МГЗС:</w:t>
                      </w:r>
                    </w:p>
                    <w:p w14:paraId="5582AF80" w14:textId="77777777" w:rsidR="00A71954" w:rsidRPr="00F814EE" w:rsidRDefault="00A71954" w:rsidP="00E86920">
                      <w:r w:rsidRPr="00F814EE">
                        <w:t>Не применимо/Не выполнено/Частично выполнено/В основном выполнено/Полностью выполнено/Превышено</w:t>
                      </w:r>
                    </w:p>
                    <w:p w14:paraId="1193B352" w14:textId="77777777" w:rsidR="00A71954" w:rsidRPr="0020062A" w:rsidRDefault="00A71954" w:rsidP="00E86920">
                      <w:r w:rsidRPr="00F814EE">
                        <w:t>Обоснование</w:t>
                      </w:r>
                    </w:p>
                  </w:txbxContent>
                </v:textbox>
              </v:shape>
            </w:pict>
          </mc:Fallback>
        </mc:AlternateContent>
      </w:r>
    </w:p>
    <w:p w14:paraId="04D9BFB7" w14:textId="77777777" w:rsidR="00E86920" w:rsidRDefault="00E86920" w:rsidP="00B108FA">
      <w:pPr>
        <w:rPr>
          <w:i/>
        </w:rPr>
      </w:pPr>
    </w:p>
    <w:p w14:paraId="7EAF2A4D" w14:textId="77777777" w:rsidR="00E86920" w:rsidRDefault="00E86920" w:rsidP="00B108FA">
      <w:pPr>
        <w:rPr>
          <w:i/>
        </w:rPr>
      </w:pPr>
    </w:p>
    <w:p w14:paraId="38E3B693" w14:textId="77777777" w:rsidR="00E86920" w:rsidRDefault="00E86920" w:rsidP="00B108FA">
      <w:pPr>
        <w:rPr>
          <w:i/>
        </w:rPr>
      </w:pPr>
    </w:p>
    <w:p w14:paraId="32EE8620" w14:textId="77777777" w:rsidR="00E86920" w:rsidRDefault="00E86920" w:rsidP="00B108FA">
      <w:pPr>
        <w:rPr>
          <w:i/>
        </w:rPr>
      </w:pPr>
    </w:p>
    <w:p w14:paraId="1B555AC8" w14:textId="77777777" w:rsidR="00E86920" w:rsidRDefault="00E86920" w:rsidP="00B108FA">
      <w:pPr>
        <w:rPr>
          <w:i/>
        </w:rPr>
      </w:pPr>
    </w:p>
    <w:p w14:paraId="70141E90" w14:textId="77777777" w:rsidR="00E86920" w:rsidRDefault="00E86920" w:rsidP="00B108FA">
      <w:pPr>
        <w:rPr>
          <w:i/>
        </w:rPr>
      </w:pPr>
    </w:p>
    <w:p w14:paraId="4B4523D6" w14:textId="6D7BCB1F" w:rsidR="00B108FA" w:rsidRPr="00E86920" w:rsidRDefault="00B108FA" w:rsidP="00B108FA">
      <w:pPr>
        <w:rPr>
          <w:i/>
          <w:iCs/>
        </w:rPr>
      </w:pPr>
      <w:r w:rsidRPr="00E86920">
        <w:rPr>
          <w:i/>
        </w:rPr>
        <w:t xml:space="preserve">Цель данной опросной анкеты состоит в сборе информации от представителей гражданского общества среди членов МГЗС касательно участия гражданского общества в процессе ИПДО с ____ по ____ [указать даты рассматриваемого периода]. </w:t>
      </w:r>
      <w:r w:rsidRPr="00E86920">
        <w:t xml:space="preserve">Представителям гражданского общества среди членов МГЗС предлагается совместно заполнить форму и либо непосредственно направить ее группе по валидации </w:t>
      </w:r>
      <w:r w:rsidR="00CB5C5D" w:rsidRPr="00AA1D69">
        <w:t>(</w:t>
      </w:r>
      <w:hyperlink r:id="rId30" w:history="1">
        <w:r w:rsidR="00CB5C5D">
          <w:rPr>
            <w:rStyle w:val="ab"/>
            <w:i/>
          </w:rPr>
          <w:t>disclosure@eiti.org</w:t>
        </w:r>
      </w:hyperlink>
      <w:r w:rsidR="00CB5C5D" w:rsidRPr="0020062A">
        <w:t>)</w:t>
      </w:r>
      <w:r w:rsidRPr="0020062A">
        <w:t>, либо обратиться с этой просьбой к национальному координатору.</w:t>
      </w:r>
      <w:r w:rsidRPr="00E86920">
        <w:rPr>
          <w:i/>
        </w:rPr>
        <w:t xml:space="preserve"> Крайний срок отправки заполненной формы в группу по валидации [вставить дату начала валидации]. Рекомендуется, чтобы представители гражданского общества среди членов МГЗС работали совместно и согласовали одну заполненную анкету. Расхождения во мнениях среди представителей круга заинтересованных сторон можно отразить в форме. Лица, подписывающие анкету, указываются в нижней части формы. Заинтересованные стороны могут напрямую связаться с группой по валидации, чтобы поделиться другими мнениями.</w:t>
      </w:r>
    </w:p>
    <w:p w14:paraId="367CA6EE" w14:textId="77777777" w:rsidR="00B108FA" w:rsidRPr="00E86920" w:rsidRDefault="00B108FA" w:rsidP="00B108FA"/>
    <w:p w14:paraId="53D73285" w14:textId="7274B39C" w:rsidR="00B108FA" w:rsidRPr="00C224AD" w:rsidRDefault="00B108FA" w:rsidP="00C12DD9">
      <w:pPr>
        <w:pStyle w:val="2"/>
      </w:pPr>
      <w:bookmarkStart w:id="18" w:name="_Toc61227164"/>
      <w:r w:rsidRPr="00F4468E">
        <w:t xml:space="preserve">Выдвижение кандидатов в члены </w:t>
      </w:r>
      <w:r w:rsidRPr="00C224AD">
        <w:t>МГЗС</w:t>
      </w:r>
      <w:bookmarkEnd w:id="18"/>
    </w:p>
    <w:p w14:paraId="01B9FC46" w14:textId="77777777" w:rsidR="00B108FA" w:rsidRPr="007D3887" w:rsidRDefault="00B108FA" w:rsidP="00B108FA">
      <w:pPr>
        <w:rPr>
          <w:b/>
          <w:bCs/>
        </w:rPr>
      </w:pPr>
      <w:r w:rsidRPr="007D3887">
        <w:rPr>
          <w:b/>
        </w:rPr>
        <w:t xml:space="preserve">1. Опишите процедуру выдвижения представителей гражданского общества в члены МГЗС, в том числе учитываются ли принципы выслуги многообразия в членском составе. </w:t>
      </w:r>
    </w:p>
    <w:p w14:paraId="570FC8BE" w14:textId="77777777" w:rsidR="00B108FA" w:rsidRPr="007D3887" w:rsidRDefault="00B108FA" w:rsidP="00B108FA">
      <w:r w:rsidRPr="007D3887">
        <w:t>Представьте подтверждающую документацию к последнему процессу выдвижения кандидатов. К такой документации относятся, помимо прочего, приглашение принять участие в МГЗС, список заинтересованных организаций или частных лиц, технические задания для заинтересованного круга, протоколы процесса отбора кандидатов и другие документы. Если подтверждающая документация размещена в Интернете, приведите ссылку. Если нет, направьте подтверждающую документацию в приложении к этой опросной анкете.</w:t>
      </w: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108FA" w:rsidRPr="007D3887" w14:paraId="74D52476" w14:textId="77777777" w:rsidTr="00B108FA">
        <w:tc>
          <w:tcPr>
            <w:tcW w:w="4531" w:type="dxa"/>
            <w:shd w:val="clear" w:color="auto" w:fill="E7E6E6" w:themeFill="background2"/>
          </w:tcPr>
          <w:p w14:paraId="13950D86" w14:textId="77777777" w:rsidR="00B108FA" w:rsidRPr="007D3887" w:rsidRDefault="00B108FA" w:rsidP="004449DB">
            <w:r w:rsidRPr="007D3887">
              <w:t>Согласованная процедура замены представителей гражданского общества в составе МГЗС</w:t>
            </w:r>
          </w:p>
        </w:tc>
        <w:tc>
          <w:tcPr>
            <w:tcW w:w="4531" w:type="dxa"/>
            <w:shd w:val="clear" w:color="auto" w:fill="E7E6E6" w:themeFill="background2"/>
          </w:tcPr>
          <w:p w14:paraId="583498C2" w14:textId="77777777" w:rsidR="00B108FA" w:rsidRPr="007D3887" w:rsidRDefault="00B108FA" w:rsidP="004449DB">
            <w:r w:rsidRPr="007D3887">
              <w:t>Практические подходы, применяемые в рассматриваемый период</w:t>
            </w:r>
          </w:p>
        </w:tc>
      </w:tr>
      <w:tr w:rsidR="00B108FA" w:rsidRPr="007D3887" w14:paraId="7EF0B83E" w14:textId="77777777" w:rsidTr="0015444C">
        <w:trPr>
          <w:trHeight w:val="1407"/>
        </w:trPr>
        <w:tc>
          <w:tcPr>
            <w:tcW w:w="4531" w:type="dxa"/>
          </w:tcPr>
          <w:p w14:paraId="2FE4C8D7" w14:textId="0D43AD55" w:rsidR="00B108FA" w:rsidRPr="007D3887" w:rsidRDefault="0015444C" w:rsidP="004449DB">
            <w:r>
              <w:lastRenderedPageBreak/>
              <w:t xml:space="preserve">У меня таких документов нет, так как я являюсь новым членом МЗГС, я пока не участвовала в отборе членов МЗГС. </w:t>
            </w:r>
          </w:p>
        </w:tc>
        <w:tc>
          <w:tcPr>
            <w:tcW w:w="4531" w:type="dxa"/>
          </w:tcPr>
          <w:p w14:paraId="5E3A558C" w14:textId="77777777" w:rsidR="00B108FA" w:rsidRPr="007D3887" w:rsidRDefault="00B108FA" w:rsidP="004449DB"/>
        </w:tc>
      </w:tr>
    </w:tbl>
    <w:p w14:paraId="6BDF6DB2" w14:textId="77777777" w:rsidR="00B108FA" w:rsidRPr="007D3887" w:rsidRDefault="00B108FA" w:rsidP="00B108FA"/>
    <w:p w14:paraId="75804710" w14:textId="77777777" w:rsidR="00B108FA" w:rsidRPr="007D3887" w:rsidRDefault="00B108FA" w:rsidP="00B108FA">
      <w:pPr>
        <w:rPr>
          <w:b/>
          <w:bCs/>
        </w:rPr>
      </w:pPr>
      <w:r w:rsidRPr="007D3887">
        <w:rPr>
          <w:b/>
        </w:rPr>
        <w:t>2. Если в течение срока работы МГЗС какие-либо представители сменялись, опишите процедуру их смены.</w:t>
      </w: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108FA" w:rsidRPr="007D3887" w14:paraId="794C55F0" w14:textId="77777777" w:rsidTr="00B108FA">
        <w:tc>
          <w:tcPr>
            <w:tcW w:w="4531" w:type="dxa"/>
            <w:shd w:val="clear" w:color="auto" w:fill="E7E6E6" w:themeFill="background2"/>
          </w:tcPr>
          <w:p w14:paraId="55332553" w14:textId="77777777" w:rsidR="00B108FA" w:rsidRPr="007D3887" w:rsidRDefault="00B108FA" w:rsidP="004449DB">
            <w:r w:rsidRPr="007D3887">
              <w:t>Согласованная процедура замены представителей гражданского общества в составе МГЗС</w:t>
            </w:r>
          </w:p>
        </w:tc>
        <w:tc>
          <w:tcPr>
            <w:tcW w:w="4531" w:type="dxa"/>
            <w:shd w:val="clear" w:color="auto" w:fill="E7E6E6" w:themeFill="background2"/>
          </w:tcPr>
          <w:p w14:paraId="262BCC60" w14:textId="77777777" w:rsidR="00B108FA" w:rsidRPr="007D3887" w:rsidRDefault="00B108FA" w:rsidP="004449DB">
            <w:r w:rsidRPr="007D3887">
              <w:t>Практические подходы, применяемые в рассматриваемый период</w:t>
            </w:r>
          </w:p>
        </w:tc>
      </w:tr>
      <w:tr w:rsidR="00B108FA" w:rsidRPr="007D3887" w14:paraId="1C25BD1F" w14:textId="77777777" w:rsidTr="004449DB">
        <w:tc>
          <w:tcPr>
            <w:tcW w:w="4531" w:type="dxa"/>
          </w:tcPr>
          <w:p w14:paraId="0CD1D65D" w14:textId="77777777" w:rsidR="0015444C" w:rsidRPr="002C0B6B" w:rsidRDefault="0015444C" w:rsidP="0015444C">
            <w:pPr>
              <w:spacing w:after="0"/>
              <w:jc w:val="center"/>
              <w:rPr>
                <w:bCs/>
              </w:rPr>
            </w:pPr>
            <w:r w:rsidRPr="002C0B6B">
              <w:rPr>
                <w:bCs/>
              </w:rPr>
              <w:t>Положение для гражданского общества на Наблюдательном совете (НС) по ИПДО в КР</w:t>
            </w:r>
          </w:p>
          <w:p w14:paraId="2F847A0B" w14:textId="77777777" w:rsidR="0015444C" w:rsidRDefault="0015444C" w:rsidP="0015444C">
            <w:pPr>
              <w:spacing w:after="0"/>
            </w:pPr>
            <w:r>
              <w:t xml:space="preserve">2.3.4. В случае отсутствия члена ГО в НС на заседаниях НС более 3-х раз подряд без уважительной причины, он/она автоматически исключается из состава НС. </w:t>
            </w:r>
          </w:p>
          <w:p w14:paraId="084AC1E1" w14:textId="77777777" w:rsidR="0015444C" w:rsidRDefault="0015444C" w:rsidP="0015444C">
            <w:pPr>
              <w:spacing w:after="0"/>
            </w:pPr>
            <w:r>
              <w:t xml:space="preserve">2.3.5. На место члена НС, исключенного в предусмотренном пункте 2.3.4. основании, назначается лицо из числа альтернативных членов.  </w:t>
            </w:r>
          </w:p>
          <w:p w14:paraId="0089DAF1" w14:textId="6C70BF99" w:rsidR="0015444C" w:rsidRPr="007D3887" w:rsidRDefault="0015444C" w:rsidP="004449DB"/>
        </w:tc>
        <w:tc>
          <w:tcPr>
            <w:tcW w:w="4531" w:type="dxa"/>
          </w:tcPr>
          <w:p w14:paraId="6A8DF714" w14:textId="77777777" w:rsidR="0015444C" w:rsidRDefault="0015444C" w:rsidP="0015444C">
            <w:r>
              <w:t xml:space="preserve">На моей практике никто не сменялся. Поэтому я не наблюдала эту процедуру на практике. </w:t>
            </w:r>
          </w:p>
          <w:p w14:paraId="12CA378C" w14:textId="77777777" w:rsidR="00B108FA" w:rsidRPr="007D3887" w:rsidRDefault="00B108FA" w:rsidP="004449DB"/>
          <w:p w14:paraId="72C1B1CD" w14:textId="77777777" w:rsidR="00B108FA" w:rsidRPr="007D3887" w:rsidRDefault="00B108FA" w:rsidP="004449DB"/>
          <w:p w14:paraId="0BCEEB4E" w14:textId="77777777" w:rsidR="00B108FA" w:rsidRPr="007D3887" w:rsidRDefault="00B108FA" w:rsidP="004449DB"/>
        </w:tc>
      </w:tr>
    </w:tbl>
    <w:p w14:paraId="50AF7C70" w14:textId="14821D95" w:rsidR="00B108FA" w:rsidRPr="007D3887" w:rsidRDefault="00B108FA" w:rsidP="003A23ED">
      <w:pPr>
        <w:pStyle w:val="2"/>
        <w:ind w:left="0" w:firstLine="0"/>
      </w:pPr>
      <w:bookmarkStart w:id="19" w:name="_Toc61227165"/>
      <w:r w:rsidRPr="007D3887">
        <w:t>Взаимодействие с более широким кругом заинтересованных сторон</w:t>
      </w:r>
      <w:bookmarkEnd w:id="19"/>
    </w:p>
    <w:p w14:paraId="7745BCE9" w14:textId="77777777" w:rsidR="00B108FA" w:rsidRPr="007D3887" w:rsidRDefault="00B108FA" w:rsidP="00B108FA">
      <w:pPr>
        <w:rPr>
          <w:b/>
          <w:bCs/>
        </w:rPr>
      </w:pPr>
      <w:r w:rsidRPr="007D3887">
        <w:rPr>
          <w:b/>
        </w:rPr>
        <w:t xml:space="preserve">3. Опишите структуры, политику и практику круга гражданского общества для координирования действий по вопросам ИПДО. </w:t>
      </w:r>
    </w:p>
    <w:p w14:paraId="496D29E2" w14:textId="77777777" w:rsidR="00B108FA" w:rsidRPr="007D3887" w:rsidRDefault="00B108FA" w:rsidP="00B108FA">
      <w:r w:rsidRPr="007D3887">
        <w:t>Представьте подтверждающую документацию, такую как технические задания для заинтересованного круга, даты и протоколы заседаний заинтересованного круга, количество писем, направленных по спискам рассылки и т. д. Если подтверждающая документация размещена в Интернете, приведите ссылку. Если нет, направьте подтверждающую документацию в приложении к этой опросной анкете.</w:t>
      </w:r>
    </w:p>
    <w:p w14:paraId="7BECAB06" w14:textId="77777777" w:rsidR="00B108FA" w:rsidRPr="007D3887" w:rsidRDefault="00B108FA" w:rsidP="00B108FA"/>
    <w:tbl>
      <w:tblPr>
        <w:tblStyle w:val="aff1"/>
        <w:tblW w:w="14349" w:type="pct"/>
        <w:tblLook w:val="04A0" w:firstRow="1" w:lastRow="0" w:firstColumn="1" w:lastColumn="0" w:noHBand="0" w:noVBand="1"/>
      </w:tblPr>
      <w:tblGrid>
        <w:gridCol w:w="2015"/>
        <w:gridCol w:w="2015"/>
        <w:gridCol w:w="21976"/>
      </w:tblGrid>
      <w:tr w:rsidR="00B108FA" w:rsidRPr="007D3887" w14:paraId="68F0639A" w14:textId="77777777" w:rsidTr="00071D9B">
        <w:tc>
          <w:tcPr>
            <w:tcW w:w="387" w:type="pct"/>
            <w:shd w:val="clear" w:color="auto" w:fill="E7E6E6" w:themeFill="background2"/>
          </w:tcPr>
          <w:p w14:paraId="416A02E9" w14:textId="77777777" w:rsidR="00B108FA" w:rsidRPr="007D3887" w:rsidRDefault="00B108FA" w:rsidP="004449DB">
            <w:r w:rsidRPr="007D3887">
              <w:t xml:space="preserve">Структуры, предусмотренные для </w:t>
            </w:r>
            <w:r w:rsidRPr="007D3887">
              <w:lastRenderedPageBreak/>
              <w:t>взаимодействия с более широким кругом заинтересованных сторон, например сообщества</w:t>
            </w:r>
          </w:p>
        </w:tc>
        <w:tc>
          <w:tcPr>
            <w:tcW w:w="442" w:type="pct"/>
            <w:shd w:val="clear" w:color="auto" w:fill="E7E6E6" w:themeFill="background2"/>
          </w:tcPr>
          <w:p w14:paraId="1AFE76B2" w14:textId="77777777" w:rsidR="00B108FA" w:rsidRPr="007D3887" w:rsidRDefault="00B108FA" w:rsidP="004449DB">
            <w:r w:rsidRPr="007D3887">
              <w:lastRenderedPageBreak/>
              <w:t xml:space="preserve">Политика и согласованные процедуры </w:t>
            </w:r>
            <w:r w:rsidRPr="007D3887">
              <w:lastRenderedPageBreak/>
              <w:t>взаимодействия с более широким кругом заинтересованных сторон</w:t>
            </w:r>
          </w:p>
        </w:tc>
        <w:tc>
          <w:tcPr>
            <w:tcW w:w="4170" w:type="pct"/>
            <w:shd w:val="clear" w:color="auto" w:fill="E7E6E6" w:themeFill="background2"/>
          </w:tcPr>
          <w:p w14:paraId="2F1C3A2C" w14:textId="77777777" w:rsidR="00B108FA" w:rsidRPr="007D3887" w:rsidRDefault="00B108FA" w:rsidP="004449DB">
            <w:r w:rsidRPr="007D3887">
              <w:lastRenderedPageBreak/>
              <w:t>Практические подходы, применяемые в рассматриваемый период</w:t>
            </w:r>
          </w:p>
        </w:tc>
      </w:tr>
      <w:tr w:rsidR="00B108FA" w:rsidRPr="00A71954" w14:paraId="4E84A5C8" w14:textId="77777777" w:rsidTr="00071D9B">
        <w:trPr>
          <w:trHeight w:val="60"/>
        </w:trPr>
        <w:tc>
          <w:tcPr>
            <w:tcW w:w="387" w:type="pct"/>
          </w:tcPr>
          <w:p w14:paraId="3510AD08" w14:textId="77777777" w:rsidR="00367F59" w:rsidRPr="002C0B6B" w:rsidRDefault="00367F59" w:rsidP="00367F59">
            <w:pPr>
              <w:spacing w:after="0"/>
              <w:jc w:val="center"/>
              <w:rPr>
                <w:bCs/>
              </w:rPr>
            </w:pPr>
            <w:r w:rsidRPr="002C0B6B">
              <w:rPr>
                <w:bCs/>
              </w:rPr>
              <w:lastRenderedPageBreak/>
              <w:t>Положение для гражданского общества на Наблюдательном совете (НС) по ИПДО в КР</w:t>
            </w:r>
          </w:p>
          <w:p w14:paraId="20BE608D" w14:textId="5BCACF31" w:rsidR="00367F59" w:rsidRPr="00A02C71" w:rsidRDefault="00367F59" w:rsidP="00367F59">
            <w:pPr>
              <w:spacing w:after="0"/>
              <w:rPr>
                <w:b/>
              </w:rPr>
            </w:pPr>
            <w:r w:rsidRPr="00A02C71">
              <w:rPr>
                <w:b/>
              </w:rPr>
              <w:t>4. Как представители ГО</w:t>
            </w:r>
            <w:r>
              <w:rPr>
                <w:b/>
              </w:rPr>
              <w:t xml:space="preserve"> в НС </w:t>
            </w:r>
            <w:r w:rsidRPr="00A02C71">
              <w:rPr>
                <w:b/>
              </w:rPr>
              <w:t xml:space="preserve">взаимодействуют с более широким гражданским обществом </w:t>
            </w:r>
          </w:p>
          <w:p w14:paraId="428AB320" w14:textId="77777777" w:rsidR="00367F59" w:rsidRDefault="00367F59" w:rsidP="00367F59">
            <w:pPr>
              <w:spacing w:after="0"/>
            </w:pPr>
            <w:r>
              <w:t>4.1. Механизмы взаимодействия</w:t>
            </w:r>
          </w:p>
          <w:p w14:paraId="5E06AB6A" w14:textId="77777777" w:rsidR="00367F59" w:rsidRDefault="00367F59" w:rsidP="00367F59">
            <w:pPr>
              <w:spacing w:after="0"/>
            </w:pPr>
            <w:r>
              <w:t>4.1.1.Вещание в эфирах теле- и радиокомпаний</w:t>
            </w:r>
          </w:p>
          <w:p w14:paraId="40EAE4B7" w14:textId="77777777" w:rsidR="00367F59" w:rsidRDefault="00367F59" w:rsidP="00367F59">
            <w:pPr>
              <w:spacing w:after="0"/>
            </w:pPr>
            <w:r>
              <w:t>4.1.2.Целевые семинары, тренинги, общественные слушания, сельские сходы в регионах</w:t>
            </w:r>
          </w:p>
          <w:p w14:paraId="0E5506D7" w14:textId="77777777" w:rsidR="00367F59" w:rsidRDefault="00367F59" w:rsidP="00367F59">
            <w:pPr>
              <w:spacing w:after="0"/>
            </w:pPr>
            <w:r>
              <w:t>4.1.3.Публикации в СМИ, в том числе газеты</w:t>
            </w:r>
          </w:p>
          <w:p w14:paraId="6EF42F15" w14:textId="77777777" w:rsidR="00367F59" w:rsidRDefault="00367F59" w:rsidP="00367F59">
            <w:pPr>
              <w:spacing w:after="0"/>
            </w:pPr>
            <w:r>
              <w:t>4.1.4.Участие на заседаниях сессий местных кенешей на периодической основе</w:t>
            </w:r>
          </w:p>
          <w:p w14:paraId="28BF35B0" w14:textId="77777777" w:rsidR="00367F59" w:rsidRDefault="00367F59" w:rsidP="00367F59">
            <w:pPr>
              <w:spacing w:after="0"/>
            </w:pPr>
            <w:r>
              <w:t>4.1.5.Переписка по электронной почте</w:t>
            </w:r>
          </w:p>
          <w:p w14:paraId="6929FEEF" w14:textId="77777777" w:rsidR="00B108FA" w:rsidRPr="007D3887" w:rsidRDefault="00B108FA" w:rsidP="004449DB"/>
        </w:tc>
        <w:tc>
          <w:tcPr>
            <w:tcW w:w="442" w:type="pct"/>
          </w:tcPr>
          <w:p w14:paraId="338CA539" w14:textId="16736706" w:rsidR="00367F59" w:rsidRDefault="00367F59" w:rsidP="00367F59">
            <w:pPr>
              <w:spacing w:after="0"/>
            </w:pPr>
            <w:r>
              <w:lastRenderedPageBreak/>
              <w:t xml:space="preserve">1) Был эфир на ток шоу «Вечер Трудного Дня» про список запрещенных профессий и почему она ущемляет права женщин. </w:t>
            </w:r>
          </w:p>
          <w:p w14:paraId="35AB3866" w14:textId="23D5F1DC" w:rsidR="00367F59" w:rsidRDefault="00367F59" w:rsidP="00367F59">
            <w:pPr>
              <w:spacing w:after="0"/>
            </w:pPr>
            <w:r>
              <w:t>2) Целевые семинары, тренинги по гендерным требованиям ИПДО, бенефициарному праву, по открытым контрактам.</w:t>
            </w:r>
          </w:p>
          <w:p w14:paraId="049F7FD8" w14:textId="25D5CD6C" w:rsidR="00367F59" w:rsidRDefault="00367F59" w:rsidP="00367F59">
            <w:pPr>
              <w:spacing w:after="0"/>
            </w:pPr>
            <w:r>
              <w:t xml:space="preserve">3) Публикации в СМИ </w:t>
            </w:r>
          </w:p>
          <w:p w14:paraId="4CC96875" w14:textId="700DA298" w:rsidR="00367F59" w:rsidRDefault="00367F59" w:rsidP="00367F59">
            <w:pPr>
              <w:spacing w:after="0"/>
            </w:pPr>
            <w:r>
              <w:t>4) Переписка по электронной почте</w:t>
            </w:r>
          </w:p>
          <w:p w14:paraId="1B70124B" w14:textId="77777777" w:rsidR="00B108FA" w:rsidRPr="007D3887" w:rsidRDefault="00B108FA" w:rsidP="004449DB"/>
          <w:p w14:paraId="357A9193" w14:textId="77777777" w:rsidR="00B108FA" w:rsidRPr="007D3887" w:rsidRDefault="00B108FA" w:rsidP="004449DB"/>
        </w:tc>
        <w:tc>
          <w:tcPr>
            <w:tcW w:w="4170" w:type="pct"/>
          </w:tcPr>
          <w:p w14:paraId="13A4A2B3" w14:textId="3E2586BF" w:rsidR="00B108FA" w:rsidRDefault="00A71954" w:rsidP="004449DB">
            <w:pPr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</w:pPr>
            <w:hyperlink r:id="rId31" w:history="1">
              <w:r w:rsidR="00071D9B" w:rsidRPr="008A13BD">
                <w:rPr>
                  <w:rStyle w:val="ab"/>
                  <w:rFonts w:ascii="Roboto" w:hAnsi="Roboto"/>
                  <w:sz w:val="21"/>
                  <w:szCs w:val="21"/>
                  <w:shd w:val="clear" w:color="auto" w:fill="FFFFFF"/>
                </w:rPr>
                <w:t>https://youtu.be/ozv00J0b1pQ</w:t>
              </w:r>
            </w:hyperlink>
          </w:p>
          <w:p w14:paraId="78BA9E4A" w14:textId="77777777" w:rsidR="00071D9B" w:rsidRPr="00071D9B" w:rsidRDefault="00A71954" w:rsidP="00071D9B">
            <w:pPr>
              <w:pStyle w:val="aff4"/>
              <w:spacing w:before="0" w:beforeAutospacing="0" w:after="0" w:afterAutospacing="0"/>
              <w:rPr>
                <w:lang w:val="ru-RU"/>
              </w:rPr>
            </w:pPr>
            <w:hyperlink r:id="rId32" w:history="1">
              <w:r w:rsidR="00071D9B" w:rsidRPr="00071D9B">
                <w:rPr>
                  <w:rStyle w:val="ab"/>
                  <w:rFonts w:ascii="Roboto" w:hAnsi="Roboto"/>
                  <w:color w:val="1155CC"/>
                  <w:sz w:val="21"/>
                  <w:szCs w:val="21"/>
                  <w:shd w:val="clear" w:color="auto" w:fill="FFFFFF"/>
                  <w:lang w:val="ru-RU"/>
                </w:rPr>
                <w:t>Гендерные аспекты в горнодобывающей отрасли в Кыргызстане</w:t>
              </w:r>
            </w:hyperlink>
          </w:p>
          <w:p w14:paraId="392A38C9" w14:textId="1618F189" w:rsidR="00071D9B" w:rsidRPr="00A71954" w:rsidRDefault="00A71954" w:rsidP="00071D9B">
            <w:pPr>
              <w:pStyle w:val="aff4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hyperlink r:id="rId33" w:history="1">
              <w:r w:rsidR="00071D9B" w:rsidRPr="008A13BD">
                <w:rPr>
                  <w:rStyle w:val="ab"/>
                  <w:rFonts w:ascii="Arial" w:hAnsi="Arial" w:cs="Arial"/>
                  <w:sz w:val="22"/>
                  <w:szCs w:val="22"/>
                </w:rPr>
                <w:t>https</w:t>
              </w:r>
              <w:r w:rsidR="00071D9B" w:rsidRPr="008A13BD">
                <w:rPr>
                  <w:rStyle w:val="ab"/>
                  <w:rFonts w:ascii="Arial" w:hAnsi="Arial" w:cs="Arial"/>
                  <w:sz w:val="22"/>
                  <w:szCs w:val="22"/>
                  <w:lang w:val="ru-RU"/>
                </w:rPr>
                <w:t>://</w:t>
              </w:r>
              <w:r w:rsidR="00071D9B" w:rsidRPr="008A13BD">
                <w:rPr>
                  <w:rStyle w:val="ab"/>
                  <w:rFonts w:ascii="Arial" w:hAnsi="Arial" w:cs="Arial"/>
                  <w:sz w:val="22"/>
                  <w:szCs w:val="22"/>
                </w:rPr>
                <w:t>www</w:t>
              </w:r>
              <w:r w:rsidR="00071D9B" w:rsidRPr="008A13BD">
                <w:rPr>
                  <w:rStyle w:val="ab"/>
                  <w:rFonts w:ascii="Arial" w:hAnsi="Arial" w:cs="Arial"/>
                  <w:sz w:val="22"/>
                  <w:szCs w:val="22"/>
                  <w:lang w:val="ru-RU"/>
                </w:rPr>
                <w:t>.</w:t>
              </w:r>
              <w:r w:rsidR="00071D9B" w:rsidRPr="008A13BD">
                <w:rPr>
                  <w:rStyle w:val="ab"/>
                  <w:rFonts w:ascii="Arial" w:hAnsi="Arial" w:cs="Arial"/>
                  <w:sz w:val="22"/>
                  <w:szCs w:val="22"/>
                </w:rPr>
                <w:t>youtube</w:t>
              </w:r>
              <w:r w:rsidR="00071D9B" w:rsidRPr="008A13BD">
                <w:rPr>
                  <w:rStyle w:val="ab"/>
                  <w:rFonts w:ascii="Arial" w:hAnsi="Arial" w:cs="Arial"/>
                  <w:sz w:val="22"/>
                  <w:szCs w:val="22"/>
                  <w:lang w:val="ru-RU"/>
                </w:rPr>
                <w:t>.</w:t>
              </w:r>
              <w:r w:rsidR="00071D9B" w:rsidRPr="008A13BD">
                <w:rPr>
                  <w:rStyle w:val="ab"/>
                  <w:rFonts w:ascii="Arial" w:hAnsi="Arial" w:cs="Arial"/>
                  <w:sz w:val="22"/>
                  <w:szCs w:val="22"/>
                </w:rPr>
                <w:t>com</w:t>
              </w:r>
              <w:r w:rsidR="00071D9B" w:rsidRPr="008A13BD">
                <w:rPr>
                  <w:rStyle w:val="ab"/>
                  <w:rFonts w:ascii="Arial" w:hAnsi="Arial" w:cs="Arial"/>
                  <w:sz w:val="22"/>
                  <w:szCs w:val="22"/>
                  <w:lang w:val="ru-RU"/>
                </w:rPr>
                <w:t>/</w:t>
              </w:r>
              <w:r w:rsidR="00071D9B" w:rsidRPr="008A13BD">
                <w:rPr>
                  <w:rStyle w:val="ab"/>
                  <w:rFonts w:ascii="Arial" w:hAnsi="Arial" w:cs="Arial"/>
                  <w:sz w:val="22"/>
                  <w:szCs w:val="22"/>
                </w:rPr>
                <w:t>watch</w:t>
              </w:r>
              <w:r w:rsidR="00071D9B" w:rsidRPr="008A13BD">
                <w:rPr>
                  <w:rStyle w:val="ab"/>
                  <w:rFonts w:ascii="Arial" w:hAnsi="Arial" w:cs="Arial"/>
                  <w:sz w:val="22"/>
                  <w:szCs w:val="22"/>
                  <w:lang w:val="ru-RU"/>
                </w:rPr>
                <w:t>?</w:t>
              </w:r>
              <w:r w:rsidR="00071D9B" w:rsidRPr="008A13BD">
                <w:rPr>
                  <w:rStyle w:val="ab"/>
                  <w:rFonts w:ascii="Arial" w:hAnsi="Arial" w:cs="Arial"/>
                  <w:sz w:val="22"/>
                  <w:szCs w:val="22"/>
                </w:rPr>
                <w:t>v</w:t>
              </w:r>
              <w:r w:rsidR="00071D9B" w:rsidRPr="008A13BD">
                <w:rPr>
                  <w:rStyle w:val="ab"/>
                  <w:rFonts w:ascii="Arial" w:hAnsi="Arial" w:cs="Arial"/>
                  <w:sz w:val="22"/>
                  <w:szCs w:val="22"/>
                  <w:lang w:val="ru-RU"/>
                </w:rPr>
                <w:t>=</w:t>
              </w:r>
              <w:r w:rsidR="00071D9B" w:rsidRPr="008A13BD">
                <w:rPr>
                  <w:rStyle w:val="ab"/>
                  <w:rFonts w:ascii="Arial" w:hAnsi="Arial" w:cs="Arial"/>
                  <w:sz w:val="22"/>
                  <w:szCs w:val="22"/>
                </w:rPr>
                <w:t>gspza</w:t>
              </w:r>
              <w:r w:rsidR="00071D9B" w:rsidRPr="008A13BD">
                <w:rPr>
                  <w:rStyle w:val="ab"/>
                  <w:rFonts w:ascii="Arial" w:hAnsi="Arial" w:cs="Arial"/>
                  <w:sz w:val="22"/>
                  <w:szCs w:val="22"/>
                  <w:lang w:val="ru-RU"/>
                </w:rPr>
                <w:t>8</w:t>
              </w:r>
              <w:r w:rsidR="00071D9B" w:rsidRPr="008A13BD">
                <w:rPr>
                  <w:rStyle w:val="ab"/>
                  <w:rFonts w:ascii="Arial" w:hAnsi="Arial" w:cs="Arial"/>
                  <w:sz w:val="22"/>
                  <w:szCs w:val="22"/>
                </w:rPr>
                <w:t>X</w:t>
              </w:r>
              <w:r w:rsidR="00071D9B" w:rsidRPr="008A13BD">
                <w:rPr>
                  <w:rStyle w:val="ab"/>
                  <w:rFonts w:ascii="Arial" w:hAnsi="Arial" w:cs="Arial"/>
                  <w:sz w:val="22"/>
                  <w:szCs w:val="22"/>
                  <w:lang w:val="ru-RU"/>
                </w:rPr>
                <w:t>6</w:t>
              </w:r>
              <w:r w:rsidR="00071D9B" w:rsidRPr="008A13BD">
                <w:rPr>
                  <w:rStyle w:val="ab"/>
                  <w:rFonts w:ascii="Arial" w:hAnsi="Arial" w:cs="Arial"/>
                  <w:sz w:val="22"/>
                  <w:szCs w:val="22"/>
                </w:rPr>
                <w:t>lh</w:t>
              </w:r>
              <w:r w:rsidR="00071D9B" w:rsidRPr="008A13BD">
                <w:rPr>
                  <w:rStyle w:val="ab"/>
                  <w:rFonts w:ascii="Arial" w:hAnsi="Arial" w:cs="Arial"/>
                  <w:sz w:val="22"/>
                  <w:szCs w:val="22"/>
                  <w:lang w:val="ru-RU"/>
                </w:rPr>
                <w:t>8&amp;</w:t>
              </w:r>
              <w:r w:rsidR="00071D9B" w:rsidRPr="008A13BD">
                <w:rPr>
                  <w:rStyle w:val="ab"/>
                  <w:rFonts w:ascii="Arial" w:hAnsi="Arial" w:cs="Arial"/>
                  <w:sz w:val="22"/>
                  <w:szCs w:val="22"/>
                </w:rPr>
                <w:t>ab</w:t>
              </w:r>
              <w:r w:rsidR="00071D9B" w:rsidRPr="008A13BD">
                <w:rPr>
                  <w:rStyle w:val="ab"/>
                  <w:rFonts w:ascii="Arial" w:hAnsi="Arial" w:cs="Arial"/>
                  <w:sz w:val="22"/>
                  <w:szCs w:val="22"/>
                  <w:lang w:val="ru-RU"/>
                </w:rPr>
                <w:t>_</w:t>
              </w:r>
              <w:r w:rsidR="00071D9B" w:rsidRPr="008A13BD">
                <w:rPr>
                  <w:rStyle w:val="ab"/>
                  <w:rFonts w:ascii="Arial" w:hAnsi="Arial" w:cs="Arial"/>
                  <w:sz w:val="22"/>
                  <w:szCs w:val="22"/>
                </w:rPr>
                <w:t>channel</w:t>
              </w:r>
              <w:r w:rsidR="00071D9B" w:rsidRPr="008A13BD">
                <w:rPr>
                  <w:rStyle w:val="ab"/>
                  <w:rFonts w:ascii="Arial" w:hAnsi="Arial" w:cs="Arial"/>
                  <w:sz w:val="22"/>
                  <w:szCs w:val="22"/>
                  <w:lang w:val="ru-RU"/>
                </w:rPr>
                <w:t>=</w:t>
              </w:r>
              <w:r w:rsidR="00071D9B" w:rsidRPr="008A13BD">
                <w:rPr>
                  <w:rStyle w:val="ab"/>
                  <w:rFonts w:ascii="Arial" w:hAnsi="Arial" w:cs="Arial"/>
                  <w:sz w:val="22"/>
                  <w:szCs w:val="22"/>
                </w:rPr>
                <w:t>KaktusMedia</w:t>
              </w:r>
            </w:hyperlink>
          </w:p>
          <w:p w14:paraId="55F6C8D8" w14:textId="7783E985" w:rsidR="00071D9B" w:rsidRPr="00A71954" w:rsidRDefault="00071D9B" w:rsidP="00071D9B">
            <w:pPr>
              <w:pStyle w:val="aff4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</w:p>
          <w:p w14:paraId="6ABFDE86" w14:textId="77777777" w:rsidR="00071D9B" w:rsidRPr="00A71954" w:rsidRDefault="00071D9B" w:rsidP="00071D9B">
            <w:pPr>
              <w:pStyle w:val="aff4"/>
              <w:spacing w:before="0" w:beforeAutospacing="0" w:after="0" w:afterAutospacing="0"/>
              <w:rPr>
                <w:lang w:val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https</w:t>
            </w:r>
            <w:r w:rsidRPr="00A71954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://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www</w:t>
            </w:r>
            <w:r w:rsidRPr="00A71954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youtube</w:t>
            </w:r>
            <w:r w:rsidRPr="00A71954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com</w:t>
            </w:r>
            <w:r w:rsidRPr="00A71954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/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watch</w:t>
            </w:r>
            <w:r w:rsidRPr="00A71954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?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v</w:t>
            </w:r>
            <w:r w:rsidRPr="00A71954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=7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hQIPLCXjrw</w:t>
            </w:r>
            <w:r w:rsidRPr="00A71954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&amp;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list</w:t>
            </w:r>
            <w:r w:rsidRPr="00A71954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=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PLGD</w:t>
            </w:r>
            <w:r w:rsidRPr="00A71954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8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eRQ</w:t>
            </w:r>
            <w:r w:rsidRPr="00A71954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FAdSr</w:t>
            </w:r>
            <w:r w:rsidRPr="00A71954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UjA</w:t>
            </w:r>
            <w:r w:rsidRPr="00A71954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takFWOMRlTat</w:t>
            </w:r>
            <w:r w:rsidRPr="00A71954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67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r w:rsidRPr="00A71954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&amp;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index</w:t>
            </w:r>
            <w:r w:rsidRPr="00A71954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=3&amp;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t</w:t>
            </w:r>
            <w:r w:rsidRPr="00A71954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=56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Pr="00A71954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&amp;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ab</w:t>
            </w:r>
            <w:r w:rsidRPr="00A71954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_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channel</w:t>
            </w:r>
            <w:r w:rsidRPr="00A71954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=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Kloop</w:t>
            </w:r>
            <w:r w:rsidRPr="00A71954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%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D</w:t>
            </w:r>
            <w:r w:rsidRPr="00A71954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0%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BD</w:t>
            </w:r>
            <w:r w:rsidRPr="00A71954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%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D</w:t>
            </w:r>
            <w:r w:rsidRPr="00A71954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0%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B</w:t>
            </w:r>
            <w:r w:rsidRPr="00A71954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0%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D</w:t>
            </w:r>
            <w:r w:rsidRPr="00A71954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1%80%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D</w:t>
            </w:r>
            <w:r w:rsidRPr="00A71954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1%83%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D</w:t>
            </w:r>
            <w:r w:rsidRPr="00A71954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1%81%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D</w:t>
            </w:r>
            <w:r w:rsidRPr="00A71954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1%81%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D</w:t>
            </w:r>
            <w:r w:rsidRPr="00A71954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0%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BA</w:t>
            </w:r>
            <w:r w:rsidRPr="00A71954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%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D</w:t>
            </w:r>
            <w:r w:rsidRPr="00A71954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0%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BE</w:t>
            </w:r>
            <w:r w:rsidRPr="00A71954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%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D</w:t>
            </w:r>
            <w:r w:rsidRPr="00A71954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0%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BC</w:t>
            </w:r>
          </w:p>
          <w:p w14:paraId="5DC8BDF4" w14:textId="77777777" w:rsidR="00071D9B" w:rsidRPr="00A71954" w:rsidRDefault="00071D9B" w:rsidP="00071D9B">
            <w:pPr>
              <w:pStyle w:val="aff4"/>
              <w:spacing w:before="0" w:beforeAutospacing="0" w:after="0" w:afterAutospacing="0"/>
              <w:rPr>
                <w:lang w:val="ru-RU"/>
              </w:rPr>
            </w:pPr>
            <w:r w:rsidRPr="00071D9B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ру</w:t>
            </w:r>
          </w:p>
          <w:p w14:paraId="792C1C78" w14:textId="77777777" w:rsidR="00071D9B" w:rsidRPr="00A71954" w:rsidRDefault="00071D9B" w:rsidP="00071D9B"/>
          <w:p w14:paraId="2C4D17D6" w14:textId="77777777" w:rsidR="00071D9B" w:rsidRPr="00A71954" w:rsidRDefault="00A71954" w:rsidP="00071D9B">
            <w:pPr>
              <w:pStyle w:val="aff4"/>
              <w:spacing w:before="0" w:beforeAutospacing="0" w:after="0" w:afterAutospacing="0"/>
              <w:rPr>
                <w:lang w:val="ru-RU"/>
              </w:rPr>
            </w:pPr>
            <w:hyperlink r:id="rId34" w:history="1">
              <w:r w:rsidR="00071D9B">
                <w:rPr>
                  <w:rStyle w:val="ab"/>
                  <w:rFonts w:ascii="Arial" w:hAnsi="Arial" w:cs="Arial"/>
                  <w:color w:val="1155CC"/>
                  <w:sz w:val="22"/>
                  <w:szCs w:val="22"/>
                </w:rPr>
                <w:t>https</w:t>
              </w:r>
              <w:r w:rsidR="00071D9B" w:rsidRPr="00A71954">
                <w:rPr>
                  <w:rStyle w:val="ab"/>
                  <w:rFonts w:ascii="Arial" w:hAnsi="Arial" w:cs="Arial"/>
                  <w:color w:val="1155CC"/>
                  <w:sz w:val="22"/>
                  <w:szCs w:val="22"/>
                  <w:lang w:val="ru-RU"/>
                </w:rPr>
                <w:t>://</w:t>
              </w:r>
              <w:r w:rsidR="00071D9B">
                <w:rPr>
                  <w:rStyle w:val="ab"/>
                  <w:rFonts w:ascii="Arial" w:hAnsi="Arial" w:cs="Arial"/>
                  <w:color w:val="1155CC"/>
                  <w:sz w:val="22"/>
                  <w:szCs w:val="22"/>
                </w:rPr>
                <w:t>youtu</w:t>
              </w:r>
              <w:r w:rsidR="00071D9B" w:rsidRPr="00A71954">
                <w:rPr>
                  <w:rStyle w:val="ab"/>
                  <w:rFonts w:ascii="Arial" w:hAnsi="Arial" w:cs="Arial"/>
                  <w:color w:val="1155CC"/>
                  <w:sz w:val="22"/>
                  <w:szCs w:val="22"/>
                  <w:lang w:val="ru-RU"/>
                </w:rPr>
                <w:t>.</w:t>
              </w:r>
              <w:r w:rsidR="00071D9B">
                <w:rPr>
                  <w:rStyle w:val="ab"/>
                  <w:rFonts w:ascii="Arial" w:hAnsi="Arial" w:cs="Arial"/>
                  <w:color w:val="1155CC"/>
                  <w:sz w:val="22"/>
                  <w:szCs w:val="22"/>
                </w:rPr>
                <w:t>be</w:t>
              </w:r>
              <w:r w:rsidR="00071D9B" w:rsidRPr="00A71954">
                <w:rPr>
                  <w:rStyle w:val="ab"/>
                  <w:rFonts w:ascii="Arial" w:hAnsi="Arial" w:cs="Arial"/>
                  <w:color w:val="1155CC"/>
                  <w:sz w:val="22"/>
                  <w:szCs w:val="22"/>
                  <w:lang w:val="ru-RU"/>
                </w:rPr>
                <w:t>/</w:t>
              </w:r>
              <w:r w:rsidR="00071D9B">
                <w:rPr>
                  <w:rStyle w:val="ab"/>
                  <w:rFonts w:ascii="Arial" w:hAnsi="Arial" w:cs="Arial"/>
                  <w:color w:val="1155CC"/>
                  <w:sz w:val="22"/>
                  <w:szCs w:val="22"/>
                </w:rPr>
                <w:t>LzxIZR</w:t>
              </w:r>
              <w:r w:rsidR="00071D9B" w:rsidRPr="00A71954">
                <w:rPr>
                  <w:rStyle w:val="ab"/>
                  <w:rFonts w:ascii="Arial" w:hAnsi="Arial" w:cs="Arial"/>
                  <w:color w:val="1155CC"/>
                  <w:sz w:val="22"/>
                  <w:szCs w:val="22"/>
                  <w:lang w:val="ru-RU"/>
                </w:rPr>
                <w:t>9</w:t>
              </w:r>
              <w:r w:rsidR="00071D9B">
                <w:rPr>
                  <w:rStyle w:val="ab"/>
                  <w:rFonts w:ascii="Arial" w:hAnsi="Arial" w:cs="Arial"/>
                  <w:color w:val="1155CC"/>
                  <w:sz w:val="22"/>
                  <w:szCs w:val="22"/>
                </w:rPr>
                <w:t>qWiM</w:t>
              </w:r>
            </w:hyperlink>
          </w:p>
          <w:p w14:paraId="24984A7B" w14:textId="77777777" w:rsidR="00071D9B" w:rsidRPr="00A71954" w:rsidRDefault="00071D9B" w:rsidP="00071D9B">
            <w:pPr>
              <w:pStyle w:val="aff4"/>
              <w:spacing w:before="0" w:beforeAutospacing="0" w:after="0" w:afterAutospacing="0"/>
              <w:rPr>
                <w:lang w:val="ru-RU"/>
              </w:rPr>
            </w:pPr>
            <w:r w:rsidRPr="00071D9B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кг</w:t>
            </w:r>
          </w:p>
          <w:p w14:paraId="016E0D14" w14:textId="77777777" w:rsidR="00071D9B" w:rsidRPr="00A71954" w:rsidRDefault="00071D9B" w:rsidP="00071D9B"/>
          <w:p w14:paraId="75F87B2C" w14:textId="77777777" w:rsidR="00071D9B" w:rsidRPr="00A71954" w:rsidRDefault="00A71954" w:rsidP="00071D9B">
            <w:pPr>
              <w:pStyle w:val="aff4"/>
              <w:spacing w:before="0" w:beforeAutospacing="0" w:after="0" w:afterAutospacing="0"/>
              <w:rPr>
                <w:lang w:val="ru-RU"/>
              </w:rPr>
            </w:pPr>
            <w:hyperlink r:id="rId35" w:history="1">
              <w:r w:rsidR="00071D9B">
                <w:rPr>
                  <w:rStyle w:val="ab"/>
                  <w:rFonts w:ascii="Arial" w:hAnsi="Arial" w:cs="Arial"/>
                  <w:color w:val="1155CC"/>
                  <w:sz w:val="22"/>
                  <w:szCs w:val="22"/>
                </w:rPr>
                <w:t>https</w:t>
              </w:r>
              <w:r w:rsidR="00071D9B" w:rsidRPr="00A71954">
                <w:rPr>
                  <w:rStyle w:val="ab"/>
                  <w:rFonts w:ascii="Arial" w:hAnsi="Arial" w:cs="Arial"/>
                  <w:color w:val="1155CC"/>
                  <w:sz w:val="22"/>
                  <w:szCs w:val="22"/>
                  <w:lang w:val="ru-RU"/>
                </w:rPr>
                <w:t>://</w:t>
              </w:r>
              <w:r w:rsidR="00071D9B">
                <w:rPr>
                  <w:rStyle w:val="ab"/>
                  <w:rFonts w:ascii="Arial" w:hAnsi="Arial" w:cs="Arial"/>
                  <w:color w:val="1155CC"/>
                  <w:sz w:val="22"/>
                  <w:szCs w:val="22"/>
                </w:rPr>
                <w:t>kloop</w:t>
              </w:r>
              <w:r w:rsidR="00071D9B" w:rsidRPr="00A71954">
                <w:rPr>
                  <w:rStyle w:val="ab"/>
                  <w:rFonts w:ascii="Arial" w:hAnsi="Arial" w:cs="Arial"/>
                  <w:color w:val="1155CC"/>
                  <w:sz w:val="22"/>
                  <w:szCs w:val="22"/>
                  <w:lang w:val="ru-RU"/>
                </w:rPr>
                <w:t>.</w:t>
              </w:r>
              <w:r w:rsidR="00071D9B">
                <w:rPr>
                  <w:rStyle w:val="ab"/>
                  <w:rFonts w:ascii="Arial" w:hAnsi="Arial" w:cs="Arial"/>
                  <w:color w:val="1155CC"/>
                  <w:sz w:val="22"/>
                  <w:szCs w:val="22"/>
                </w:rPr>
                <w:t>kg</w:t>
              </w:r>
              <w:r w:rsidR="00071D9B" w:rsidRPr="00A71954">
                <w:rPr>
                  <w:rStyle w:val="ab"/>
                  <w:rFonts w:ascii="Arial" w:hAnsi="Arial" w:cs="Arial"/>
                  <w:color w:val="1155CC"/>
                  <w:sz w:val="22"/>
                  <w:szCs w:val="22"/>
                  <w:lang w:val="ru-RU"/>
                </w:rPr>
                <w:t>/</w:t>
              </w:r>
              <w:r w:rsidR="00071D9B">
                <w:rPr>
                  <w:rStyle w:val="ab"/>
                  <w:rFonts w:ascii="Arial" w:hAnsi="Arial" w:cs="Arial"/>
                  <w:color w:val="1155CC"/>
                  <w:sz w:val="22"/>
                  <w:szCs w:val="22"/>
                </w:rPr>
                <w:t>blog</w:t>
              </w:r>
              <w:r w:rsidR="00071D9B" w:rsidRPr="00A71954">
                <w:rPr>
                  <w:rStyle w:val="ab"/>
                  <w:rFonts w:ascii="Arial" w:hAnsi="Arial" w:cs="Arial"/>
                  <w:color w:val="1155CC"/>
                  <w:sz w:val="22"/>
                  <w:szCs w:val="22"/>
                  <w:lang w:val="ru-RU"/>
                </w:rPr>
                <w:t>/2022/03/25/</w:t>
              </w:r>
              <w:r w:rsidR="00071D9B">
                <w:rPr>
                  <w:rStyle w:val="ab"/>
                  <w:rFonts w:ascii="Arial" w:hAnsi="Arial" w:cs="Arial"/>
                  <w:color w:val="1155CC"/>
                  <w:sz w:val="22"/>
                  <w:szCs w:val="22"/>
                </w:rPr>
                <w:t>kyrgyzstan</w:t>
              </w:r>
              <w:r w:rsidR="00071D9B" w:rsidRPr="00A71954">
                <w:rPr>
                  <w:rStyle w:val="ab"/>
                  <w:rFonts w:ascii="Arial" w:hAnsi="Arial" w:cs="Arial"/>
                  <w:color w:val="1155CC"/>
                  <w:sz w:val="22"/>
                  <w:szCs w:val="22"/>
                  <w:lang w:val="ru-RU"/>
                </w:rPr>
                <w:t>-</w:t>
              </w:r>
              <w:r w:rsidR="00071D9B">
                <w:rPr>
                  <w:rStyle w:val="ab"/>
                  <w:rFonts w:ascii="Arial" w:hAnsi="Arial" w:cs="Arial"/>
                  <w:color w:val="1155CC"/>
                  <w:sz w:val="22"/>
                  <w:szCs w:val="22"/>
                </w:rPr>
                <w:t>hochet</w:t>
              </w:r>
              <w:r w:rsidR="00071D9B" w:rsidRPr="00A71954">
                <w:rPr>
                  <w:rStyle w:val="ab"/>
                  <w:rFonts w:ascii="Arial" w:hAnsi="Arial" w:cs="Arial"/>
                  <w:color w:val="1155CC"/>
                  <w:sz w:val="22"/>
                  <w:szCs w:val="22"/>
                  <w:lang w:val="ru-RU"/>
                </w:rPr>
                <w:t>-</w:t>
              </w:r>
              <w:r w:rsidR="00071D9B">
                <w:rPr>
                  <w:rStyle w:val="ab"/>
                  <w:rFonts w:ascii="Arial" w:hAnsi="Arial" w:cs="Arial"/>
                  <w:color w:val="1155CC"/>
                  <w:sz w:val="22"/>
                  <w:szCs w:val="22"/>
                </w:rPr>
                <w:t>otmenit</w:t>
              </w:r>
              <w:r w:rsidR="00071D9B" w:rsidRPr="00A71954">
                <w:rPr>
                  <w:rStyle w:val="ab"/>
                  <w:rFonts w:ascii="Arial" w:hAnsi="Arial" w:cs="Arial"/>
                  <w:color w:val="1155CC"/>
                  <w:sz w:val="22"/>
                  <w:szCs w:val="22"/>
                  <w:lang w:val="ru-RU"/>
                </w:rPr>
                <w:t>-</w:t>
              </w:r>
              <w:r w:rsidR="00071D9B">
                <w:rPr>
                  <w:rStyle w:val="ab"/>
                  <w:rFonts w:ascii="Arial" w:hAnsi="Arial" w:cs="Arial"/>
                  <w:color w:val="1155CC"/>
                  <w:sz w:val="22"/>
                  <w:szCs w:val="22"/>
                </w:rPr>
                <w:t>spisok</w:t>
              </w:r>
              <w:r w:rsidR="00071D9B" w:rsidRPr="00A71954">
                <w:rPr>
                  <w:rStyle w:val="ab"/>
                  <w:rFonts w:ascii="Arial" w:hAnsi="Arial" w:cs="Arial"/>
                  <w:color w:val="1155CC"/>
                  <w:sz w:val="22"/>
                  <w:szCs w:val="22"/>
                  <w:lang w:val="ru-RU"/>
                </w:rPr>
                <w:t>-</w:t>
              </w:r>
              <w:r w:rsidR="00071D9B">
                <w:rPr>
                  <w:rStyle w:val="ab"/>
                  <w:rFonts w:ascii="Arial" w:hAnsi="Arial" w:cs="Arial"/>
                  <w:color w:val="1155CC"/>
                  <w:sz w:val="22"/>
                  <w:szCs w:val="22"/>
                </w:rPr>
                <w:t>zapreshhennyh</w:t>
              </w:r>
              <w:r w:rsidR="00071D9B" w:rsidRPr="00A71954">
                <w:rPr>
                  <w:rStyle w:val="ab"/>
                  <w:rFonts w:ascii="Arial" w:hAnsi="Arial" w:cs="Arial"/>
                  <w:color w:val="1155CC"/>
                  <w:sz w:val="22"/>
                  <w:szCs w:val="22"/>
                  <w:lang w:val="ru-RU"/>
                </w:rPr>
                <w:t>-</w:t>
              </w:r>
              <w:r w:rsidR="00071D9B">
                <w:rPr>
                  <w:rStyle w:val="ab"/>
                  <w:rFonts w:ascii="Arial" w:hAnsi="Arial" w:cs="Arial"/>
                  <w:color w:val="1155CC"/>
                  <w:sz w:val="22"/>
                  <w:szCs w:val="22"/>
                </w:rPr>
                <w:t>dlya</w:t>
              </w:r>
              <w:r w:rsidR="00071D9B" w:rsidRPr="00A71954">
                <w:rPr>
                  <w:rStyle w:val="ab"/>
                  <w:rFonts w:ascii="Arial" w:hAnsi="Arial" w:cs="Arial"/>
                  <w:color w:val="1155CC"/>
                  <w:sz w:val="22"/>
                  <w:szCs w:val="22"/>
                  <w:lang w:val="ru-RU"/>
                </w:rPr>
                <w:t>-</w:t>
              </w:r>
              <w:r w:rsidR="00071D9B">
                <w:rPr>
                  <w:rStyle w:val="ab"/>
                  <w:rFonts w:ascii="Arial" w:hAnsi="Arial" w:cs="Arial"/>
                  <w:color w:val="1155CC"/>
                  <w:sz w:val="22"/>
                  <w:szCs w:val="22"/>
                </w:rPr>
                <w:t>zhenshhin</w:t>
              </w:r>
              <w:r w:rsidR="00071D9B" w:rsidRPr="00A71954">
                <w:rPr>
                  <w:rStyle w:val="ab"/>
                  <w:rFonts w:ascii="Arial" w:hAnsi="Arial" w:cs="Arial"/>
                  <w:color w:val="1155CC"/>
                  <w:sz w:val="22"/>
                  <w:szCs w:val="22"/>
                  <w:lang w:val="ru-RU"/>
                </w:rPr>
                <w:t>-</w:t>
              </w:r>
              <w:r w:rsidR="00071D9B">
                <w:rPr>
                  <w:rStyle w:val="ab"/>
                  <w:rFonts w:ascii="Arial" w:hAnsi="Arial" w:cs="Arial"/>
                  <w:color w:val="1155CC"/>
                  <w:sz w:val="22"/>
                  <w:szCs w:val="22"/>
                </w:rPr>
                <w:t>professij</w:t>
              </w:r>
              <w:r w:rsidR="00071D9B" w:rsidRPr="00A71954">
                <w:rPr>
                  <w:rStyle w:val="ab"/>
                  <w:rFonts w:ascii="Arial" w:hAnsi="Arial" w:cs="Arial"/>
                  <w:color w:val="1155CC"/>
                  <w:sz w:val="22"/>
                  <w:szCs w:val="22"/>
                  <w:lang w:val="ru-RU"/>
                </w:rPr>
                <w:t>-</w:t>
              </w:r>
              <w:r w:rsidR="00071D9B">
                <w:rPr>
                  <w:rStyle w:val="ab"/>
                  <w:rFonts w:ascii="Arial" w:hAnsi="Arial" w:cs="Arial"/>
                  <w:color w:val="1155CC"/>
                  <w:sz w:val="22"/>
                  <w:szCs w:val="22"/>
                </w:rPr>
                <w:t>obyasnyaem</w:t>
              </w:r>
              <w:r w:rsidR="00071D9B" w:rsidRPr="00A71954">
                <w:rPr>
                  <w:rStyle w:val="ab"/>
                  <w:rFonts w:ascii="Arial" w:hAnsi="Arial" w:cs="Arial"/>
                  <w:color w:val="1155CC"/>
                  <w:sz w:val="22"/>
                  <w:szCs w:val="22"/>
                  <w:lang w:val="ru-RU"/>
                </w:rPr>
                <w:t>-</w:t>
              </w:r>
              <w:r w:rsidR="00071D9B">
                <w:rPr>
                  <w:rStyle w:val="ab"/>
                  <w:rFonts w:ascii="Arial" w:hAnsi="Arial" w:cs="Arial"/>
                  <w:color w:val="1155CC"/>
                  <w:sz w:val="22"/>
                  <w:szCs w:val="22"/>
                </w:rPr>
                <w:t>pochemu</w:t>
              </w:r>
              <w:r w:rsidR="00071D9B" w:rsidRPr="00A71954">
                <w:rPr>
                  <w:rStyle w:val="ab"/>
                  <w:rFonts w:ascii="Arial" w:hAnsi="Arial" w:cs="Arial"/>
                  <w:color w:val="1155CC"/>
                  <w:sz w:val="22"/>
                  <w:szCs w:val="22"/>
                  <w:lang w:val="ru-RU"/>
                </w:rPr>
                <w:t>-</w:t>
              </w:r>
              <w:r w:rsidR="00071D9B">
                <w:rPr>
                  <w:rStyle w:val="ab"/>
                  <w:rFonts w:ascii="Arial" w:hAnsi="Arial" w:cs="Arial"/>
                  <w:color w:val="1155CC"/>
                  <w:sz w:val="22"/>
                  <w:szCs w:val="22"/>
                </w:rPr>
                <w:t>eto</w:t>
              </w:r>
              <w:r w:rsidR="00071D9B" w:rsidRPr="00A71954">
                <w:rPr>
                  <w:rStyle w:val="ab"/>
                  <w:rFonts w:ascii="Arial" w:hAnsi="Arial" w:cs="Arial"/>
                  <w:color w:val="1155CC"/>
                  <w:sz w:val="22"/>
                  <w:szCs w:val="22"/>
                  <w:lang w:val="ru-RU"/>
                </w:rPr>
                <w:t>-</w:t>
              </w:r>
              <w:r w:rsidR="00071D9B">
                <w:rPr>
                  <w:rStyle w:val="ab"/>
                  <w:rFonts w:ascii="Arial" w:hAnsi="Arial" w:cs="Arial"/>
                  <w:color w:val="1155CC"/>
                  <w:sz w:val="22"/>
                  <w:szCs w:val="22"/>
                </w:rPr>
                <w:t>horosho</w:t>
              </w:r>
              <w:r w:rsidR="00071D9B" w:rsidRPr="00A71954">
                <w:rPr>
                  <w:rStyle w:val="ab"/>
                  <w:rFonts w:ascii="Arial" w:hAnsi="Arial" w:cs="Arial"/>
                  <w:color w:val="1155CC"/>
                  <w:sz w:val="22"/>
                  <w:szCs w:val="22"/>
                  <w:lang w:val="ru-RU"/>
                </w:rPr>
                <w:t>/</w:t>
              </w:r>
            </w:hyperlink>
          </w:p>
          <w:p w14:paraId="1AA29877" w14:textId="71CA1C71" w:rsidR="00071D9B" w:rsidRPr="00A71954" w:rsidRDefault="00071D9B" w:rsidP="00071D9B">
            <w:pPr>
              <w:pStyle w:val="aff4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</w:p>
          <w:p w14:paraId="5679590E" w14:textId="77777777" w:rsidR="00071D9B" w:rsidRDefault="00A71954" w:rsidP="00071D9B">
            <w:pPr>
              <w:pStyle w:val="aff4"/>
              <w:spacing w:before="0" w:beforeAutospacing="0" w:after="0" w:afterAutospacing="0"/>
            </w:pPr>
            <w:hyperlink r:id="rId36" w:history="1">
              <w:r w:rsidR="00071D9B">
                <w:rPr>
                  <w:rStyle w:val="ab"/>
                  <w:rFonts w:ascii="Arial" w:hAnsi="Arial" w:cs="Arial"/>
                  <w:color w:val="1155CC"/>
                  <w:sz w:val="22"/>
                  <w:szCs w:val="22"/>
                </w:rPr>
                <w:t>https://cutt.ly/wM3ATx6</w:t>
              </w:r>
            </w:hyperlink>
          </w:p>
          <w:p w14:paraId="71B20BBD" w14:textId="71FAF8FD" w:rsidR="00071D9B" w:rsidRDefault="00071D9B" w:rsidP="00071D9B">
            <w:pPr>
              <w:pStyle w:val="aff4"/>
              <w:spacing w:before="0" w:beforeAutospacing="0" w:after="0" w:afterAutospacing="0"/>
              <w:rPr>
                <w:rFonts w:ascii="EB Garamond" w:hAnsi="EB Garamond"/>
                <w:color w:val="000000"/>
              </w:rPr>
            </w:pPr>
            <w:r>
              <w:rPr>
                <w:rFonts w:ascii="EB Garamond" w:hAnsi="EB Garamond"/>
                <w:color w:val="000000"/>
              </w:rPr>
              <w:t>(29 minute)</w:t>
            </w:r>
          </w:p>
          <w:p w14:paraId="442EE8A3" w14:textId="569F9040" w:rsidR="00071D9B" w:rsidRDefault="00071D9B" w:rsidP="00071D9B">
            <w:pPr>
              <w:pStyle w:val="aff4"/>
              <w:spacing w:before="0" w:beforeAutospacing="0" w:after="0" w:afterAutospacing="0"/>
              <w:rPr>
                <w:rFonts w:ascii="EB Garamond" w:hAnsi="EB Garamond"/>
                <w:color w:val="000000"/>
              </w:rPr>
            </w:pPr>
          </w:p>
          <w:p w14:paraId="426DDBB0" w14:textId="118BFC44" w:rsidR="00071D9B" w:rsidRDefault="00A71954" w:rsidP="00071D9B">
            <w:pPr>
              <w:pStyle w:val="aff4"/>
              <w:spacing w:before="0" w:beforeAutospacing="0" w:after="0" w:afterAutospacing="0"/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</w:pPr>
            <w:hyperlink r:id="rId37" w:history="1">
              <w:r w:rsidR="00071D9B" w:rsidRPr="008A13BD">
                <w:rPr>
                  <w:rStyle w:val="ab"/>
                  <w:rFonts w:ascii="Roboto" w:hAnsi="Roboto"/>
                  <w:sz w:val="21"/>
                  <w:szCs w:val="21"/>
                  <w:shd w:val="clear" w:color="auto" w:fill="FFFFFF"/>
                </w:rPr>
                <w:t>https://kaktus.media/doc/453321_mojet_li_pravitelstvo_otmenit_ystarevshee_postanovlenie_o_perechne_professiy.html</w:t>
              </w:r>
            </w:hyperlink>
          </w:p>
          <w:p w14:paraId="166D7438" w14:textId="23172CB7" w:rsidR="00071D9B" w:rsidRDefault="00071D9B" w:rsidP="00071D9B">
            <w:pPr>
              <w:pStyle w:val="aff4"/>
              <w:spacing w:before="0" w:beforeAutospacing="0" w:after="0" w:afterAutospacing="0"/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</w:pPr>
          </w:p>
          <w:p w14:paraId="4B1B26AC" w14:textId="051C9799" w:rsidR="00071D9B" w:rsidRDefault="00A71954" w:rsidP="00071D9B">
            <w:pPr>
              <w:pStyle w:val="aff4"/>
              <w:spacing w:before="0" w:beforeAutospacing="0" w:after="0" w:afterAutospacing="0"/>
              <w:rPr>
                <w:rFonts w:ascii="Roboto" w:hAnsi="Roboto"/>
                <w:color w:val="262626"/>
                <w:sz w:val="21"/>
                <w:szCs w:val="21"/>
                <w:shd w:val="clear" w:color="auto" w:fill="FFFFFF"/>
              </w:rPr>
            </w:pPr>
            <w:hyperlink r:id="rId38" w:history="1">
              <w:r w:rsidR="00071D9B" w:rsidRPr="008A13BD">
                <w:rPr>
                  <w:rStyle w:val="ab"/>
                  <w:rFonts w:ascii="Roboto" w:hAnsi="Roboto"/>
                  <w:sz w:val="21"/>
                  <w:szCs w:val="21"/>
                  <w:shd w:val="clear" w:color="auto" w:fill="FFFFFF"/>
                </w:rPr>
                <w:t>https://www.instagram.com/reel/CmogcIohScM/?utm_source=ig_web_copy_link</w:t>
              </w:r>
            </w:hyperlink>
          </w:p>
          <w:p w14:paraId="5A1BFC61" w14:textId="02473500" w:rsidR="00071D9B" w:rsidRDefault="00071D9B" w:rsidP="00071D9B">
            <w:pPr>
              <w:pStyle w:val="aff4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C8EF4F" w14:textId="379166EB" w:rsidR="00071D9B" w:rsidRPr="00071D9B" w:rsidRDefault="00071D9B" w:rsidP="00071D9B">
            <w:pPr>
              <w:pStyle w:val="aff4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262626"/>
                <w:sz w:val="21"/>
                <w:szCs w:val="21"/>
                <w:shd w:val="clear" w:color="auto" w:fill="FFFFFF"/>
              </w:rPr>
              <w:t>https://www.instagram.com/reel/Cmy2shfhd_Y/?utm_source=ig_web_copy_link</w:t>
            </w:r>
          </w:p>
          <w:p w14:paraId="79ED9E07" w14:textId="3AEA9DB1" w:rsidR="00071D9B" w:rsidRDefault="00071D9B" w:rsidP="00071D9B">
            <w:pPr>
              <w:pStyle w:val="aff4"/>
              <w:spacing w:before="0" w:beforeAutospacing="0" w:after="0" w:afterAutospacing="0"/>
              <w:rPr>
                <w:rFonts w:ascii="Arial" w:hAnsi="Arial"/>
                <w:color w:val="000000"/>
                <w:sz w:val="22"/>
                <w:szCs w:val="22"/>
              </w:rPr>
            </w:pPr>
          </w:p>
          <w:p w14:paraId="55B0617F" w14:textId="49C7A6D1" w:rsidR="00071D9B" w:rsidRDefault="00A71954" w:rsidP="00071D9B">
            <w:pPr>
              <w:pStyle w:val="aff4"/>
              <w:spacing w:before="0" w:beforeAutospacing="0" w:after="0" w:afterAutospacing="0"/>
              <w:rPr>
                <w:rFonts w:ascii="Arial" w:hAnsi="Arial"/>
                <w:color w:val="000000"/>
                <w:sz w:val="22"/>
                <w:szCs w:val="22"/>
              </w:rPr>
            </w:pPr>
            <w:hyperlink r:id="rId39" w:history="1">
              <w:r w:rsidR="00071D9B" w:rsidRPr="008A13BD">
                <w:rPr>
                  <w:rStyle w:val="ab"/>
                  <w:rFonts w:ascii="Arial" w:hAnsi="Arial"/>
                  <w:sz w:val="22"/>
                  <w:szCs w:val="22"/>
                </w:rPr>
                <w:t>https://www.pwyp.org/ru/pwyp-resources/</w:t>
              </w:r>
            </w:hyperlink>
          </w:p>
          <w:p w14:paraId="0211D174" w14:textId="77777777" w:rsidR="00071D9B" w:rsidRPr="00071D9B" w:rsidRDefault="00071D9B" w:rsidP="00071D9B">
            <w:pPr>
              <w:pStyle w:val="aff4"/>
              <w:spacing w:before="0" w:beforeAutospacing="0" w:after="0" w:afterAutospacing="0"/>
              <w:rPr>
                <w:rFonts w:ascii="Arial" w:hAnsi="Arial"/>
                <w:color w:val="000000"/>
                <w:sz w:val="22"/>
                <w:szCs w:val="22"/>
              </w:rPr>
            </w:pPr>
          </w:p>
          <w:p w14:paraId="3A2F956F" w14:textId="0F6A3E88" w:rsidR="00071D9B" w:rsidRPr="00071D9B" w:rsidRDefault="00071D9B" w:rsidP="00071D9B">
            <w:pPr>
              <w:pStyle w:val="aff4"/>
              <w:spacing w:before="0" w:beforeAutospacing="0" w:after="0" w:afterAutospacing="0"/>
            </w:pPr>
          </w:p>
        </w:tc>
      </w:tr>
    </w:tbl>
    <w:p w14:paraId="767324BC" w14:textId="037F1641" w:rsidR="00B108FA" w:rsidRPr="00071D9B" w:rsidRDefault="00B108FA" w:rsidP="00B108FA">
      <w:pPr>
        <w:rPr>
          <w:lang w:val="en-US"/>
        </w:rPr>
      </w:pPr>
    </w:p>
    <w:p w14:paraId="5E0740E7" w14:textId="77777777" w:rsidR="000C4BA3" w:rsidRPr="00071D9B" w:rsidRDefault="000C4BA3" w:rsidP="00B108FA">
      <w:pPr>
        <w:rPr>
          <w:lang w:val="en-US"/>
        </w:rPr>
      </w:pPr>
    </w:p>
    <w:p w14:paraId="3A55436D" w14:textId="77777777" w:rsidR="00B108FA" w:rsidRPr="007D3887" w:rsidRDefault="00B108FA" w:rsidP="00B108FA">
      <w:pPr>
        <w:rPr>
          <w:b/>
          <w:bCs/>
        </w:rPr>
      </w:pPr>
      <w:r w:rsidRPr="007D3887">
        <w:rPr>
          <w:b/>
        </w:rPr>
        <w:t>4. Члены МГЗС осуществляли сбор мнений более широкого круга заинтересованных сторон касательно следующих документов? Если да, то каким именно и каким образом были получены эти мнения?</w:t>
      </w:r>
    </w:p>
    <w:p w14:paraId="74087234" w14:textId="77777777" w:rsidR="00B108FA" w:rsidRPr="007D3887" w:rsidRDefault="00B108FA" w:rsidP="00B108FA">
      <w:r w:rsidRPr="007D3887">
        <w:tab/>
        <w:t>а) Последний рабочий план ИПДО, включая приоритетные направления внедрения ИПДО</w:t>
      </w:r>
    </w:p>
    <w:p w14:paraId="03122B48" w14:textId="77777777" w:rsidR="00B108FA" w:rsidRPr="007D3887" w:rsidRDefault="00B108FA" w:rsidP="00B108FA">
      <w:r w:rsidRPr="007D3887">
        <w:tab/>
        <w:t>б) Последний ежегодный анализ результатов и воздействия</w:t>
      </w: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108FA" w:rsidRPr="007D3887" w14:paraId="62E7E5CD" w14:textId="77777777" w:rsidTr="004449DB">
        <w:tc>
          <w:tcPr>
            <w:tcW w:w="9062" w:type="dxa"/>
          </w:tcPr>
          <w:p w14:paraId="6B131C54" w14:textId="77777777" w:rsidR="00B108FA" w:rsidRPr="007D3887" w:rsidRDefault="00B108FA" w:rsidP="004449DB"/>
          <w:p w14:paraId="5732C50B" w14:textId="7338744F" w:rsidR="00B108FA" w:rsidRPr="007D3887" w:rsidRDefault="005173CA" w:rsidP="004449DB">
            <w:r>
              <w:t>Нет.</w:t>
            </w:r>
          </w:p>
          <w:p w14:paraId="51BE1195" w14:textId="77777777" w:rsidR="00B108FA" w:rsidRPr="007D3887" w:rsidRDefault="00B108FA" w:rsidP="004449DB"/>
          <w:p w14:paraId="03B57220" w14:textId="77777777" w:rsidR="00B108FA" w:rsidRPr="007D3887" w:rsidRDefault="00B108FA" w:rsidP="004449DB"/>
        </w:tc>
      </w:tr>
    </w:tbl>
    <w:p w14:paraId="3A215043" w14:textId="77777777" w:rsidR="00B108FA" w:rsidRPr="007D3887" w:rsidRDefault="00B108FA" w:rsidP="00B108FA">
      <w:pPr>
        <w:pStyle w:val="2"/>
        <w:ind w:left="0" w:firstLine="0"/>
      </w:pPr>
      <w:bookmarkStart w:id="20" w:name="_Toc61227166"/>
      <w:r w:rsidRPr="007D3887">
        <w:t>Использование данных</w:t>
      </w:r>
      <w:bookmarkEnd w:id="20"/>
    </w:p>
    <w:p w14:paraId="439CC415" w14:textId="77777777" w:rsidR="00B108FA" w:rsidRPr="007D3887" w:rsidRDefault="00B108FA" w:rsidP="00B108FA">
      <w:pPr>
        <w:rPr>
          <w:b/>
          <w:bCs/>
        </w:rPr>
      </w:pPr>
      <w:r w:rsidRPr="007D3887">
        <w:rPr>
          <w:b/>
        </w:rPr>
        <w:t xml:space="preserve">5. Представители гражданского общества принимали участие в информационной работе или использовании данных ИПДО, включая участие в агитационных мероприятиях и использование данных ИПДО в пропагандистской деятельности и кампаниях? </w:t>
      </w:r>
    </w:p>
    <w:p w14:paraId="701B3530" w14:textId="77777777" w:rsidR="00B108FA" w:rsidRPr="007D3887" w:rsidRDefault="00B108FA" w:rsidP="00B108FA">
      <w:r w:rsidRPr="007D3887">
        <w:t>Если да, предоставьте примеры со ссылками на любую подтверждающую документацию, такую как доклады, статьи в блогах или новостные статьи.</w:t>
      </w: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108FA" w:rsidRPr="007D3887" w14:paraId="2B22A9E3" w14:textId="77777777" w:rsidTr="004449DB">
        <w:tc>
          <w:tcPr>
            <w:tcW w:w="9062" w:type="dxa"/>
          </w:tcPr>
          <w:p w14:paraId="18630E27" w14:textId="02C711BF" w:rsidR="005173CA" w:rsidRPr="007D3887" w:rsidRDefault="005173CA" w:rsidP="004449DB">
            <w:r>
              <w:t xml:space="preserve">Да, ссылки выше. Адвокация по отмене перечня запрещенных профессий, состоящей из боллее чем 400 профессий. </w:t>
            </w:r>
          </w:p>
        </w:tc>
      </w:tr>
    </w:tbl>
    <w:p w14:paraId="1EE313F1" w14:textId="3B7D1859" w:rsidR="00B108FA" w:rsidRPr="007D3887" w:rsidRDefault="00B108FA" w:rsidP="00BA4C3C">
      <w:pPr>
        <w:pStyle w:val="2"/>
        <w:ind w:left="0" w:firstLine="0"/>
      </w:pPr>
      <w:bookmarkStart w:id="21" w:name="_Toc61227167"/>
      <w:r w:rsidRPr="007D3887">
        <w:t>Препятствия для участия</w:t>
      </w:r>
      <w:bookmarkEnd w:id="21"/>
    </w:p>
    <w:p w14:paraId="0880D03B" w14:textId="5DC696F3" w:rsidR="00B108FA" w:rsidRPr="00AA1D69" w:rsidRDefault="006D2988" w:rsidP="00B108FA">
      <w:r w:rsidRPr="007D3887">
        <w:rPr>
          <w:b/>
        </w:rPr>
        <w:t xml:space="preserve">6. Если представители гражданского общества столкнулись с какими-либо препятствиями к участию в процессе ИПДО, в том числе использованию общедоступных данных о добывающем секторе, опишите такие препятствия ниже или выскажите свои опасения непосредственно группе по </w:t>
      </w:r>
      <w:r w:rsidRPr="00CB5C5D">
        <w:rPr>
          <w:b/>
        </w:rPr>
        <w:t xml:space="preserve">валидации </w:t>
      </w:r>
      <w:r w:rsidR="00CB5C5D" w:rsidRPr="00CB5C5D">
        <w:rPr>
          <w:b/>
        </w:rPr>
        <w:t>(</w:t>
      </w:r>
      <w:hyperlink r:id="rId40" w:history="1">
        <w:r w:rsidR="00CB5C5D" w:rsidRPr="00CB5C5D">
          <w:rPr>
            <w:rStyle w:val="ab"/>
            <w:b/>
          </w:rPr>
          <w:t>disclosure@eiti.org</w:t>
        </w:r>
      </w:hyperlink>
      <w:r w:rsidR="00CB5C5D" w:rsidRPr="00CB5C5D">
        <w:rPr>
          <w:b/>
        </w:rPr>
        <w:t>)</w:t>
      </w:r>
      <w:r w:rsidR="00CB5C5D" w:rsidRPr="00CB5C5D">
        <w:t xml:space="preserve"> </w:t>
      </w:r>
      <w:r w:rsidRPr="0020062A">
        <w:rPr>
          <w:b/>
        </w:rPr>
        <w:t>до начала валидации.</w:t>
      </w:r>
      <w:r w:rsidRPr="00AA1D69">
        <w:t xml:space="preserve"> </w:t>
      </w:r>
    </w:p>
    <w:p w14:paraId="50C12C71" w14:textId="62EB2892" w:rsidR="00B108FA" w:rsidRPr="007D3887" w:rsidRDefault="00B108FA" w:rsidP="00B108FA">
      <w:r w:rsidRPr="00AA1D69">
        <w:t xml:space="preserve">Протокол </w:t>
      </w:r>
      <w:hyperlink r:id="rId41" w:history="1">
        <w:r w:rsidRPr="00AA1D69">
          <w:rPr>
            <w:rStyle w:val="ab"/>
          </w:rPr>
          <w:t>ИПДО об участии гражданского общества</w:t>
        </w:r>
      </w:hyperlink>
      <w:r w:rsidRPr="0020062A">
        <w:t xml:space="preserve"> содержит требование к правительствам стран обеспечивать благоприятные условия для участия гражданского общества в проце</w:t>
      </w:r>
      <w:r w:rsidRPr="00F4468E">
        <w:t xml:space="preserve">ссе </w:t>
      </w:r>
      <w:r w:rsidRPr="00F4468E">
        <w:lastRenderedPageBreak/>
        <w:t xml:space="preserve">ИПДО. При возникновении опасений о потенциальных нарушениях протокола следует привести описание соответствующего инцидента, в том числе указать даты, вовлеченных субъектов и связь с процессом ИПДО. При наличии предоставьте подтверждающую документацию. </w:t>
      </w:r>
      <w:r w:rsidR="00330E60" w:rsidRPr="007D3887">
        <w:t>Сохранение конфиденциальности гарантируется</w:t>
      </w:r>
      <w:r w:rsidRPr="007D3887">
        <w:t xml:space="preserve">. </w:t>
      </w:r>
    </w:p>
    <w:p w14:paraId="1DD2D00E" w14:textId="77777777" w:rsidR="00B108FA" w:rsidRPr="007D3887" w:rsidRDefault="00B108FA" w:rsidP="00B108FA">
      <w:r w:rsidRPr="007D3887">
        <w:t>Применительно к валидации под «представителями гражданского общества» подразумеваются представители гражданского общества, активно вовлеченные в процесс ИПДО, включая членов многосторонней группы заинтересованных сторон (МГЗС), но не ограничиваясь ими. Под «процессом ИПДО» подразумевается деятельность по подготовке к присоединению к ИПДО; заседания МГЗС; параллельные заседания круга организаций гражданского общества по вопросам ИПДО, включая взаимодействие с представителями МГЗС; подготовка отчетов ИПДО; подготовка материалов или проведение анализа для отчетов ИПДО; выражение мнений в отношении мероприятий в рамках ИПДО; и выражение мнений об управлении природными ресурсами.</w:t>
      </w: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108FA" w:rsidRPr="007D3887" w14:paraId="7873E243" w14:textId="77777777" w:rsidTr="004449DB">
        <w:tc>
          <w:tcPr>
            <w:tcW w:w="4531" w:type="dxa"/>
            <w:shd w:val="clear" w:color="auto" w:fill="E7E6E6" w:themeFill="background2"/>
          </w:tcPr>
          <w:p w14:paraId="3B847D3B" w14:textId="77777777" w:rsidR="00B108FA" w:rsidRPr="007D3887" w:rsidRDefault="00B108FA" w:rsidP="004449DB">
            <w:r w:rsidRPr="007D3887">
              <w:t>Положения Протокола ИПДО об участии гражданского общества</w:t>
            </w:r>
          </w:p>
        </w:tc>
        <w:tc>
          <w:tcPr>
            <w:tcW w:w="4531" w:type="dxa"/>
            <w:shd w:val="clear" w:color="auto" w:fill="E7E6E6" w:themeFill="background2"/>
          </w:tcPr>
          <w:p w14:paraId="64C51999" w14:textId="77777777" w:rsidR="00B108FA" w:rsidRPr="007D3887" w:rsidRDefault="00B108FA" w:rsidP="004449DB">
            <w:r w:rsidRPr="007D3887">
              <w:t>Потенциальное нарушение, выявленное в рассматриваемый период, и подтверждающая документация</w:t>
            </w:r>
          </w:p>
        </w:tc>
      </w:tr>
      <w:tr w:rsidR="00B108FA" w:rsidRPr="007D3887" w14:paraId="72E95986" w14:textId="77777777" w:rsidTr="004449DB">
        <w:tc>
          <w:tcPr>
            <w:tcW w:w="4531" w:type="dxa"/>
          </w:tcPr>
          <w:p w14:paraId="10BC22D2" w14:textId="77777777" w:rsidR="00B108FA" w:rsidRPr="007D3887" w:rsidRDefault="00B108FA" w:rsidP="004449DB">
            <w:r w:rsidRPr="007D3887">
              <w:t>2.1 Выражение мнений: представители гражданского общества имеют возможность принимать участие в публичных дискуссиях по вопросам, связанным с процессом ИПДО, и выражать свои мнения о процессе ИПДО без ограничений, принуждения или страха преследования.</w:t>
            </w:r>
          </w:p>
        </w:tc>
        <w:tc>
          <w:tcPr>
            <w:tcW w:w="4531" w:type="dxa"/>
          </w:tcPr>
          <w:p w14:paraId="1C909D25" w14:textId="28F95885" w:rsidR="00B108FA" w:rsidRPr="007D3887" w:rsidRDefault="00BA4C3C" w:rsidP="004449DB">
            <w:r>
              <w:t>Да</w:t>
            </w:r>
          </w:p>
        </w:tc>
      </w:tr>
      <w:tr w:rsidR="00B108FA" w:rsidRPr="007D3887" w14:paraId="26ACBACA" w14:textId="77777777" w:rsidTr="004449DB">
        <w:tc>
          <w:tcPr>
            <w:tcW w:w="4531" w:type="dxa"/>
          </w:tcPr>
          <w:p w14:paraId="7D1C55A6" w14:textId="77777777" w:rsidR="00B108FA" w:rsidRPr="007D3887" w:rsidRDefault="00B108FA" w:rsidP="004449DB">
            <w:r w:rsidRPr="007D3887">
              <w:t>2.2 Воплощение: представители гражданского общества имеют возможность свободно действовать в связи с процессом ИПДО.</w:t>
            </w:r>
          </w:p>
        </w:tc>
        <w:tc>
          <w:tcPr>
            <w:tcW w:w="4531" w:type="dxa"/>
          </w:tcPr>
          <w:p w14:paraId="430EB7C4" w14:textId="3B724D54" w:rsidR="00B108FA" w:rsidRPr="007D3887" w:rsidRDefault="00BA4C3C" w:rsidP="004449DB">
            <w:r>
              <w:t>Да</w:t>
            </w:r>
          </w:p>
        </w:tc>
      </w:tr>
      <w:tr w:rsidR="00B108FA" w:rsidRPr="007D3887" w14:paraId="161A8A11" w14:textId="77777777" w:rsidTr="004449DB">
        <w:tc>
          <w:tcPr>
            <w:tcW w:w="4531" w:type="dxa"/>
          </w:tcPr>
          <w:p w14:paraId="4B869007" w14:textId="77777777" w:rsidR="00B108FA" w:rsidRPr="007D3887" w:rsidRDefault="00B108FA" w:rsidP="004449DB">
            <w:r w:rsidRPr="007D3887">
              <w:t>2.3 Сотрудничество: представители гражданского общества имеют возможность взаимодействовать и сотрудничать друг с другом по вопросам процесса ИПДО.</w:t>
            </w:r>
          </w:p>
        </w:tc>
        <w:tc>
          <w:tcPr>
            <w:tcW w:w="4531" w:type="dxa"/>
          </w:tcPr>
          <w:p w14:paraId="045042AD" w14:textId="3BDBFD51" w:rsidR="00B108FA" w:rsidRPr="007D3887" w:rsidRDefault="00BA4C3C" w:rsidP="004449DB">
            <w:r>
              <w:t>Да</w:t>
            </w:r>
          </w:p>
        </w:tc>
      </w:tr>
      <w:tr w:rsidR="00B108FA" w:rsidRPr="007D3887" w14:paraId="57FC1B38" w14:textId="77777777" w:rsidTr="004449DB">
        <w:tc>
          <w:tcPr>
            <w:tcW w:w="4531" w:type="dxa"/>
          </w:tcPr>
          <w:p w14:paraId="132F6FE4" w14:textId="77777777" w:rsidR="00B108FA" w:rsidRPr="007D3887" w:rsidRDefault="00B108FA" w:rsidP="004449DB">
            <w:r w:rsidRPr="007D3887">
              <w:t>2.4 Участие: представители гражданского общества могут принимать полноценное, активное и эффективное участие в разработке, внедрении, контроле и оценке процесса ИПДО.</w:t>
            </w:r>
          </w:p>
        </w:tc>
        <w:tc>
          <w:tcPr>
            <w:tcW w:w="4531" w:type="dxa"/>
          </w:tcPr>
          <w:p w14:paraId="1DE43CC5" w14:textId="52D74BEC" w:rsidR="00B108FA" w:rsidRPr="007D3887" w:rsidRDefault="00BA4C3C" w:rsidP="004449DB">
            <w:r>
              <w:t>Да</w:t>
            </w:r>
          </w:p>
        </w:tc>
      </w:tr>
      <w:tr w:rsidR="00B108FA" w:rsidRPr="007D3887" w14:paraId="6E57A8E8" w14:textId="77777777" w:rsidTr="004449DB">
        <w:tc>
          <w:tcPr>
            <w:tcW w:w="4531" w:type="dxa"/>
          </w:tcPr>
          <w:p w14:paraId="7DAD2262" w14:textId="77777777" w:rsidR="00B108FA" w:rsidRPr="007D3887" w:rsidRDefault="00B108FA" w:rsidP="004449DB">
            <w:r w:rsidRPr="007D3887">
              <w:t xml:space="preserve">2.5 Возможность открытого принятия решений: представители гражданского общества имеют возможность свободно </w:t>
            </w:r>
            <w:r w:rsidRPr="007D3887">
              <w:lastRenderedPageBreak/>
              <w:t>выражать свои мнения по вопросам прозрачности и управления природными ресурсами и обеспечивать вклад ИПДО в публичные дискуссии.</w:t>
            </w:r>
          </w:p>
        </w:tc>
        <w:tc>
          <w:tcPr>
            <w:tcW w:w="4531" w:type="dxa"/>
          </w:tcPr>
          <w:p w14:paraId="760D1125" w14:textId="221F4756" w:rsidR="00B108FA" w:rsidRPr="007D3887" w:rsidRDefault="00BA4C3C" w:rsidP="004449DB">
            <w:r>
              <w:lastRenderedPageBreak/>
              <w:t>Частично.</w:t>
            </w:r>
          </w:p>
        </w:tc>
      </w:tr>
    </w:tbl>
    <w:p w14:paraId="42615A55" w14:textId="77777777" w:rsidR="00B108FA" w:rsidRPr="007D3887" w:rsidRDefault="00B108FA" w:rsidP="00B108FA">
      <w:pPr>
        <w:rPr>
          <w:b/>
          <w:bCs/>
        </w:rPr>
      </w:pPr>
    </w:p>
    <w:p w14:paraId="7B5B56F9" w14:textId="13601EBB" w:rsidR="00B108FA" w:rsidRPr="007D3887" w:rsidRDefault="00B108FA" w:rsidP="006D2988">
      <w:pPr>
        <w:pStyle w:val="2"/>
        <w:ind w:left="0" w:firstLine="0"/>
      </w:pPr>
      <w:bookmarkStart w:id="22" w:name="_Toc61227168"/>
      <w:r w:rsidRPr="007D3887">
        <w:t>Согласование</w:t>
      </w:r>
      <w:bookmarkEnd w:id="22"/>
    </w:p>
    <w:p w14:paraId="7A249A32" w14:textId="42918B9D" w:rsidR="00B108FA" w:rsidRPr="007D3887" w:rsidRDefault="006D2988" w:rsidP="00B108FA">
      <w:pPr>
        <w:rPr>
          <w:b/>
          <w:bCs/>
        </w:rPr>
      </w:pPr>
      <w:r w:rsidRPr="007D3887">
        <w:rPr>
          <w:b/>
        </w:rPr>
        <w:t>7. Укажите ниже имена и контактные данные членов МГЗС из круга гражданского общества, согласовавших отправку приведенной выше информации в группу по валидации. При необходимости добавьте строки.</w:t>
      </w: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108FA" w:rsidRPr="007D3887" w14:paraId="41478AA0" w14:textId="77777777" w:rsidTr="00B108FA">
        <w:tc>
          <w:tcPr>
            <w:tcW w:w="2265" w:type="dxa"/>
            <w:shd w:val="clear" w:color="auto" w:fill="E7E6E6" w:themeFill="background2"/>
          </w:tcPr>
          <w:p w14:paraId="693C6739" w14:textId="77777777" w:rsidR="00B108FA" w:rsidRPr="007D3887" w:rsidRDefault="00B108FA" w:rsidP="004449DB">
            <w:r w:rsidRPr="007D3887">
              <w:t>Имя</w:t>
            </w:r>
          </w:p>
        </w:tc>
        <w:tc>
          <w:tcPr>
            <w:tcW w:w="2265" w:type="dxa"/>
            <w:shd w:val="clear" w:color="auto" w:fill="E7E6E6" w:themeFill="background2"/>
          </w:tcPr>
          <w:p w14:paraId="4D50E7AC" w14:textId="77777777" w:rsidR="00B108FA" w:rsidRPr="007D3887" w:rsidRDefault="00B108FA" w:rsidP="004449DB">
            <w:r w:rsidRPr="007D3887">
              <w:t>Электронная почта или номер телефона</w:t>
            </w:r>
          </w:p>
        </w:tc>
        <w:tc>
          <w:tcPr>
            <w:tcW w:w="2266" w:type="dxa"/>
            <w:shd w:val="clear" w:color="auto" w:fill="E7E6E6" w:themeFill="background2"/>
          </w:tcPr>
          <w:p w14:paraId="33D495E4" w14:textId="77777777" w:rsidR="00B108FA" w:rsidRPr="007D3887" w:rsidRDefault="00B108FA" w:rsidP="004449DB">
            <w:r w:rsidRPr="007D3887">
              <w:t>Дата</w:t>
            </w:r>
          </w:p>
        </w:tc>
        <w:tc>
          <w:tcPr>
            <w:tcW w:w="2266" w:type="dxa"/>
            <w:shd w:val="clear" w:color="auto" w:fill="E7E6E6" w:themeFill="background2"/>
          </w:tcPr>
          <w:p w14:paraId="7D870E96" w14:textId="77777777" w:rsidR="00B108FA" w:rsidRPr="007D3887" w:rsidRDefault="00B108FA" w:rsidP="004449DB">
            <w:r w:rsidRPr="007D3887">
              <w:t>Подпись (не обязательно)</w:t>
            </w:r>
          </w:p>
        </w:tc>
      </w:tr>
      <w:tr w:rsidR="00B108FA" w:rsidRPr="007D3887" w14:paraId="6751D8D6" w14:textId="77777777" w:rsidTr="004449DB">
        <w:tc>
          <w:tcPr>
            <w:tcW w:w="2265" w:type="dxa"/>
          </w:tcPr>
          <w:p w14:paraId="709DF8F5" w14:textId="06F7CE4D" w:rsidR="00B108FA" w:rsidRPr="007D3887" w:rsidRDefault="00B108FA" w:rsidP="004449DB"/>
        </w:tc>
        <w:tc>
          <w:tcPr>
            <w:tcW w:w="2265" w:type="dxa"/>
          </w:tcPr>
          <w:p w14:paraId="7764D13A" w14:textId="77777777" w:rsidR="00B108FA" w:rsidRPr="007D3887" w:rsidRDefault="00B108FA" w:rsidP="004449DB"/>
        </w:tc>
        <w:tc>
          <w:tcPr>
            <w:tcW w:w="2266" w:type="dxa"/>
          </w:tcPr>
          <w:p w14:paraId="71BB9295" w14:textId="77777777" w:rsidR="00B108FA" w:rsidRPr="007D3887" w:rsidRDefault="00B108FA" w:rsidP="004449DB"/>
        </w:tc>
        <w:tc>
          <w:tcPr>
            <w:tcW w:w="2266" w:type="dxa"/>
          </w:tcPr>
          <w:p w14:paraId="43F3495A" w14:textId="77777777" w:rsidR="00B108FA" w:rsidRPr="007D3887" w:rsidRDefault="00B108FA" w:rsidP="004449DB"/>
        </w:tc>
      </w:tr>
      <w:tr w:rsidR="00B108FA" w:rsidRPr="007D3887" w14:paraId="73196634" w14:textId="77777777" w:rsidTr="004449DB">
        <w:tc>
          <w:tcPr>
            <w:tcW w:w="2265" w:type="dxa"/>
          </w:tcPr>
          <w:p w14:paraId="49F86D19" w14:textId="77777777" w:rsidR="00B108FA" w:rsidRPr="007D3887" w:rsidRDefault="00B108FA" w:rsidP="004449DB"/>
        </w:tc>
        <w:tc>
          <w:tcPr>
            <w:tcW w:w="2265" w:type="dxa"/>
          </w:tcPr>
          <w:p w14:paraId="5A7E2C60" w14:textId="77777777" w:rsidR="00B108FA" w:rsidRPr="007D3887" w:rsidRDefault="00B108FA" w:rsidP="004449DB"/>
        </w:tc>
        <w:tc>
          <w:tcPr>
            <w:tcW w:w="2266" w:type="dxa"/>
          </w:tcPr>
          <w:p w14:paraId="357945FA" w14:textId="77777777" w:rsidR="00B108FA" w:rsidRPr="007D3887" w:rsidRDefault="00B108FA" w:rsidP="004449DB"/>
        </w:tc>
        <w:tc>
          <w:tcPr>
            <w:tcW w:w="2266" w:type="dxa"/>
          </w:tcPr>
          <w:p w14:paraId="087E5F44" w14:textId="77777777" w:rsidR="00B108FA" w:rsidRPr="007D3887" w:rsidRDefault="00B108FA" w:rsidP="004449DB"/>
        </w:tc>
      </w:tr>
      <w:tr w:rsidR="00B108FA" w:rsidRPr="007D3887" w14:paraId="39052D16" w14:textId="77777777" w:rsidTr="004449DB">
        <w:tc>
          <w:tcPr>
            <w:tcW w:w="2265" w:type="dxa"/>
          </w:tcPr>
          <w:p w14:paraId="3072C311" w14:textId="77777777" w:rsidR="00B108FA" w:rsidRPr="007D3887" w:rsidRDefault="00B108FA" w:rsidP="004449DB"/>
        </w:tc>
        <w:tc>
          <w:tcPr>
            <w:tcW w:w="2265" w:type="dxa"/>
          </w:tcPr>
          <w:p w14:paraId="3DB2257D" w14:textId="77777777" w:rsidR="00B108FA" w:rsidRPr="007D3887" w:rsidRDefault="00B108FA" w:rsidP="004449DB"/>
        </w:tc>
        <w:tc>
          <w:tcPr>
            <w:tcW w:w="2266" w:type="dxa"/>
          </w:tcPr>
          <w:p w14:paraId="7654FCBB" w14:textId="77777777" w:rsidR="00B108FA" w:rsidRPr="007D3887" w:rsidRDefault="00B108FA" w:rsidP="004449DB"/>
        </w:tc>
        <w:tc>
          <w:tcPr>
            <w:tcW w:w="2266" w:type="dxa"/>
          </w:tcPr>
          <w:p w14:paraId="35708759" w14:textId="77777777" w:rsidR="00B108FA" w:rsidRPr="007D3887" w:rsidRDefault="00B108FA" w:rsidP="004449DB"/>
        </w:tc>
      </w:tr>
      <w:tr w:rsidR="00B108FA" w:rsidRPr="007D3887" w14:paraId="3776EA67" w14:textId="77777777" w:rsidTr="004449DB">
        <w:tc>
          <w:tcPr>
            <w:tcW w:w="2265" w:type="dxa"/>
          </w:tcPr>
          <w:p w14:paraId="169F70F9" w14:textId="77777777" w:rsidR="00B108FA" w:rsidRPr="007D3887" w:rsidRDefault="00B108FA" w:rsidP="004449DB"/>
        </w:tc>
        <w:tc>
          <w:tcPr>
            <w:tcW w:w="2265" w:type="dxa"/>
          </w:tcPr>
          <w:p w14:paraId="7DBDBAF9" w14:textId="77777777" w:rsidR="00B108FA" w:rsidRPr="007D3887" w:rsidRDefault="00B108FA" w:rsidP="004449DB"/>
        </w:tc>
        <w:tc>
          <w:tcPr>
            <w:tcW w:w="2266" w:type="dxa"/>
          </w:tcPr>
          <w:p w14:paraId="72BADD56" w14:textId="77777777" w:rsidR="00B108FA" w:rsidRPr="007D3887" w:rsidRDefault="00B108FA" w:rsidP="004449DB"/>
        </w:tc>
        <w:tc>
          <w:tcPr>
            <w:tcW w:w="2266" w:type="dxa"/>
          </w:tcPr>
          <w:p w14:paraId="05CA2841" w14:textId="77777777" w:rsidR="00B108FA" w:rsidRPr="007D3887" w:rsidRDefault="00B108FA" w:rsidP="004449DB"/>
        </w:tc>
      </w:tr>
      <w:tr w:rsidR="00B108FA" w:rsidRPr="007D3887" w14:paraId="4BC439A3" w14:textId="77777777" w:rsidTr="004449DB">
        <w:tc>
          <w:tcPr>
            <w:tcW w:w="2265" w:type="dxa"/>
          </w:tcPr>
          <w:p w14:paraId="680B5260" w14:textId="77777777" w:rsidR="00B108FA" w:rsidRPr="007D3887" w:rsidRDefault="00B108FA" w:rsidP="004449DB"/>
        </w:tc>
        <w:tc>
          <w:tcPr>
            <w:tcW w:w="2265" w:type="dxa"/>
          </w:tcPr>
          <w:p w14:paraId="1564085E" w14:textId="77777777" w:rsidR="00B108FA" w:rsidRPr="007D3887" w:rsidRDefault="00B108FA" w:rsidP="004449DB"/>
        </w:tc>
        <w:tc>
          <w:tcPr>
            <w:tcW w:w="2266" w:type="dxa"/>
          </w:tcPr>
          <w:p w14:paraId="39A1A94F" w14:textId="77777777" w:rsidR="00B108FA" w:rsidRPr="007D3887" w:rsidRDefault="00B108FA" w:rsidP="004449DB"/>
        </w:tc>
        <w:tc>
          <w:tcPr>
            <w:tcW w:w="2266" w:type="dxa"/>
          </w:tcPr>
          <w:p w14:paraId="09E90728" w14:textId="77777777" w:rsidR="00B108FA" w:rsidRPr="007D3887" w:rsidRDefault="00B108FA" w:rsidP="004449DB"/>
        </w:tc>
      </w:tr>
    </w:tbl>
    <w:p w14:paraId="41E3ED38" w14:textId="77777777" w:rsidR="00B108FA" w:rsidRPr="007D3887" w:rsidRDefault="00B108FA" w:rsidP="00B108FA"/>
    <w:p w14:paraId="6010505D" w14:textId="773568F6" w:rsidR="00F4468E" w:rsidRDefault="00F4468E">
      <w:pPr>
        <w:spacing w:before="0" w:after="0"/>
        <w:rPr>
          <w:b/>
          <w:bCs/>
        </w:rPr>
      </w:pPr>
      <w:r>
        <w:rPr>
          <w:b/>
          <w:bCs/>
        </w:rPr>
        <w:br w:type="page"/>
      </w:r>
    </w:p>
    <w:p w14:paraId="2AAAC507" w14:textId="4D608873" w:rsidR="00F4468E" w:rsidRPr="002324D3" w:rsidRDefault="00C224AD" w:rsidP="00F4468E">
      <w:pPr>
        <w:pStyle w:val="1"/>
      </w:pPr>
      <w:r>
        <w:rPr>
          <w:rFonts w:ascii="Franklin Gothic Book" w:hAnsi="Franklin Gothic Book"/>
        </w:rPr>
        <w:lastRenderedPageBreak/>
        <w:t>Список заинтересованных сторон</w:t>
      </w:r>
      <w:r w:rsidR="006D658D">
        <w:rPr>
          <w:rFonts w:ascii="Franklin Gothic Book" w:hAnsi="Franklin Gothic Book"/>
        </w:rPr>
        <w:t xml:space="preserve">, предложенных МГЗС </w:t>
      </w:r>
      <w:r w:rsidR="00A16643">
        <w:rPr>
          <w:rFonts w:ascii="Franklin Gothic Book" w:hAnsi="Franklin Gothic Book"/>
        </w:rPr>
        <w:t>к</w:t>
      </w:r>
      <w:r w:rsidR="006D658D">
        <w:rPr>
          <w:rFonts w:ascii="Franklin Gothic Book" w:hAnsi="Franklin Gothic Book"/>
        </w:rPr>
        <w:t xml:space="preserve"> участи</w:t>
      </w:r>
      <w:r w:rsidR="00A16643">
        <w:rPr>
          <w:rFonts w:ascii="Franklin Gothic Book" w:hAnsi="Franklin Gothic Book"/>
        </w:rPr>
        <w:t>ю</w:t>
      </w:r>
      <w:r w:rsidR="006D658D">
        <w:rPr>
          <w:rFonts w:ascii="Franklin Gothic Book" w:hAnsi="Franklin Gothic Book"/>
        </w:rPr>
        <w:t xml:space="preserve"> в консультациях </w:t>
      </w:r>
      <w:r w:rsidR="003F090A">
        <w:rPr>
          <w:rFonts w:ascii="Franklin Gothic Book" w:hAnsi="Franklin Gothic Book"/>
        </w:rPr>
        <w:t>касательно внедрения ИПДО в ходе ва</w:t>
      </w:r>
      <w:r w:rsidR="00EB03EC">
        <w:rPr>
          <w:rFonts w:ascii="Franklin Gothic Book" w:hAnsi="Franklin Gothic Book"/>
        </w:rPr>
        <w:t>лидации</w:t>
      </w:r>
    </w:p>
    <w:p w14:paraId="74556CBE" w14:textId="668687FD" w:rsidR="00F4468E" w:rsidRDefault="005017E5" w:rsidP="00F4468E">
      <w:pPr>
        <w:spacing w:before="0" w:after="160" w:line="259" w:lineRule="auto"/>
      </w:pPr>
      <w:r w:rsidRPr="005017E5">
        <w:t xml:space="preserve">МГЗС должна предоставить список различных заинтересованных сторон, чьи мнения </w:t>
      </w:r>
      <w:r w:rsidR="00314C7A">
        <w:t xml:space="preserve">могут </w:t>
      </w:r>
      <w:r w:rsidR="00480438">
        <w:t xml:space="preserve">дополнить </w:t>
      </w:r>
      <w:r w:rsidRPr="005017E5">
        <w:t xml:space="preserve">процедуру </w:t>
      </w:r>
      <w:r>
        <w:t>валидации</w:t>
      </w:r>
      <w:r w:rsidRPr="005017E5">
        <w:t>. Список должен включать заинтересованные стороны</w:t>
      </w:r>
      <w:r w:rsidR="00480438">
        <w:t xml:space="preserve">, не входящие в состав </w:t>
      </w:r>
      <w:r w:rsidRPr="005017E5">
        <w:t xml:space="preserve">МГЗС </w:t>
      </w:r>
      <w:r w:rsidR="00B64B91">
        <w:t xml:space="preserve">в качестве представителей </w:t>
      </w:r>
      <w:r w:rsidRPr="005017E5">
        <w:t xml:space="preserve">разных </w:t>
      </w:r>
      <w:r w:rsidR="00B64B91">
        <w:t>заинтересованных кругов</w:t>
      </w:r>
      <w:r w:rsidRPr="005017E5">
        <w:t xml:space="preserve">: правительства, промышленности и гражданского общества. Этот список будет важным </w:t>
      </w:r>
      <w:r w:rsidR="00EB03EC">
        <w:t xml:space="preserve">элементом </w:t>
      </w:r>
      <w:r w:rsidRPr="005017E5">
        <w:t xml:space="preserve">для </w:t>
      </w:r>
      <w:r w:rsidR="00AB2742">
        <w:t>команды</w:t>
      </w:r>
      <w:r w:rsidR="00D87894">
        <w:t>, работающей над валидацией,</w:t>
      </w:r>
      <w:r w:rsidRPr="005017E5">
        <w:t xml:space="preserve"> в </w:t>
      </w:r>
      <w:r w:rsidR="00D21911">
        <w:t>пр</w:t>
      </w:r>
      <w:r w:rsidR="007F407E">
        <w:t>оцессе</w:t>
      </w:r>
      <w:r w:rsidR="00D21911">
        <w:t xml:space="preserve"> </w:t>
      </w:r>
      <w:r w:rsidRPr="005017E5">
        <w:t>подготов</w:t>
      </w:r>
      <w:r w:rsidR="00D21911">
        <w:t>ки</w:t>
      </w:r>
      <w:r w:rsidRPr="005017E5">
        <w:t xml:space="preserve"> и </w:t>
      </w:r>
      <w:r w:rsidR="00D21911">
        <w:t xml:space="preserve">составления повестки дня </w:t>
      </w:r>
      <w:r w:rsidRPr="005017E5">
        <w:t>консультаций. Данные будут обрабатываться в соответствии с правилами GDPR.</w:t>
      </w: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1294"/>
        <w:gridCol w:w="1324"/>
        <w:gridCol w:w="1930"/>
        <w:gridCol w:w="2740"/>
        <w:gridCol w:w="1774"/>
      </w:tblGrid>
      <w:tr w:rsidR="00304D67" w14:paraId="2AD5CE88" w14:textId="77777777" w:rsidTr="00A71954">
        <w:tc>
          <w:tcPr>
            <w:tcW w:w="1782" w:type="dxa"/>
          </w:tcPr>
          <w:p w14:paraId="0C39A5A5" w14:textId="09301DCD" w:rsidR="00F4468E" w:rsidRDefault="00304D67" w:rsidP="00A71954">
            <w:pPr>
              <w:spacing w:before="0" w:after="160" w:line="259" w:lineRule="auto"/>
            </w:pPr>
            <w:r>
              <w:t>Имя</w:t>
            </w:r>
          </w:p>
        </w:tc>
        <w:tc>
          <w:tcPr>
            <w:tcW w:w="1604" w:type="dxa"/>
          </w:tcPr>
          <w:p w14:paraId="1A945EB8" w14:textId="14A78D37" w:rsidR="00F4468E" w:rsidRDefault="00304D67" w:rsidP="00A71954">
            <w:pPr>
              <w:spacing w:before="0" w:after="160" w:line="259" w:lineRule="auto"/>
            </w:pPr>
            <w:r>
              <w:t>Учреждение</w:t>
            </w:r>
          </w:p>
        </w:tc>
        <w:tc>
          <w:tcPr>
            <w:tcW w:w="1989" w:type="dxa"/>
          </w:tcPr>
          <w:p w14:paraId="49028007" w14:textId="40A1EEE6" w:rsidR="00F4468E" w:rsidRDefault="00304D67" w:rsidP="00A71954">
            <w:pPr>
              <w:spacing w:before="0" w:after="160" w:line="259" w:lineRule="auto"/>
            </w:pPr>
            <w:r>
              <w:t>Заинтересованный круг</w:t>
            </w:r>
          </w:p>
        </w:tc>
        <w:tc>
          <w:tcPr>
            <w:tcW w:w="1770" w:type="dxa"/>
          </w:tcPr>
          <w:p w14:paraId="7FF65572" w14:textId="02F04763" w:rsidR="00F4468E" w:rsidRDefault="00304D67" w:rsidP="00A71954">
            <w:pPr>
              <w:spacing w:before="0" w:after="160" w:line="259" w:lineRule="auto"/>
            </w:pPr>
            <w:r>
              <w:t xml:space="preserve">Адрес электронной почты </w:t>
            </w:r>
          </w:p>
        </w:tc>
        <w:tc>
          <w:tcPr>
            <w:tcW w:w="1917" w:type="dxa"/>
          </w:tcPr>
          <w:p w14:paraId="2838EC81" w14:textId="215941D3" w:rsidR="00F4468E" w:rsidRDefault="00304D67" w:rsidP="00A71954">
            <w:pPr>
              <w:spacing w:before="0" w:after="160" w:line="259" w:lineRule="auto"/>
            </w:pPr>
            <w:r>
              <w:t>Телефон (если возможно)</w:t>
            </w:r>
          </w:p>
        </w:tc>
      </w:tr>
      <w:tr w:rsidR="00304D67" w14:paraId="4272F9E6" w14:textId="77777777" w:rsidTr="00A71954">
        <w:tc>
          <w:tcPr>
            <w:tcW w:w="1782" w:type="dxa"/>
          </w:tcPr>
          <w:p w14:paraId="6760FDB0" w14:textId="1DF6E469" w:rsidR="00F4468E" w:rsidRDefault="00BA4C3C" w:rsidP="00A71954">
            <w:pPr>
              <w:spacing w:before="0" w:after="160" w:line="259" w:lineRule="auto"/>
            </w:pPr>
            <w:r>
              <w:t>Роза Гайбулина</w:t>
            </w:r>
          </w:p>
        </w:tc>
        <w:tc>
          <w:tcPr>
            <w:tcW w:w="1604" w:type="dxa"/>
          </w:tcPr>
          <w:p w14:paraId="0EF13151" w14:textId="4FEDD827" w:rsidR="00F4468E" w:rsidRDefault="00BA4C3C" w:rsidP="00A71954">
            <w:pPr>
              <w:spacing w:before="0" w:after="160" w:line="259" w:lineRule="auto"/>
            </w:pPr>
            <w:r>
              <w:t>Альянс за Прозрачный Бюджет</w:t>
            </w:r>
          </w:p>
        </w:tc>
        <w:tc>
          <w:tcPr>
            <w:tcW w:w="1989" w:type="dxa"/>
          </w:tcPr>
          <w:p w14:paraId="55FDA4E0" w14:textId="39B6BA5F" w:rsidR="00F4468E" w:rsidRDefault="00BA4C3C" w:rsidP="00A71954">
            <w:pPr>
              <w:spacing w:before="0" w:after="160" w:line="259" w:lineRule="auto"/>
            </w:pPr>
            <w:r>
              <w:t>Гражданское общество</w:t>
            </w:r>
          </w:p>
        </w:tc>
        <w:tc>
          <w:tcPr>
            <w:tcW w:w="1770" w:type="dxa"/>
          </w:tcPr>
          <w:p w14:paraId="7EAB04E8" w14:textId="3AD96695" w:rsidR="00F4468E" w:rsidRPr="00BA4C3C" w:rsidRDefault="00BA4C3C" w:rsidP="00A71954">
            <w:pPr>
              <w:spacing w:before="0" w:after="160" w:line="259" w:lineRule="auto"/>
              <w:rPr>
                <w:lang w:val="en-US"/>
              </w:rPr>
            </w:pPr>
            <w:r w:rsidRPr="00BA4C3C">
              <w:rPr>
                <w:lang w:val="en-US"/>
              </w:rPr>
              <w:t>rgaibulina@gmail.com</w:t>
            </w:r>
          </w:p>
        </w:tc>
        <w:tc>
          <w:tcPr>
            <w:tcW w:w="1917" w:type="dxa"/>
          </w:tcPr>
          <w:p w14:paraId="01E828D4" w14:textId="0520FEEB" w:rsidR="00F4468E" w:rsidRPr="00BA4C3C" w:rsidRDefault="00BA4C3C" w:rsidP="00A71954">
            <w:pPr>
              <w:spacing w:before="0" w:after="160" w:line="259" w:lineRule="auto"/>
              <w:rPr>
                <w:lang w:val="en-US"/>
              </w:rPr>
            </w:pPr>
            <w:r>
              <w:rPr>
                <w:lang w:val="en-US"/>
              </w:rPr>
              <w:t>+996555991670</w:t>
            </w:r>
          </w:p>
        </w:tc>
      </w:tr>
      <w:tr w:rsidR="00304D67" w14:paraId="66AAAD3D" w14:textId="77777777" w:rsidTr="00A71954">
        <w:tc>
          <w:tcPr>
            <w:tcW w:w="1782" w:type="dxa"/>
          </w:tcPr>
          <w:p w14:paraId="4FE9BED4" w14:textId="51FB3968" w:rsidR="00F4468E" w:rsidRPr="00BA4C3C" w:rsidRDefault="00BA4C3C" w:rsidP="00A71954">
            <w:pPr>
              <w:spacing w:before="0" w:after="160" w:line="259" w:lineRule="auto"/>
            </w:pPr>
            <w:r>
              <w:t>Гулнара Исбасарова</w:t>
            </w:r>
          </w:p>
        </w:tc>
        <w:tc>
          <w:tcPr>
            <w:tcW w:w="1604" w:type="dxa"/>
          </w:tcPr>
          <w:p w14:paraId="554AA66D" w14:textId="3CF426B9" w:rsidR="00F4468E" w:rsidRDefault="00BA4C3C" w:rsidP="00A71954">
            <w:pPr>
              <w:spacing w:before="0" w:after="160" w:line="259" w:lineRule="auto"/>
            </w:pPr>
            <w:r>
              <w:t>ОФ ЭлНаз</w:t>
            </w:r>
          </w:p>
        </w:tc>
        <w:tc>
          <w:tcPr>
            <w:tcW w:w="1989" w:type="dxa"/>
          </w:tcPr>
          <w:p w14:paraId="2BDF9484" w14:textId="46646131" w:rsidR="00F4468E" w:rsidRDefault="00BA4C3C" w:rsidP="00A71954">
            <w:pPr>
              <w:spacing w:before="0" w:after="160" w:line="259" w:lineRule="auto"/>
            </w:pPr>
            <w:r>
              <w:t>Гражданское общество</w:t>
            </w:r>
          </w:p>
        </w:tc>
        <w:tc>
          <w:tcPr>
            <w:tcW w:w="1770" w:type="dxa"/>
          </w:tcPr>
          <w:p w14:paraId="3B515B87" w14:textId="1F3A0203" w:rsidR="00F4468E" w:rsidRPr="00BA4C3C" w:rsidRDefault="00BA4C3C" w:rsidP="00A71954">
            <w:pPr>
              <w:spacing w:before="0" w:after="160" w:line="259" w:lineRule="auto"/>
              <w:rPr>
                <w:lang w:val="en-US"/>
              </w:rPr>
            </w:pPr>
            <w:r w:rsidRPr="00BA4C3C">
              <w:rPr>
                <w:lang w:val="en-US"/>
              </w:rPr>
              <w:t>gisbasarova63@gmail.com</w:t>
            </w:r>
          </w:p>
        </w:tc>
        <w:tc>
          <w:tcPr>
            <w:tcW w:w="1917" w:type="dxa"/>
          </w:tcPr>
          <w:p w14:paraId="3B312023" w14:textId="41C30D37" w:rsidR="00F4468E" w:rsidRPr="00BA4C3C" w:rsidRDefault="00BA4C3C" w:rsidP="00A71954">
            <w:pPr>
              <w:spacing w:before="0" w:after="160" w:line="259" w:lineRule="auto"/>
              <w:rPr>
                <w:lang w:val="en-US"/>
              </w:rPr>
            </w:pPr>
            <w:r>
              <w:rPr>
                <w:lang w:val="en-US"/>
              </w:rPr>
              <w:t>+996552016902</w:t>
            </w:r>
          </w:p>
        </w:tc>
      </w:tr>
      <w:tr w:rsidR="00304D67" w14:paraId="58FB16CA" w14:textId="77777777" w:rsidTr="00A71954">
        <w:tc>
          <w:tcPr>
            <w:tcW w:w="1782" w:type="dxa"/>
          </w:tcPr>
          <w:p w14:paraId="3CC4E4C9" w14:textId="5245C54B" w:rsidR="00F4468E" w:rsidRDefault="00BA4C3C" w:rsidP="00A71954">
            <w:pPr>
              <w:spacing w:before="0" w:after="160" w:line="259" w:lineRule="auto"/>
            </w:pPr>
            <w:r>
              <w:t>Нурлан Джолдошев</w:t>
            </w:r>
          </w:p>
        </w:tc>
        <w:tc>
          <w:tcPr>
            <w:tcW w:w="1604" w:type="dxa"/>
          </w:tcPr>
          <w:p w14:paraId="6889D4E0" w14:textId="553621A5" w:rsidR="00F4468E" w:rsidRDefault="00BA4C3C" w:rsidP="00A71954">
            <w:pPr>
              <w:spacing w:before="0" w:after="160" w:line="259" w:lineRule="auto"/>
            </w:pPr>
            <w:r>
              <w:t>Альянс за Прозрачный Бюджет</w:t>
            </w:r>
          </w:p>
        </w:tc>
        <w:tc>
          <w:tcPr>
            <w:tcW w:w="1989" w:type="dxa"/>
          </w:tcPr>
          <w:p w14:paraId="0AB877C2" w14:textId="7886F4FE" w:rsidR="00F4468E" w:rsidRDefault="00BA4C3C" w:rsidP="00A71954">
            <w:pPr>
              <w:spacing w:before="0" w:after="160" w:line="259" w:lineRule="auto"/>
            </w:pPr>
            <w:r>
              <w:t>Гражданское общество</w:t>
            </w:r>
          </w:p>
        </w:tc>
        <w:tc>
          <w:tcPr>
            <w:tcW w:w="1770" w:type="dxa"/>
          </w:tcPr>
          <w:p w14:paraId="61D713E8" w14:textId="11EC9895" w:rsidR="00F4468E" w:rsidRPr="00BA4C3C" w:rsidRDefault="00BA4C3C" w:rsidP="00A71954">
            <w:pPr>
              <w:spacing w:before="0" w:after="160" w:line="259" w:lineRule="auto"/>
              <w:rPr>
                <w:lang w:val="en-US"/>
              </w:rPr>
            </w:pPr>
            <w:r w:rsidRPr="00BA4C3C">
              <w:rPr>
                <w:lang w:val="en-US"/>
              </w:rPr>
              <w:t>nurlandjoldoshev@gmail.com</w:t>
            </w:r>
          </w:p>
        </w:tc>
        <w:tc>
          <w:tcPr>
            <w:tcW w:w="1917" w:type="dxa"/>
          </w:tcPr>
          <w:p w14:paraId="1323A199" w14:textId="4C911F40" w:rsidR="00F4468E" w:rsidRPr="00BA4C3C" w:rsidRDefault="00BA4C3C" w:rsidP="00A71954">
            <w:pPr>
              <w:spacing w:before="0" w:after="160" w:line="259" w:lineRule="auto"/>
              <w:rPr>
                <w:lang w:val="en-US"/>
              </w:rPr>
            </w:pPr>
            <w:r>
              <w:rPr>
                <w:lang w:val="en-US"/>
              </w:rPr>
              <w:t>+996552563610</w:t>
            </w:r>
          </w:p>
        </w:tc>
      </w:tr>
      <w:tr w:rsidR="00304D67" w14:paraId="53B9188B" w14:textId="77777777" w:rsidTr="00A71954">
        <w:tc>
          <w:tcPr>
            <w:tcW w:w="1782" w:type="dxa"/>
          </w:tcPr>
          <w:p w14:paraId="33A623AB" w14:textId="77777777" w:rsidR="00F4468E" w:rsidRDefault="00F4468E" w:rsidP="00A71954">
            <w:pPr>
              <w:spacing w:before="0" w:after="160" w:line="259" w:lineRule="auto"/>
            </w:pPr>
          </w:p>
        </w:tc>
        <w:tc>
          <w:tcPr>
            <w:tcW w:w="1604" w:type="dxa"/>
          </w:tcPr>
          <w:p w14:paraId="07B31A43" w14:textId="77777777" w:rsidR="00F4468E" w:rsidRDefault="00F4468E" w:rsidP="00A71954">
            <w:pPr>
              <w:spacing w:before="0" w:after="160" w:line="259" w:lineRule="auto"/>
            </w:pPr>
          </w:p>
        </w:tc>
        <w:tc>
          <w:tcPr>
            <w:tcW w:w="1989" w:type="dxa"/>
          </w:tcPr>
          <w:p w14:paraId="7D032639" w14:textId="77777777" w:rsidR="00F4468E" w:rsidRDefault="00F4468E" w:rsidP="00A71954">
            <w:pPr>
              <w:spacing w:before="0" w:after="160" w:line="259" w:lineRule="auto"/>
            </w:pPr>
          </w:p>
        </w:tc>
        <w:tc>
          <w:tcPr>
            <w:tcW w:w="1770" w:type="dxa"/>
          </w:tcPr>
          <w:p w14:paraId="7CDE4726" w14:textId="77777777" w:rsidR="00F4468E" w:rsidRDefault="00F4468E" w:rsidP="00A71954">
            <w:pPr>
              <w:spacing w:before="0" w:after="160" w:line="259" w:lineRule="auto"/>
            </w:pPr>
          </w:p>
        </w:tc>
        <w:tc>
          <w:tcPr>
            <w:tcW w:w="1917" w:type="dxa"/>
          </w:tcPr>
          <w:p w14:paraId="765C731D" w14:textId="77777777" w:rsidR="00F4468E" w:rsidRDefault="00F4468E" w:rsidP="00A71954">
            <w:pPr>
              <w:spacing w:before="0" w:after="160" w:line="259" w:lineRule="auto"/>
            </w:pPr>
          </w:p>
        </w:tc>
      </w:tr>
      <w:tr w:rsidR="00304D67" w14:paraId="03188631" w14:textId="77777777" w:rsidTr="00A71954">
        <w:tc>
          <w:tcPr>
            <w:tcW w:w="1782" w:type="dxa"/>
          </w:tcPr>
          <w:p w14:paraId="7EEF73D2" w14:textId="77777777" w:rsidR="00F4468E" w:rsidRDefault="00F4468E" w:rsidP="00A71954">
            <w:pPr>
              <w:spacing w:before="0" w:after="160" w:line="259" w:lineRule="auto"/>
            </w:pPr>
          </w:p>
        </w:tc>
        <w:tc>
          <w:tcPr>
            <w:tcW w:w="1604" w:type="dxa"/>
          </w:tcPr>
          <w:p w14:paraId="433B2BA3" w14:textId="77777777" w:rsidR="00F4468E" w:rsidRDefault="00F4468E" w:rsidP="00A71954">
            <w:pPr>
              <w:spacing w:before="0" w:after="160" w:line="259" w:lineRule="auto"/>
            </w:pPr>
          </w:p>
        </w:tc>
        <w:tc>
          <w:tcPr>
            <w:tcW w:w="1989" w:type="dxa"/>
          </w:tcPr>
          <w:p w14:paraId="5005D8DE" w14:textId="77777777" w:rsidR="00F4468E" w:rsidRDefault="00F4468E" w:rsidP="00A71954">
            <w:pPr>
              <w:spacing w:before="0" w:after="160" w:line="259" w:lineRule="auto"/>
            </w:pPr>
          </w:p>
        </w:tc>
        <w:tc>
          <w:tcPr>
            <w:tcW w:w="1770" w:type="dxa"/>
          </w:tcPr>
          <w:p w14:paraId="0B5D8F86" w14:textId="77777777" w:rsidR="00F4468E" w:rsidRDefault="00F4468E" w:rsidP="00A71954">
            <w:pPr>
              <w:spacing w:before="0" w:after="160" w:line="259" w:lineRule="auto"/>
            </w:pPr>
          </w:p>
        </w:tc>
        <w:tc>
          <w:tcPr>
            <w:tcW w:w="1917" w:type="dxa"/>
          </w:tcPr>
          <w:p w14:paraId="1F57B71D" w14:textId="77777777" w:rsidR="00F4468E" w:rsidRDefault="00F4468E" w:rsidP="00A71954">
            <w:pPr>
              <w:spacing w:before="0" w:after="160" w:line="259" w:lineRule="auto"/>
            </w:pPr>
          </w:p>
        </w:tc>
      </w:tr>
      <w:tr w:rsidR="00304D67" w14:paraId="1A199417" w14:textId="77777777" w:rsidTr="00A71954">
        <w:tc>
          <w:tcPr>
            <w:tcW w:w="1782" w:type="dxa"/>
          </w:tcPr>
          <w:p w14:paraId="5EE0B12F" w14:textId="77777777" w:rsidR="00F4468E" w:rsidRDefault="00F4468E" w:rsidP="00A71954">
            <w:pPr>
              <w:spacing w:before="0" w:after="160" w:line="259" w:lineRule="auto"/>
            </w:pPr>
          </w:p>
        </w:tc>
        <w:tc>
          <w:tcPr>
            <w:tcW w:w="1604" w:type="dxa"/>
          </w:tcPr>
          <w:p w14:paraId="6CFA386F" w14:textId="77777777" w:rsidR="00F4468E" w:rsidRDefault="00F4468E" w:rsidP="00A71954">
            <w:pPr>
              <w:spacing w:before="0" w:after="160" w:line="259" w:lineRule="auto"/>
            </w:pPr>
          </w:p>
        </w:tc>
        <w:tc>
          <w:tcPr>
            <w:tcW w:w="1989" w:type="dxa"/>
          </w:tcPr>
          <w:p w14:paraId="5653DB6E" w14:textId="77777777" w:rsidR="00F4468E" w:rsidRDefault="00F4468E" w:rsidP="00A71954">
            <w:pPr>
              <w:spacing w:before="0" w:after="160" w:line="259" w:lineRule="auto"/>
            </w:pPr>
          </w:p>
        </w:tc>
        <w:tc>
          <w:tcPr>
            <w:tcW w:w="1770" w:type="dxa"/>
          </w:tcPr>
          <w:p w14:paraId="6A15F462" w14:textId="77777777" w:rsidR="00F4468E" w:rsidRDefault="00F4468E" w:rsidP="00A71954">
            <w:pPr>
              <w:spacing w:before="0" w:after="160" w:line="259" w:lineRule="auto"/>
            </w:pPr>
          </w:p>
        </w:tc>
        <w:tc>
          <w:tcPr>
            <w:tcW w:w="1917" w:type="dxa"/>
          </w:tcPr>
          <w:p w14:paraId="674D433E" w14:textId="77777777" w:rsidR="00F4468E" w:rsidRDefault="00F4468E" w:rsidP="00A71954">
            <w:pPr>
              <w:spacing w:before="0" w:after="160" w:line="259" w:lineRule="auto"/>
            </w:pPr>
          </w:p>
        </w:tc>
      </w:tr>
      <w:tr w:rsidR="00304D67" w14:paraId="489C574C" w14:textId="77777777" w:rsidTr="00A71954">
        <w:tc>
          <w:tcPr>
            <w:tcW w:w="1782" w:type="dxa"/>
          </w:tcPr>
          <w:p w14:paraId="625305C7" w14:textId="77777777" w:rsidR="00F4468E" w:rsidRDefault="00F4468E" w:rsidP="00A71954">
            <w:pPr>
              <w:spacing w:before="0" w:after="160" w:line="259" w:lineRule="auto"/>
            </w:pPr>
          </w:p>
        </w:tc>
        <w:tc>
          <w:tcPr>
            <w:tcW w:w="1604" w:type="dxa"/>
          </w:tcPr>
          <w:p w14:paraId="261191D0" w14:textId="77777777" w:rsidR="00F4468E" w:rsidRDefault="00F4468E" w:rsidP="00A71954">
            <w:pPr>
              <w:spacing w:before="0" w:after="160" w:line="259" w:lineRule="auto"/>
            </w:pPr>
          </w:p>
        </w:tc>
        <w:tc>
          <w:tcPr>
            <w:tcW w:w="1989" w:type="dxa"/>
          </w:tcPr>
          <w:p w14:paraId="0B13AF55" w14:textId="77777777" w:rsidR="00F4468E" w:rsidRDefault="00F4468E" w:rsidP="00A71954">
            <w:pPr>
              <w:spacing w:before="0" w:after="160" w:line="259" w:lineRule="auto"/>
            </w:pPr>
          </w:p>
        </w:tc>
        <w:tc>
          <w:tcPr>
            <w:tcW w:w="1770" w:type="dxa"/>
          </w:tcPr>
          <w:p w14:paraId="0D3A1065" w14:textId="77777777" w:rsidR="00F4468E" w:rsidRDefault="00F4468E" w:rsidP="00A71954">
            <w:pPr>
              <w:spacing w:before="0" w:after="160" w:line="259" w:lineRule="auto"/>
            </w:pPr>
          </w:p>
        </w:tc>
        <w:tc>
          <w:tcPr>
            <w:tcW w:w="1917" w:type="dxa"/>
          </w:tcPr>
          <w:p w14:paraId="0793B53B" w14:textId="77777777" w:rsidR="00F4468E" w:rsidRDefault="00F4468E" w:rsidP="00A71954">
            <w:pPr>
              <w:spacing w:before="0" w:after="160" w:line="259" w:lineRule="auto"/>
            </w:pPr>
          </w:p>
        </w:tc>
      </w:tr>
    </w:tbl>
    <w:p w14:paraId="5708AD70" w14:textId="77777777" w:rsidR="00B108FA" w:rsidRPr="00F4468E" w:rsidRDefault="00B108FA" w:rsidP="00B108FA">
      <w:pPr>
        <w:rPr>
          <w:b/>
          <w:bCs/>
        </w:rPr>
      </w:pPr>
    </w:p>
    <w:p w14:paraId="6CE7E383" w14:textId="77777777" w:rsidR="00B108FA" w:rsidRPr="00F4468E" w:rsidRDefault="00B108FA" w:rsidP="00B108FA">
      <w:pPr>
        <w:rPr>
          <w:rFonts w:eastAsiaTheme="majorEastAsia" w:cstheme="majorBidi"/>
          <w:color w:val="2F5496" w:themeColor="accent1" w:themeShade="BF"/>
          <w:sz w:val="32"/>
          <w:szCs w:val="32"/>
          <w:highlight w:val="yellow"/>
        </w:rPr>
      </w:pPr>
      <w:r w:rsidRPr="00F4468E">
        <w:br w:type="page"/>
      </w:r>
    </w:p>
    <w:p w14:paraId="17100FBB" w14:textId="77777777" w:rsidR="00B108FA" w:rsidRPr="007D3887" w:rsidRDefault="00B108FA" w:rsidP="00B108FA">
      <w:pPr>
        <w:pStyle w:val="1"/>
        <w:rPr>
          <w:rFonts w:ascii="Franklin Gothic Book" w:hAnsi="Franklin Gothic Book"/>
        </w:rPr>
      </w:pPr>
      <w:bookmarkStart w:id="23" w:name="_Toc61227169"/>
      <w:r w:rsidRPr="00F4468E">
        <w:rPr>
          <w:rFonts w:ascii="Franklin Gothic Book" w:hAnsi="Franklin Gothic Book"/>
        </w:rPr>
        <w:lastRenderedPageBreak/>
        <w:t>Для группы по валидации: направляющие вопросы для сбора мнений об участии заинтересованных сторон</w:t>
      </w:r>
      <w:bookmarkEnd w:id="23"/>
    </w:p>
    <w:p w14:paraId="5E382537" w14:textId="77777777" w:rsidR="00B108FA" w:rsidRPr="007D3887" w:rsidRDefault="00B108FA" w:rsidP="00B108FA">
      <w:pPr>
        <w:rPr>
          <w:b/>
          <w:bCs/>
        </w:rPr>
      </w:pPr>
    </w:p>
    <w:p w14:paraId="2AF8963C" w14:textId="77777777" w:rsidR="00B108FA" w:rsidRPr="007D3887" w:rsidRDefault="00B108FA" w:rsidP="00B108FA">
      <w:pPr>
        <w:pStyle w:val="aff0"/>
        <w:numPr>
          <w:ilvl w:val="0"/>
          <w:numId w:val="13"/>
        </w:numPr>
        <w:spacing w:before="0" w:after="160" w:line="259" w:lineRule="auto"/>
        <w:ind w:left="714" w:hanging="357"/>
      </w:pPr>
      <w:r w:rsidRPr="007D3887">
        <w:t>Каковы преимущества участия круга заинтересованных сторон в процессе ИПДО?</w:t>
      </w:r>
    </w:p>
    <w:p w14:paraId="1DA83AD0" w14:textId="634A0CEC" w:rsidR="00B108FA" w:rsidRPr="007D3887" w:rsidRDefault="00B108FA" w:rsidP="00B108FA">
      <w:pPr>
        <w:pStyle w:val="aff0"/>
        <w:numPr>
          <w:ilvl w:val="0"/>
          <w:numId w:val="13"/>
        </w:numPr>
        <w:spacing w:before="0" w:after="160" w:line="259" w:lineRule="auto"/>
        <w:ind w:left="714" w:hanging="357"/>
      </w:pPr>
      <w:r w:rsidRPr="007D3887">
        <w:t>Препятствия или барьеры для участия в процессе ИПДО, в том числе связанные с какими-либо из положений протокола об участии гражданского об</w:t>
      </w:r>
      <w:r w:rsidR="003C0F9E" w:rsidRPr="007D3887">
        <w:t xml:space="preserve">щества? </w:t>
      </w:r>
    </w:p>
    <w:p w14:paraId="59E50E2F" w14:textId="77777777" w:rsidR="00B108FA" w:rsidRPr="007D3887" w:rsidRDefault="00B108FA" w:rsidP="00B108FA">
      <w:pPr>
        <w:pStyle w:val="aff0"/>
        <w:numPr>
          <w:ilvl w:val="0"/>
          <w:numId w:val="13"/>
        </w:numPr>
        <w:spacing w:before="0" w:after="160" w:line="259" w:lineRule="auto"/>
        <w:ind w:left="714" w:hanging="357"/>
      </w:pPr>
      <w:r w:rsidRPr="007D3887">
        <w:t>Субъекты из других кругов заинтересованных сторон пытались оказать влияние на процесс выдвижения кандидатов в члены МГЗС или на координирование действий заинтересованного круга?</w:t>
      </w:r>
    </w:p>
    <w:p w14:paraId="435E0BFF" w14:textId="77777777" w:rsidR="00B108FA" w:rsidRPr="007D3887" w:rsidRDefault="00B108FA" w:rsidP="00B108FA">
      <w:pPr>
        <w:pStyle w:val="aff0"/>
        <w:numPr>
          <w:ilvl w:val="0"/>
          <w:numId w:val="13"/>
        </w:numPr>
        <w:spacing w:before="0" w:after="160" w:line="259" w:lineRule="auto"/>
        <w:ind w:left="714" w:hanging="357"/>
      </w:pPr>
      <w:r w:rsidRPr="007D3887">
        <w:t>Каковы приоритеты круга заинтересованных сторон (или организации) в рамках ИПДО?</w:t>
      </w:r>
    </w:p>
    <w:p w14:paraId="09FF1732" w14:textId="77777777" w:rsidR="00B108FA" w:rsidRPr="007D3887" w:rsidRDefault="00B108FA" w:rsidP="00B108FA">
      <w:pPr>
        <w:pStyle w:val="aff0"/>
        <w:numPr>
          <w:ilvl w:val="0"/>
          <w:numId w:val="13"/>
        </w:numPr>
        <w:spacing w:before="0" w:after="160" w:line="259" w:lineRule="auto"/>
        <w:ind w:left="714" w:hanging="357"/>
      </w:pPr>
      <w:r w:rsidRPr="007D3887">
        <w:t>В какой степени приоритеты круга заинтересованных сторон или организации учитываются в процессе внедрения ИПДО?</w:t>
      </w:r>
    </w:p>
    <w:p w14:paraId="1A299FAD" w14:textId="77777777" w:rsidR="00B108FA" w:rsidRPr="007D3887" w:rsidRDefault="00B108FA" w:rsidP="00B108FA">
      <w:pPr>
        <w:pStyle w:val="aff0"/>
        <w:numPr>
          <w:ilvl w:val="0"/>
          <w:numId w:val="13"/>
        </w:numPr>
        <w:spacing w:before="0" w:after="160" w:line="259" w:lineRule="auto"/>
        <w:ind w:left="714" w:hanging="357"/>
      </w:pPr>
      <w:r w:rsidRPr="007D3887">
        <w:t>Другие круги заинтересованных сторон принимают полноценное, активное и эффективное участие процессе внедрения ИПДО?</w:t>
      </w:r>
    </w:p>
    <w:p w14:paraId="49DF6067" w14:textId="77777777" w:rsidR="00B108FA" w:rsidRPr="007D3887" w:rsidRDefault="00B108FA" w:rsidP="00B108FA">
      <w:pPr>
        <w:pStyle w:val="aff0"/>
        <w:numPr>
          <w:ilvl w:val="0"/>
          <w:numId w:val="13"/>
        </w:numPr>
        <w:spacing w:before="0" w:after="160" w:line="259" w:lineRule="auto"/>
        <w:ind w:left="714" w:hanging="357"/>
      </w:pPr>
      <w:r w:rsidRPr="007D3887">
        <w:t>Любые другие замечания, включая комментарии о функционировании МГЗС.</w:t>
      </w:r>
    </w:p>
    <w:p w14:paraId="19821DDF" w14:textId="77777777" w:rsidR="00B108FA" w:rsidRPr="007D3887" w:rsidRDefault="00B108FA" w:rsidP="00B108FA">
      <w:pPr>
        <w:pStyle w:val="aff0"/>
        <w:numPr>
          <w:ilvl w:val="0"/>
          <w:numId w:val="13"/>
        </w:numPr>
        <w:spacing w:before="0" w:after="160" w:line="259" w:lineRule="auto"/>
        <w:ind w:left="714" w:hanging="357"/>
      </w:pPr>
      <w:r w:rsidRPr="007D3887">
        <w:t>Для заинтересованных сторон, не представленных в МГЗС: Комментарии о возможностях вносить свой вклад в работу МГЗС или представлять мнения по рассматриваемым МГЗС вопросам. Комментарии о репрезентативности представителей заинтересованного круга среди членов МГЗС, возможных конфликтах интересов и открытости процесса выдвижения кандидатов в члены МГЗС.</w:t>
      </w:r>
    </w:p>
    <w:p w14:paraId="2FC0AE4F" w14:textId="77777777" w:rsidR="00B108FA" w:rsidRPr="007D3887" w:rsidRDefault="00B108FA" w:rsidP="00B108FA">
      <w:pPr>
        <w:pStyle w:val="aff0"/>
        <w:numPr>
          <w:ilvl w:val="0"/>
          <w:numId w:val="13"/>
        </w:numPr>
        <w:spacing w:before="0" w:after="160" w:line="259" w:lineRule="auto"/>
        <w:ind w:left="714" w:hanging="357"/>
      </w:pPr>
      <w:r w:rsidRPr="007D3887">
        <w:t>Вопросы по представленной информации, связанные с существующими в стране условиями, которые необходимы для уточнения или получения дополнительной информации.</w:t>
      </w:r>
    </w:p>
    <w:p w14:paraId="0DEBCC51" w14:textId="77777777" w:rsidR="00B108FA" w:rsidRPr="007D3887" w:rsidRDefault="00B108FA" w:rsidP="00B108FA"/>
    <w:p w14:paraId="2A09FB12" w14:textId="77777777" w:rsidR="00B108FA" w:rsidRPr="007D3887" w:rsidRDefault="00B108FA" w:rsidP="00B108FA"/>
    <w:p w14:paraId="5BF1AB7E" w14:textId="77777777" w:rsidR="00B108FA" w:rsidRPr="007D3887" w:rsidRDefault="00B108FA" w:rsidP="00B108FA">
      <w:r w:rsidRPr="007D3887">
        <w:br w:type="page"/>
      </w:r>
    </w:p>
    <w:p w14:paraId="614CE553" w14:textId="77777777" w:rsidR="00B108FA" w:rsidRPr="007D3887" w:rsidRDefault="00B108FA" w:rsidP="00B108FA">
      <w:pPr>
        <w:pStyle w:val="1"/>
        <w:rPr>
          <w:rFonts w:ascii="Franklin Gothic Book" w:hAnsi="Franklin Gothic Book"/>
        </w:rPr>
      </w:pPr>
      <w:bookmarkStart w:id="24" w:name="_Toc61227170"/>
      <w:r w:rsidRPr="007D3887">
        <w:rPr>
          <w:rFonts w:ascii="Franklin Gothic Book" w:hAnsi="Franklin Gothic Book"/>
        </w:rPr>
        <w:lastRenderedPageBreak/>
        <w:t>Для группы по валидации: шаблон «Опрос мнений об участии заинтересованных сторон»</w:t>
      </w:r>
      <w:bookmarkEnd w:id="24"/>
    </w:p>
    <w:p w14:paraId="5E069836" w14:textId="77777777" w:rsidR="00B108FA" w:rsidRPr="007D3887" w:rsidRDefault="00B108FA" w:rsidP="00B108FA"/>
    <w:p w14:paraId="3E0A4182" w14:textId="77777777" w:rsidR="00B108FA" w:rsidRPr="007D3887" w:rsidRDefault="00B108FA" w:rsidP="00B108FA">
      <w:pPr>
        <w:rPr>
          <w:rFonts w:cstheme="minorHAnsi"/>
          <w:b/>
          <w:bCs/>
          <w:sz w:val="24"/>
        </w:rPr>
      </w:pPr>
      <w:r w:rsidRPr="007D3887">
        <w:rPr>
          <w:b/>
          <w:sz w:val="24"/>
        </w:rPr>
        <w:t>Опрос мнений о прогрессе во внедрении ИПДО в [стране]</w:t>
      </w:r>
    </w:p>
    <w:p w14:paraId="2A7FF5AA" w14:textId="77777777" w:rsidR="00B108FA" w:rsidRPr="007D3887" w:rsidRDefault="00B108FA" w:rsidP="00B108FA">
      <w:pPr>
        <w:rPr>
          <w:rFonts w:cstheme="minorHAnsi"/>
        </w:rPr>
      </w:pPr>
      <w:r w:rsidRPr="007D3887">
        <w:t>[Краткое описание прогресса во внедрении, включая дату начала валидации и результаты предыдущей валидации.]</w:t>
      </w:r>
    </w:p>
    <w:p w14:paraId="0A0041A5" w14:textId="77777777" w:rsidR="00B108FA" w:rsidRPr="007D3887" w:rsidRDefault="00B108FA" w:rsidP="00B108FA">
      <w:pPr>
        <w:rPr>
          <w:rFonts w:cstheme="minorHAnsi"/>
        </w:rPr>
      </w:pPr>
      <w:r w:rsidRPr="007D3887">
        <w:t>Международный Секретариат ИПДО интересуют мнения заинтересованных сторон о прогрессе [страны] во внедрении Стандарта ИПДО в период [рассматриваемый период]. Заинтересованным сторонам предлагается направить информацию [контактные данные членов группы по валидации] не позднее [дата начала валидации].</w:t>
      </w:r>
    </w:p>
    <w:p w14:paraId="46E303F9" w14:textId="77777777" w:rsidR="00B108FA" w:rsidRPr="007D3887" w:rsidRDefault="00B108FA" w:rsidP="00B108FA">
      <w:pPr>
        <w:rPr>
          <w:rFonts w:cstheme="minorHAnsi"/>
        </w:rPr>
      </w:pPr>
      <w:r w:rsidRPr="007D3887">
        <w:t>Стандарт ИПДО содержит требование о том, что правительство, добывающие компании и гражданское общество должны полностью, активно и эффективно участвовать в процессе внедрения ИПДО. Секретариат интересуют мнения по следующим вопросам:</w:t>
      </w:r>
    </w:p>
    <w:p w14:paraId="0E1C47AB" w14:textId="77777777" w:rsidR="00B108FA" w:rsidRPr="007D3887" w:rsidRDefault="00B108FA" w:rsidP="00B108FA">
      <w:pPr>
        <w:pStyle w:val="aff0"/>
        <w:numPr>
          <w:ilvl w:val="0"/>
          <w:numId w:val="14"/>
        </w:numPr>
        <w:spacing w:before="0" w:after="160" w:line="259" w:lineRule="auto"/>
        <w:contextualSpacing/>
        <w:rPr>
          <w:rFonts w:cstheme="minorHAnsi"/>
        </w:rPr>
      </w:pPr>
      <w:r w:rsidRPr="007D3887">
        <w:t>Правительство, добывающие компании и гражданское общество полностью, активно и эффективно участвуют в процессе внедрения ИПДО?</w:t>
      </w:r>
    </w:p>
    <w:p w14:paraId="6DF62749" w14:textId="77777777" w:rsidR="00B108FA" w:rsidRPr="007D3887" w:rsidRDefault="00B108FA" w:rsidP="00B108FA">
      <w:pPr>
        <w:pStyle w:val="aff0"/>
        <w:numPr>
          <w:ilvl w:val="0"/>
          <w:numId w:val="14"/>
        </w:numPr>
        <w:spacing w:before="0" w:after="160" w:line="259" w:lineRule="auto"/>
        <w:contextualSpacing/>
        <w:rPr>
          <w:rFonts w:cstheme="minorHAnsi"/>
        </w:rPr>
      </w:pPr>
      <w:r w:rsidRPr="007D3887">
        <w:t>Существуют ли какие-либо препятствия или барьеры для участия какого-либо из этих заинтересованных кругов или их подгрупп во внедрении ИПДО?</w:t>
      </w:r>
    </w:p>
    <w:p w14:paraId="174E1641" w14:textId="77777777" w:rsidR="00B108FA" w:rsidRPr="007D3887" w:rsidRDefault="00B108FA" w:rsidP="00B108FA">
      <w:pPr>
        <w:pStyle w:val="aff0"/>
        <w:rPr>
          <w:rFonts w:cstheme="minorHAnsi"/>
          <w:lang w:eastAsia="en-GB"/>
        </w:rPr>
      </w:pPr>
    </w:p>
    <w:p w14:paraId="29B88379" w14:textId="77777777" w:rsidR="00B108FA" w:rsidRPr="007D3887" w:rsidRDefault="00B108FA" w:rsidP="00B108FA">
      <w:pPr>
        <w:rPr>
          <w:rFonts w:cstheme="minorHAnsi"/>
        </w:rPr>
      </w:pPr>
      <w:r w:rsidRPr="007D3887">
        <w:t xml:space="preserve">Участие гражданского общества в ИПДО будет оцениваться на основе Протокола ИПДО об участии гражданского общества. Заинтересованным сторонам предлагается представить информацию о соблюдении Протокола в [стране]. </w:t>
      </w:r>
    </w:p>
    <w:p w14:paraId="269873DA" w14:textId="77777777" w:rsidR="00B108FA" w:rsidRPr="007D3887" w:rsidRDefault="00B108FA" w:rsidP="00B108FA">
      <w:pPr>
        <w:rPr>
          <w:rFonts w:cstheme="minorHAnsi"/>
        </w:rPr>
      </w:pPr>
      <w:r w:rsidRPr="007D3887">
        <w:t>При возникновении опасений о потенциальных нарушениях протокола следует привести описание соответствующего инцидента, в том числе указать даты, вовлеченных субъектов и связь с процессом ИПДО. При наличии предоставьте подтверждающую документацию. Заинтересованным сторонам также предлагается указать, к какому положению Протокола об участии гражданского общества, в их понимании, относится нарушение (нарушения). Ответы будут обезличены и обработаны с сохранением конфиденциальности.</w:t>
      </w:r>
    </w:p>
    <w:p w14:paraId="41A14331" w14:textId="77777777" w:rsidR="00B108FA" w:rsidRPr="007D3887" w:rsidRDefault="00B108FA" w:rsidP="00B108FA">
      <w:pPr>
        <w:rPr>
          <w:rFonts w:cstheme="minorHAnsi"/>
        </w:rPr>
      </w:pPr>
      <w:r w:rsidRPr="007D3887">
        <w:t>Секретариат интересуют мнения по следующим вопросам, связанным с участием гражданского общества:</w:t>
      </w:r>
    </w:p>
    <w:p w14:paraId="629B9633" w14:textId="77777777" w:rsidR="00B108FA" w:rsidRPr="007D3887" w:rsidRDefault="00B108FA" w:rsidP="00B108FA">
      <w:pPr>
        <w:pStyle w:val="aff0"/>
        <w:numPr>
          <w:ilvl w:val="0"/>
          <w:numId w:val="14"/>
        </w:numPr>
        <w:spacing w:before="0" w:after="160" w:line="259" w:lineRule="auto"/>
        <w:contextualSpacing/>
        <w:rPr>
          <w:rFonts w:cstheme="minorHAnsi"/>
        </w:rPr>
      </w:pPr>
      <w:r w:rsidRPr="007D3887">
        <w:t>Представители гражданского общества имеют возможность принимать участие в общественных дискуссиях по вопросам, связанным с процессом ИПДО, и выражать свои мнения о процессе ИПДО без ограничений, принуждения или страха преследования?</w:t>
      </w:r>
    </w:p>
    <w:p w14:paraId="05DE15D9" w14:textId="77777777" w:rsidR="00B108FA" w:rsidRPr="007D3887" w:rsidRDefault="00B108FA" w:rsidP="00B108FA">
      <w:pPr>
        <w:pStyle w:val="aff0"/>
        <w:numPr>
          <w:ilvl w:val="0"/>
          <w:numId w:val="14"/>
        </w:numPr>
        <w:spacing w:before="0" w:after="160" w:line="259" w:lineRule="auto"/>
        <w:contextualSpacing/>
        <w:rPr>
          <w:rFonts w:cstheme="minorHAnsi"/>
        </w:rPr>
      </w:pPr>
      <w:r w:rsidRPr="007D3887">
        <w:t>Представители гражданского общества имеют возможность свободно действовать в связи с процессом ИПДО?</w:t>
      </w:r>
    </w:p>
    <w:p w14:paraId="33F8C7DA" w14:textId="77777777" w:rsidR="00B108FA" w:rsidRPr="007D3887" w:rsidRDefault="00B108FA" w:rsidP="00B108FA">
      <w:pPr>
        <w:pStyle w:val="aff0"/>
        <w:numPr>
          <w:ilvl w:val="0"/>
          <w:numId w:val="14"/>
        </w:numPr>
        <w:spacing w:before="0" w:after="160" w:line="259" w:lineRule="auto"/>
        <w:contextualSpacing/>
        <w:rPr>
          <w:rFonts w:cstheme="minorHAnsi"/>
        </w:rPr>
      </w:pPr>
      <w:r w:rsidRPr="007D3887">
        <w:t>Представители гражданского общества имеют возможность взаимодействовать и сотрудничать друг с другом по вопросам процесса ИПДО?</w:t>
      </w:r>
    </w:p>
    <w:p w14:paraId="6A17BB80" w14:textId="77777777" w:rsidR="00B108FA" w:rsidRPr="007D3887" w:rsidRDefault="00B108FA" w:rsidP="00B108FA">
      <w:pPr>
        <w:pStyle w:val="aff0"/>
        <w:numPr>
          <w:ilvl w:val="0"/>
          <w:numId w:val="14"/>
        </w:numPr>
        <w:spacing w:before="0" w:after="160" w:line="259" w:lineRule="auto"/>
        <w:contextualSpacing/>
        <w:rPr>
          <w:rFonts w:cstheme="minorHAnsi"/>
        </w:rPr>
      </w:pPr>
      <w:r w:rsidRPr="007D3887">
        <w:lastRenderedPageBreak/>
        <w:t>Представители гражданского общества имеют возможность принимать полноценное, активное и эффективное участие в разработке, внедрении, контроле и оценке процесса ИПДО?</w:t>
      </w:r>
    </w:p>
    <w:p w14:paraId="2B811E61" w14:textId="77777777" w:rsidR="00B108FA" w:rsidRPr="007D3887" w:rsidRDefault="00B108FA" w:rsidP="00B108FA">
      <w:pPr>
        <w:pStyle w:val="aff0"/>
        <w:numPr>
          <w:ilvl w:val="0"/>
          <w:numId w:val="14"/>
        </w:numPr>
        <w:spacing w:before="0" w:after="160" w:line="259" w:lineRule="auto"/>
        <w:contextualSpacing/>
        <w:rPr>
          <w:rFonts w:cstheme="minorHAnsi"/>
        </w:rPr>
      </w:pPr>
      <w:r w:rsidRPr="007D3887">
        <w:t xml:space="preserve">Представители гражданского общества имеют возможность свободно выражать свои мнения по вопросам прозрачности и управления природными ресурсами и обеспечивать вклад ИПДО в общественные дискуссии? </w:t>
      </w:r>
    </w:p>
    <w:p w14:paraId="137732E7" w14:textId="77777777" w:rsidR="00B108FA" w:rsidRPr="007D3887" w:rsidRDefault="00B108FA" w:rsidP="00B108FA">
      <w:pPr>
        <w:pStyle w:val="aff0"/>
        <w:rPr>
          <w:rFonts w:cstheme="minorHAnsi"/>
          <w:lang w:eastAsia="en-GB"/>
        </w:rPr>
      </w:pPr>
    </w:p>
    <w:p w14:paraId="5EE87C37" w14:textId="77777777" w:rsidR="00B108FA" w:rsidRPr="007D3887" w:rsidRDefault="00B108FA" w:rsidP="00B108FA">
      <w:pPr>
        <w:rPr>
          <w:rFonts w:cstheme="minorHAnsi"/>
        </w:rPr>
      </w:pPr>
      <w:r w:rsidRPr="007D3887">
        <w:t>Применительно к Протоколу об участии гражданского общества под «представителями гражданского общества» подразумеваются представители гражданского общества, активно вовлеченные в процесс ИПДО, включая членов многосторонней группы заинтересованных сторон (МГЗС), но не ограничиваясь ими. Под «процессом ИПДО» подразумевается деятельность по подготовке к присоединению к ИПДО; заседания МГЗС; параллельные заседания круга организаций гражданского общества по вопросам ИПДО, включая взаимодействие с представителями МГЗС; подготовка отчетов ИПДО; подготовка материалов или проведение анализа для отчетов ИПДО; выражение мнений в отношении мероприятий в рамках ИПДО; и выражение мнений об управлении природными ресурсами.</w:t>
      </w:r>
    </w:p>
    <w:p w14:paraId="273F4DA5" w14:textId="53A52A2D" w:rsidR="000A7397" w:rsidRPr="007D3887" w:rsidRDefault="000A7397" w:rsidP="0089747F">
      <w:pPr>
        <w:spacing w:after="120" w:line="276" w:lineRule="auto"/>
        <w:rPr>
          <w:color w:val="595959"/>
          <w:szCs w:val="22"/>
        </w:rPr>
      </w:pPr>
    </w:p>
    <w:sectPr w:rsidR="000A7397" w:rsidRPr="007D3887" w:rsidSect="00382E14">
      <w:headerReference w:type="default" r:id="rId42"/>
      <w:footerReference w:type="default" r:id="rId43"/>
      <w:headerReference w:type="first" r:id="rId44"/>
      <w:footerReference w:type="first" r:id="rId45"/>
      <w:pgSz w:w="11901" w:h="16840"/>
      <w:pgMar w:top="1418" w:right="1411" w:bottom="1418" w:left="1418" w:header="851" w:footer="113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1658C1" w14:textId="77777777" w:rsidR="00217609" w:rsidRDefault="00217609" w:rsidP="00347D13">
      <w:r>
        <w:separator/>
      </w:r>
    </w:p>
  </w:endnote>
  <w:endnote w:type="continuationSeparator" w:id="0">
    <w:p w14:paraId="203E2770" w14:textId="77777777" w:rsidR="00217609" w:rsidRDefault="00217609" w:rsidP="00347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yriad Pro SemiCond">
    <w:altName w:val="Calibr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EB Garamond">
    <w:altName w:val="Cambria Math"/>
    <w:charset w:val="00"/>
    <w:family w:val="auto"/>
    <w:pitch w:val="variable"/>
    <w:sig w:usb0="00000001" w:usb1="02000413" w:usb2="00000000" w:usb3="00000000" w:csb0="0000019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0D127" w14:textId="77777777" w:rsidR="00A71954" w:rsidRPr="00673135" w:rsidRDefault="00A71954" w:rsidP="00673135">
    <w:pPr>
      <w:pStyle w:val="a5"/>
    </w:pPr>
    <w:r>
      <w:rPr>
        <w:noProof/>
        <w:sz w:val="16"/>
        <w:lang w:val="en-US"/>
      </w:rPr>
      <mc:AlternateContent>
        <mc:Choice Requires="wps">
          <w:drawing>
            <wp:anchor distT="0" distB="0" distL="114300" distR="114300" simplePos="0" relativeHeight="251755008" behindDoc="0" locked="0" layoutInCell="1" allowOverlap="1" wp14:anchorId="283D07AF" wp14:editId="485C8C48">
              <wp:simplePos x="0" y="0"/>
              <wp:positionH relativeFrom="column">
                <wp:posOffset>-119380</wp:posOffset>
              </wp:positionH>
              <wp:positionV relativeFrom="paragraph">
                <wp:posOffset>-369570</wp:posOffset>
              </wp:positionV>
              <wp:extent cx="5958840" cy="431165"/>
              <wp:effectExtent l="0" t="0" r="0" b="0"/>
              <wp:wrapNone/>
              <wp:docPr id="1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58840" cy="431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75188F88" w14:textId="757401AE" w:rsidR="00A71954" w:rsidRPr="00544AAC" w:rsidRDefault="00A71954" w:rsidP="00382E14">
                          <w:pPr>
                            <w:pBdr>
                              <w:top w:val="single" w:sz="4" w:space="1" w:color="2DAED5"/>
                            </w:pBdr>
                            <w:spacing w:before="0" w:after="0"/>
                            <w:jc w:val="right"/>
                            <w:rPr>
                              <w:rFonts w:ascii="Franklin Gothic Medium" w:hAnsi="Franklin Gothic Medium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0000"/>
                            </w:rPr>
                            <w:tab/>
                            <w:t xml:space="preserve"> </w:t>
                          </w:r>
                          <w:r w:rsidRPr="00544AAC">
                            <w:rPr>
                              <w:rFonts w:ascii="Franklin Gothic Medium" w:hAnsi="Franklin Gothic Medium"/>
                              <w:color w:val="000000"/>
                              <w:sz w:val="20"/>
                            </w:rPr>
                            <w:fldChar w:fldCharType="begin"/>
                          </w:r>
                          <w:r w:rsidRPr="00544AAC">
                            <w:rPr>
                              <w:rFonts w:ascii="Franklin Gothic Medium" w:hAnsi="Franklin Gothic Medium"/>
                              <w:color w:val="000000"/>
                              <w:sz w:val="20"/>
                            </w:rPr>
                            <w:instrText xml:space="preserve"> PAGE </w:instrText>
                          </w:r>
                          <w:r w:rsidRPr="00544AAC">
                            <w:rPr>
                              <w:rFonts w:ascii="Franklin Gothic Medium" w:hAnsi="Franklin Gothic Medium"/>
                              <w:color w:val="000000"/>
                              <w:sz w:val="20"/>
                            </w:rPr>
                            <w:fldChar w:fldCharType="separate"/>
                          </w:r>
                          <w:r w:rsidR="00584A7D">
                            <w:rPr>
                              <w:rFonts w:ascii="Franklin Gothic Medium" w:hAnsi="Franklin Gothic Medium"/>
                              <w:noProof/>
                              <w:color w:val="000000"/>
                              <w:sz w:val="20"/>
                            </w:rPr>
                            <w:t>16</w:t>
                          </w:r>
                          <w:r w:rsidRPr="00544AAC">
                            <w:rPr>
                              <w:rFonts w:ascii="Franklin Gothic Medium" w:hAnsi="Franklin Gothic Medium"/>
                              <w:color w:val="000000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ascii="Franklin Gothic Medium" w:hAnsi="Franklin Gothic Medium"/>
                              <w:color w:val="000000"/>
                              <w:sz w:val="20"/>
                            </w:rPr>
                            <w:t xml:space="preserve"> </w:t>
                          </w:r>
                        </w:p>
                        <w:p w14:paraId="4A475C1A" w14:textId="77777777" w:rsidR="00A71954" w:rsidRDefault="00A71954" w:rsidP="00382E14"/>
                        <w:p w14:paraId="2EA5297D" w14:textId="77777777" w:rsidR="00A71954" w:rsidRDefault="00A7195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3D07AF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-9.4pt;margin-top:-29.1pt;width:469.2pt;height:33.95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ArgZgIAALoEAAAOAAAAZHJzL2Uyb0RvYy54bWysVE1v2zAMvQ/YfxB0T22nTpsYcQo3RYYB&#10;QVugHXpWZLkxZkuapNTuhv33PclJk3U7DbvIFPnEj0fS86u+bciLMLZWMqfJWUyJkFyVtXzO6ZfH&#10;1WhKiXVMlqxRUuT0VVh6tfj4Yd7pTIzVVjWlMAROpM06ndOtczqLIsu3omX2TGkhYayUaZnD1TxH&#10;pWEdvLdNNI7ji6hTptRGcWEttDeDkS6C/6oS3N1VlRWONDlFbi6cJpwbf0aLOcueDdPbmu/TYP+Q&#10;RctqiaBvrm6YY2Rn6j9ctTU3yqrKnXHVRqqqai5CDagmid9V87BlWoRaQI7VbzTZ/+eW377cG1KX&#10;6B06JVmLHj2K3pFr1ZNzT0+nbQbUgwbO9VADGkq1eq34VwtIdIIZHligPR19ZVr/RaEED9GB1zfW&#10;fRQO5WQ2mU5TmDhs6XmSXEx83Oj4WhvrPgnVEi/k1KCrIQP2srZugB4gPphUq7ppoGdZI39TwOeg&#10;EWE0htcsQyYQPdLnFNr2Yzm5HBeXk9noopgkozSJp6OiiMejm1URF3G6Ws7S65/7PA/vAw9D6Z4R&#10;1296ZOHFjSpfwZ9RwwBazVc1alkz6+6ZwcShfGyRu8NRNarLqdpLlGyV+f43vcdjEGClpMME59R+&#10;2zEjKGk+S4zILEk9qy5cUpSDizm1bE4tctcuFZYkwb5qHkSPd81BrIxqn7BshY8KE5McsXPqDuLS&#10;DXuFZeWiKAIIQ66ZW8sHzQ9j4zv12D8xo/ftdKDvVh1mnWXvujpghzYWO6eqOrT8yOp+/rAgYWj2&#10;y+w38PQeUMdfzuIXAAAA//8DAFBLAwQUAAYACAAAACEAIbP1bN4AAAAJAQAADwAAAGRycy9kb3du&#10;cmV2LnhtbEyPwU7DMBBE70j8g7VI3FonlShpiFMhpAqEuBD6AW5s4ijx2ortJPD1LCe4zWpGM2+r&#10;42pHNusp9A4F5NsMmMbWqR47AeeP06YAFqJEJUeHWsCXDnCsr68qWSq34Luem9gxKsFQSgEmRl9y&#10;HlqjrQxb5zWS9+kmKyOdU8fVJBcqtyPfZdmeW9kjLRjp9ZPR7dAkK+CUnl/s/M2Tf23aBY0f0vlt&#10;EOL2Zn18ABb1Gv/C8ItP6FAT08UlVIGNAjZ5QeiRxF2xA0aJQ37YA7uQuAdeV/z/B/UPAAAA//8D&#10;AFBLAQItABQABgAIAAAAIQC2gziS/gAAAOEBAAATAAAAAAAAAAAAAAAAAAAAAABbQ29udGVudF9U&#10;eXBlc10ueG1sUEsBAi0AFAAGAAgAAAAhADj9If/WAAAAlAEAAAsAAAAAAAAAAAAAAAAALwEAAF9y&#10;ZWxzLy5yZWxzUEsBAi0AFAAGAAgAAAAhAOX0CuBmAgAAugQAAA4AAAAAAAAAAAAAAAAALgIAAGRy&#10;cy9lMm9Eb2MueG1sUEsBAi0AFAAGAAgAAAAhACGz9WzeAAAACQEAAA8AAAAAAAAAAAAAAAAAwAQA&#10;AGRycy9kb3ducmV2LnhtbFBLBQYAAAAABAAEAPMAAADLBQAAAAA=&#10;" filled="f" stroked="f">
              <v:path arrowok="t"/>
              <v:textbox>
                <w:txbxContent>
                  <w:p w14:paraId="75188F88" w14:textId="757401AE" w:rsidR="00A71954" w:rsidRPr="00544AAC" w:rsidRDefault="00A71954" w:rsidP="00382E14">
                    <w:pPr>
                      <w:pBdr>
                        <w:top w:val="single" w:sz="4" w:space="1" w:color="2DAED5"/>
                      </w:pBdr>
                      <w:spacing w:before="0" w:after="0"/>
                      <w:jc w:val="right"/>
                      <w:rPr>
                        <w:rFonts w:ascii="Franklin Gothic Medium" w:hAnsi="Franklin Gothic Medium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color w:val="000000"/>
                      </w:rPr>
                      <w:tab/>
                      <w:t xml:space="preserve"> </w:t>
                    </w:r>
                    <w:r w:rsidRPr="00544AAC">
                      <w:rPr>
                        <w:rFonts w:ascii="Franklin Gothic Medium" w:hAnsi="Franklin Gothic Medium"/>
                        <w:color w:val="000000"/>
                        <w:sz w:val="20"/>
                      </w:rPr>
                      <w:fldChar w:fldCharType="begin"/>
                    </w:r>
                    <w:r w:rsidRPr="00544AAC">
                      <w:rPr>
                        <w:rFonts w:ascii="Franklin Gothic Medium" w:hAnsi="Franklin Gothic Medium"/>
                        <w:color w:val="000000"/>
                        <w:sz w:val="20"/>
                      </w:rPr>
                      <w:instrText xml:space="preserve"> PAGE </w:instrText>
                    </w:r>
                    <w:r w:rsidRPr="00544AAC">
                      <w:rPr>
                        <w:rFonts w:ascii="Franklin Gothic Medium" w:hAnsi="Franklin Gothic Medium"/>
                        <w:color w:val="000000"/>
                        <w:sz w:val="20"/>
                      </w:rPr>
                      <w:fldChar w:fldCharType="separate"/>
                    </w:r>
                    <w:r w:rsidR="00584A7D">
                      <w:rPr>
                        <w:rFonts w:ascii="Franklin Gothic Medium" w:hAnsi="Franklin Gothic Medium"/>
                        <w:noProof/>
                        <w:color w:val="000000"/>
                        <w:sz w:val="20"/>
                      </w:rPr>
                      <w:t>16</w:t>
                    </w:r>
                    <w:r w:rsidRPr="00544AAC">
                      <w:rPr>
                        <w:rFonts w:ascii="Franklin Gothic Medium" w:hAnsi="Franklin Gothic Medium"/>
                        <w:color w:val="000000"/>
                        <w:sz w:val="20"/>
                      </w:rPr>
                      <w:fldChar w:fldCharType="end"/>
                    </w:r>
                    <w:r>
                      <w:rPr>
                        <w:rFonts w:ascii="Franklin Gothic Medium" w:hAnsi="Franklin Gothic Medium"/>
                        <w:color w:val="000000"/>
                        <w:sz w:val="20"/>
                      </w:rPr>
                      <w:t xml:space="preserve"> </w:t>
                    </w:r>
                  </w:p>
                  <w:p w14:paraId="4A475C1A" w14:textId="77777777" w:rsidR="00A71954" w:rsidRDefault="00A71954" w:rsidP="00382E14"/>
                  <w:p w14:paraId="2EA5297D" w14:textId="77777777" w:rsidR="00A71954" w:rsidRDefault="00A71954"/>
                </w:txbxContent>
              </v:textbox>
            </v:shape>
          </w:pict>
        </mc:Fallback>
      </mc:AlternateContent>
    </w:r>
    <w:r>
      <w:rPr>
        <w:noProof/>
        <w:sz w:val="16"/>
        <w:lang w:val="en-US"/>
      </w:rPr>
      <mc:AlternateContent>
        <mc:Choice Requires="wps">
          <w:drawing>
            <wp:anchor distT="0" distB="0" distL="114300" distR="114300" simplePos="0" relativeHeight="251715072" behindDoc="0" locked="0" layoutInCell="1" allowOverlap="1" wp14:anchorId="217E797B" wp14:editId="0C071690">
              <wp:simplePos x="0" y="0"/>
              <wp:positionH relativeFrom="column">
                <wp:posOffset>-121285</wp:posOffset>
              </wp:positionH>
              <wp:positionV relativeFrom="paragraph">
                <wp:posOffset>-307521</wp:posOffset>
              </wp:positionV>
              <wp:extent cx="6023610" cy="811530"/>
              <wp:effectExtent l="0" t="0" r="0" b="0"/>
              <wp:wrapNone/>
              <wp:docPr id="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023610" cy="811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485580D0" w14:textId="77777777" w:rsidR="00A71954" w:rsidRPr="00382E14" w:rsidRDefault="00A71954" w:rsidP="00756FF7">
                          <w:pPr>
                            <w:spacing w:before="0" w:after="0" w:line="276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sz w:val="16"/>
                            </w:rPr>
                            <w:t>Международный Секретариат ИПДО</w:t>
                          </w:r>
                          <w:r>
                            <w:rPr>
                              <w:sz w:val="16"/>
                            </w:rPr>
                            <w:br/>
                            <w:t>Тел.: +47 222 00 800</w:t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   </w:t>
                          </w:r>
                          <w:r>
                            <w:rPr>
                              <w:rFonts w:ascii="Wingdings" w:hAnsi="Wingdings"/>
                              <w:color w:val="000000"/>
                              <w:sz w:val="16"/>
                            </w:rPr>
                            <w:t></w:t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   </w:t>
                          </w:r>
                          <w:r>
                            <w:rPr>
                              <w:sz w:val="16"/>
                            </w:rPr>
                            <w:t>Эл. почта: secretariat@eiti.org</w:t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   </w:t>
                          </w:r>
                          <w:r>
                            <w:rPr>
                              <w:rFonts w:ascii="Wingdings" w:hAnsi="Wingdings"/>
                              <w:color w:val="000000"/>
                              <w:sz w:val="16"/>
                            </w:rPr>
                            <w:t></w:t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   </w:t>
                          </w:r>
                          <w:r>
                            <w:rPr>
                              <w:sz w:val="16"/>
                            </w:rPr>
                            <w:t>Twitter: @EITIorg</w:t>
                          </w:r>
                        </w:p>
                        <w:p w14:paraId="133B972A" w14:textId="77777777" w:rsidR="00A71954" w:rsidRPr="00382E14" w:rsidRDefault="00A71954" w:rsidP="00756FF7">
                          <w:pPr>
                            <w:spacing w:before="0" w:after="0" w:line="276" w:lineRule="auto"/>
                            <w:ind w:right="-12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</w:rPr>
                            <w:t>Адрес:</w:t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Rådhusgata 26, 0151 Oslo, Norway</w:t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   </w:t>
                          </w:r>
                          <w:r>
                            <w:rPr>
                              <w:rFonts w:ascii="Wingdings" w:hAnsi="Wingdings"/>
                              <w:color w:val="000000"/>
                              <w:sz w:val="16"/>
                            </w:rPr>
                            <w:t></w:t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   </w:t>
                          </w:r>
                          <w:r>
                            <w:rPr>
                              <w:sz w:val="16"/>
                            </w:rPr>
                            <w:t xml:space="preserve">www.eiti.org       </w:t>
                          </w:r>
                        </w:p>
                        <w:p w14:paraId="7022D370" w14:textId="77777777" w:rsidR="00A71954" w:rsidRPr="00382E14" w:rsidRDefault="00A71954" w:rsidP="00756FF7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03165DD6" w14:textId="77777777" w:rsidR="00A71954" w:rsidRPr="00382E14" w:rsidRDefault="00A71954" w:rsidP="00382E14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217E797B" id="_x0000_s1035" type="#_x0000_t202" style="position:absolute;margin-left:-9.55pt;margin-top:-24.2pt;width:474.3pt;height:63.9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rQpJAIAAFEEAAAOAAAAZHJzL2Uyb0RvYy54bWysVEtv2zAMvg/YfxB0XxynadYZcYqsRYYB&#10;QVsgHXpWZCkWZomapMTufv0o2Xms22nYRaZIiq/vo+e3nW7IQTivwJQ0H40pEYZDpcyupN+eVx9u&#10;KPGBmYo1YERJX4Wnt4v37+atLcQEamgq4QgGMb5obUnrEGyRZZ7XQjM/AisMGiU4zQJe3S6rHGsx&#10;um6yyXg8y1pwlXXAhfeove+NdJHiSyl4eJTSi0CakmJtIZ0undt4Zos5K3aO2VrxoQz2D1Vopgwm&#10;PYW6Z4GRvVN/hNKKO/Agw4iDzkBKxUXqAbvJx2+62dTMitQLDsfb05j8/wvLHw4b++RI6D5DhwCm&#10;JrxdA//ucTZZa30x+MSZ+sKjd2y0k07HL7ZA8CHO9vU0T9EFwlE5G0+uZjmaONpu8vz6Kg08O7+2&#10;zocvAjSJQkkd4pUqYIe1DzE/K44uMZmBlWqahFljflOgY68RCfTh9bngKIVu2xFVxS4xRNRsoXrF&#10;5h30vPCWrxQWsmY+PDGHRMDakdzhEQ/ZQFtSGCRKanA//6aP/ogPWilpkVgl9T/2zAlKmq8GkfuU&#10;T6eRiekyvf44wYu7tGwvLWav7wC5m+MaWZ7E6B+aoygd6BfcgWXMiiZmOOYuaTiKd6GnO+4QF8tl&#10;ckLuWRbWZmP5EfM45ufuhTk7YBEQxQc4UpAVbyDpfXsMlvsAUiW8zlMdyIO8TTAOOxYX4/KevM5/&#10;gsUvAAAA//8DAFBLAwQUAAYACAAAACEAr8SlNd8AAAAKAQAADwAAAGRycy9kb3ducmV2LnhtbEyP&#10;TU/DMAyG70j8h8hI3LakUwdLaTohEFcQ40PiljVeW9E4VZOt5d9jTuxmy49eP2+5nX0vTjjGLpCB&#10;bKlAINXBddQYeH97WmxAxGTJ2T4QGvjBCNvq8qK0hQsTveJplxrBIRQLa6BNaSikjHWL3sZlGJD4&#10;dgijt4nXsZFutBOH+16ulLqR3nbEH1o74EOL9ffu6A18PB++PnP10jz69TCFWUnyWhpzfTXf34FI&#10;OKd/GP70WR0qdtqHI7koegOLTGeM8pBvchBM6JVeg9gbuNU5yKqU5xWqXwAAAP//AwBQSwECLQAU&#10;AAYACAAAACEAtoM4kv4AAADhAQAAEwAAAAAAAAAAAAAAAAAAAAAAW0NvbnRlbnRfVHlwZXNdLnht&#10;bFBLAQItABQABgAIAAAAIQA4/SH/1gAAAJQBAAALAAAAAAAAAAAAAAAAAC8BAABfcmVscy8ucmVs&#10;c1BLAQItABQABgAIAAAAIQBa4rQpJAIAAFEEAAAOAAAAAAAAAAAAAAAAAC4CAABkcnMvZTJvRG9j&#10;LnhtbFBLAQItABQABgAIAAAAIQCvxKU13wAAAAoBAAAPAAAAAAAAAAAAAAAAAH4EAABkcnMvZG93&#10;bnJldi54bWxQSwUGAAAAAAQABADzAAAAigUAAAAA&#10;" filled="f" stroked="f">
              <v:textbox>
                <w:txbxContent>
                  <w:p w14:paraId="485580D0" w14:textId="77777777" w:rsidR="004449DB" w:rsidRPr="00382E14" w:rsidRDefault="004449DB" w:rsidP="00756FF7">
                    <w:pPr>
                      <w:spacing w:before="0" w:after="0" w:line="276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</w:rPr>
                      <w:t>Международный Секретариат ИПДО</w:t>
                    </w:r>
                    <w:r>
                      <w:rPr>
                        <w:sz w:val="16"/>
                      </w:rPr>
                      <w:br/>
                      <w:t>Тел.: +47 222 00 800</w:t>
                    </w:r>
                    <w:r>
                      <w:rPr>
                        <w:b/>
                        <w:sz w:val="16"/>
                      </w:rPr>
                      <w:t xml:space="preserve">   </w:t>
                    </w:r>
                    <w:r>
                      <w:rPr>
                        <w:rFonts w:ascii="Wingdings" w:hAnsi="Wingdings"/>
                        <w:color w:val="000000"/>
                        <w:sz w:val="16"/>
                      </w:rPr>
                      <w:t></w:t>
                    </w:r>
                    <w:r>
                      <w:rPr>
                        <w:b/>
                        <w:sz w:val="16"/>
                      </w:rPr>
                      <w:t xml:space="preserve">   </w:t>
                    </w:r>
                    <w:r>
                      <w:rPr>
                        <w:sz w:val="16"/>
                      </w:rPr>
                      <w:t>Эл. почта: secretariat@eiti.org</w:t>
                    </w:r>
                    <w:r>
                      <w:rPr>
                        <w:b/>
                        <w:sz w:val="16"/>
                      </w:rPr>
                      <w:t xml:space="preserve">   </w:t>
                    </w:r>
                    <w:r>
                      <w:rPr>
                        <w:rFonts w:ascii="Wingdings" w:hAnsi="Wingdings"/>
                        <w:color w:val="000000"/>
                        <w:sz w:val="16"/>
                      </w:rPr>
                      <w:t></w:t>
                    </w:r>
                    <w:r>
                      <w:rPr>
                        <w:b/>
                        <w:sz w:val="16"/>
                      </w:rPr>
                      <w:t xml:space="preserve">   </w:t>
                    </w:r>
                    <w:r>
                      <w:rPr>
                        <w:sz w:val="16"/>
                      </w:rPr>
                      <w:t>Twitter: @EITIorg</w:t>
                    </w:r>
                  </w:p>
                  <w:p w14:paraId="133B972A" w14:textId="77777777" w:rsidR="004449DB" w:rsidRPr="00382E14" w:rsidRDefault="004449DB" w:rsidP="00756FF7">
                    <w:pPr>
                      <w:spacing w:before="0" w:after="0" w:line="276" w:lineRule="auto"/>
                      <w:ind w:right="-12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</w:rPr>
                      <w:t>Адрес:</w:t>
                    </w:r>
                    <w:r>
                      <w:rPr>
                        <w:b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Rådhusgata 26, 0151 Oslo, Norway</w:t>
                    </w:r>
                    <w:r>
                      <w:rPr>
                        <w:b/>
                        <w:sz w:val="16"/>
                      </w:rPr>
                      <w:t xml:space="preserve">   </w:t>
                    </w:r>
                    <w:r>
                      <w:rPr>
                        <w:rFonts w:ascii="Wingdings" w:hAnsi="Wingdings"/>
                        <w:color w:val="000000"/>
                        <w:sz w:val="16"/>
                      </w:rPr>
                      <w:t></w:t>
                    </w:r>
                    <w:r>
                      <w:rPr>
                        <w:b/>
                        <w:sz w:val="16"/>
                      </w:rPr>
                      <w:t xml:space="preserve">   </w:t>
                    </w:r>
                    <w:r>
                      <w:rPr>
                        <w:sz w:val="16"/>
                      </w:rPr>
                      <w:t xml:space="preserve">www.eiti.org       </w:t>
                    </w:r>
                  </w:p>
                  <w:p w14:paraId="7022D370" w14:textId="77777777" w:rsidR="004449DB" w:rsidRPr="00382E14" w:rsidRDefault="004449DB" w:rsidP="00756FF7">
                    <w:pPr>
                      <w:rPr>
                        <w:sz w:val="16"/>
                        <w:szCs w:val="16"/>
                      </w:rPr>
                    </w:pPr>
                  </w:p>
                  <w:p w14:paraId="03165DD6" w14:textId="77777777" w:rsidR="004449DB" w:rsidRPr="00382E14" w:rsidRDefault="004449DB" w:rsidP="00382E14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E32184" w14:textId="77777777" w:rsidR="00A71954" w:rsidRPr="00004E42" w:rsidRDefault="00A71954" w:rsidP="00382E14">
    <w:pPr>
      <w:spacing w:line="276" w:lineRule="auto"/>
      <w:rPr>
        <w:sz w:val="16"/>
        <w:szCs w:val="16"/>
      </w:rPr>
    </w:pPr>
    <w:r>
      <w:rPr>
        <w:noProof/>
        <w:sz w:val="16"/>
        <w:lang w:val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3AD5362" wp14:editId="3B64BED4">
              <wp:simplePos x="0" y="0"/>
              <wp:positionH relativeFrom="column">
                <wp:posOffset>-109320</wp:posOffset>
              </wp:positionH>
              <wp:positionV relativeFrom="paragraph">
                <wp:posOffset>-382584</wp:posOffset>
              </wp:positionV>
              <wp:extent cx="5958840" cy="739739"/>
              <wp:effectExtent l="0" t="0" r="0" b="0"/>
              <wp:wrapNone/>
              <wp:docPr id="1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58840" cy="73973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71E5CAFB" w14:textId="6701D1A8" w:rsidR="00A71954" w:rsidRPr="00544AAC" w:rsidRDefault="00A71954" w:rsidP="00382E14">
                          <w:pPr>
                            <w:pBdr>
                              <w:top w:val="single" w:sz="4" w:space="1" w:color="2DAED5"/>
                            </w:pBdr>
                            <w:spacing w:before="0" w:after="0"/>
                            <w:jc w:val="right"/>
                            <w:rPr>
                              <w:rFonts w:ascii="Franklin Gothic Medium" w:hAnsi="Franklin Gothic Medium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0000"/>
                            </w:rPr>
                            <w:tab/>
                            <w:t xml:space="preserve"> </w:t>
                          </w:r>
                          <w:r w:rsidRPr="00544AAC">
                            <w:rPr>
                              <w:rFonts w:ascii="Franklin Gothic Medium" w:hAnsi="Franklin Gothic Medium"/>
                              <w:color w:val="000000"/>
                              <w:sz w:val="20"/>
                            </w:rPr>
                            <w:fldChar w:fldCharType="begin"/>
                          </w:r>
                          <w:r w:rsidRPr="00544AAC">
                            <w:rPr>
                              <w:rFonts w:ascii="Franklin Gothic Medium" w:hAnsi="Franklin Gothic Medium"/>
                              <w:color w:val="000000"/>
                              <w:sz w:val="20"/>
                            </w:rPr>
                            <w:instrText xml:space="preserve"> PAGE </w:instrText>
                          </w:r>
                          <w:r w:rsidRPr="00544AAC">
                            <w:rPr>
                              <w:rFonts w:ascii="Franklin Gothic Medium" w:hAnsi="Franklin Gothic Medium"/>
                              <w:color w:val="000000"/>
                              <w:sz w:val="20"/>
                            </w:rPr>
                            <w:fldChar w:fldCharType="separate"/>
                          </w:r>
                          <w:r w:rsidR="00455E15">
                            <w:rPr>
                              <w:rFonts w:ascii="Franklin Gothic Medium" w:hAnsi="Franklin Gothic Medium"/>
                              <w:noProof/>
                              <w:color w:val="000000"/>
                              <w:sz w:val="20"/>
                            </w:rPr>
                            <w:t>1</w:t>
                          </w:r>
                          <w:r w:rsidRPr="00544AAC">
                            <w:rPr>
                              <w:rFonts w:ascii="Franklin Gothic Medium" w:hAnsi="Franklin Gothic Medium"/>
                              <w:color w:val="000000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ascii="Franklin Gothic Medium" w:hAnsi="Franklin Gothic Medium"/>
                              <w:color w:val="000000"/>
                              <w:sz w:val="20"/>
                            </w:rPr>
                            <w:t xml:space="preserve"> </w:t>
                          </w:r>
                        </w:p>
                        <w:p w14:paraId="17A8F4F7" w14:textId="77777777" w:rsidR="00A71954" w:rsidRDefault="00A71954" w:rsidP="00382E14"/>
                        <w:p w14:paraId="47CA60C0" w14:textId="77777777" w:rsidR="00A71954" w:rsidRDefault="00A7195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AD5362"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-8.6pt;margin-top:-30.1pt;width:469.2pt;height:5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tTAaAIAAMEEAAAOAAAAZHJzL2Uyb0RvYy54bWysVNuO2jAQfa/Uf7D8Dgks14iwyoKoKqHd&#10;laDaZ+M4EDXxuLYhoVX/vWMn2aXbPlWVkBnPHM/lzEwW93VZkIvQJgcZ00E/pERIDmkujzH9st/0&#10;ZpQYy2TKCpAipldh6P3y44dFpSIxhBMUqdAEnUgTVSqmJ2tVFASGn0TJTB+UkGjMQJfM4lUfg1Sz&#10;Cr2XRTAMw0lQgU6VBi6MQe26MdKl959lgtunLDPCkiKmmJv1p/bnwZ3BcsGio2bqlPM2DfYPWZQs&#10;lxj01dWaWUbOOv/DVZlzDQYy2+dQBpBlORe+BqxmEL6rZndiSvhakByjXmky/88tf7w8a5Kn2LsJ&#10;JZKV2KO9qC15gJrcOXoqZSJE7RTibI1qhPpSjdoC/2oQEtxgmgcG0Y6OOtOl+8dCCT7EDlxfWXdR&#10;OCrH8/FsNkITR9v0bo4/Fzd4e620sZ8ElMQJMdXYVZ8Bu2yNbaAdxAWTsMmLAvUsKuRvCvTZaIQf&#10;jeY1izATFB3S5eTb9mM1ng6T6XjemyTjQW80CGe9JAmHvfUmCZNwtFnNRw8/2zy7956HpnTHiK0P&#10;tad22PF4gPSKNGpo5tAovsmxpC0z9plpHDxkAZfJPuGRFVDFFFqJkhPo73/TOzzOA1opqXCQY2q+&#10;nZkWlBSfJU7KfDBy5Fp/GWFVeNG3lsOtRZ7LFeCuDHBtFfeiw9uiEzMN5QvuXOKioolJjrFjajtx&#10;ZZv1wp3lIkk8CGddMbuVO8W76XEN29cvTKu2qxZZfIRu5Fn0rrkNtulmcraQ5b7zjueG1XYMcU/8&#10;7LQ77Rbx9u5Rb1+e5S8AAAD//wMAUEsDBBQABgAIAAAAIQBJ8dCR3gAAAAoBAAAPAAAAZHJzL2Rv&#10;d25yZXYueG1sTI/LTsMwEEX3SPyDNUjsWidBBEjjVAipAiE2Df0AN3bjKPHYip0HfD3DCnZnNFd3&#10;zpT71Q5s1mPoHApItwkwjY1THbYCTp+HzSOwECUqOTjUAr50gH11fVXKQrkFj3quY8uoBEMhBZgY&#10;fcF5aIy2Mmyd10i7ixutjDSOLVejXKjcDjxLkpxb2SFdMNLrF6Obvp6sgMP0+mbnbz7597pZ0Ph+&#10;On30QtzerM87YFGv8S8Mv/qkDhU5nd2EKrBBwCZ9yChKkCcElHjKUoKzgPv8DnhV8v8vVD8AAAD/&#10;/wMAUEsBAi0AFAAGAAgAAAAhALaDOJL+AAAA4QEAABMAAAAAAAAAAAAAAAAAAAAAAFtDb250ZW50&#10;X1R5cGVzXS54bWxQSwECLQAUAAYACAAAACEAOP0h/9YAAACUAQAACwAAAAAAAAAAAAAAAAAvAQAA&#10;X3JlbHMvLnJlbHNQSwECLQAUAAYACAAAACEAfg7UwGgCAADBBAAADgAAAAAAAAAAAAAAAAAuAgAA&#10;ZHJzL2Uyb0RvYy54bWxQSwECLQAUAAYACAAAACEASfHQkd4AAAAKAQAADwAAAAAAAAAAAAAAAADC&#10;BAAAZHJzL2Rvd25yZXYueG1sUEsFBgAAAAAEAAQA8wAAAM0FAAAAAA==&#10;" filled="f" stroked="f">
              <v:path arrowok="t"/>
              <v:textbox>
                <w:txbxContent>
                  <w:p w14:paraId="71E5CAFB" w14:textId="6701D1A8" w:rsidR="00A71954" w:rsidRPr="00544AAC" w:rsidRDefault="00A71954" w:rsidP="00382E14">
                    <w:pPr>
                      <w:pBdr>
                        <w:top w:val="single" w:sz="4" w:space="1" w:color="2DAED5"/>
                      </w:pBdr>
                      <w:spacing w:before="0" w:after="0"/>
                      <w:jc w:val="right"/>
                      <w:rPr>
                        <w:rFonts w:ascii="Franklin Gothic Medium" w:hAnsi="Franklin Gothic Medium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color w:val="000000"/>
                      </w:rPr>
                      <w:tab/>
                      <w:t xml:space="preserve"> </w:t>
                    </w:r>
                    <w:r w:rsidRPr="00544AAC">
                      <w:rPr>
                        <w:rFonts w:ascii="Franklin Gothic Medium" w:hAnsi="Franklin Gothic Medium"/>
                        <w:color w:val="000000"/>
                        <w:sz w:val="20"/>
                      </w:rPr>
                      <w:fldChar w:fldCharType="begin"/>
                    </w:r>
                    <w:r w:rsidRPr="00544AAC">
                      <w:rPr>
                        <w:rFonts w:ascii="Franklin Gothic Medium" w:hAnsi="Franklin Gothic Medium"/>
                        <w:color w:val="000000"/>
                        <w:sz w:val="20"/>
                      </w:rPr>
                      <w:instrText xml:space="preserve"> PAGE </w:instrText>
                    </w:r>
                    <w:r w:rsidRPr="00544AAC">
                      <w:rPr>
                        <w:rFonts w:ascii="Franklin Gothic Medium" w:hAnsi="Franklin Gothic Medium"/>
                        <w:color w:val="000000"/>
                        <w:sz w:val="20"/>
                      </w:rPr>
                      <w:fldChar w:fldCharType="separate"/>
                    </w:r>
                    <w:r w:rsidR="00455E15">
                      <w:rPr>
                        <w:rFonts w:ascii="Franklin Gothic Medium" w:hAnsi="Franklin Gothic Medium"/>
                        <w:noProof/>
                        <w:color w:val="000000"/>
                        <w:sz w:val="20"/>
                      </w:rPr>
                      <w:t>1</w:t>
                    </w:r>
                    <w:r w:rsidRPr="00544AAC">
                      <w:rPr>
                        <w:rFonts w:ascii="Franklin Gothic Medium" w:hAnsi="Franklin Gothic Medium"/>
                        <w:color w:val="000000"/>
                        <w:sz w:val="20"/>
                      </w:rPr>
                      <w:fldChar w:fldCharType="end"/>
                    </w:r>
                    <w:r>
                      <w:rPr>
                        <w:rFonts w:ascii="Franklin Gothic Medium" w:hAnsi="Franklin Gothic Medium"/>
                        <w:color w:val="000000"/>
                        <w:sz w:val="20"/>
                      </w:rPr>
                      <w:t xml:space="preserve"> </w:t>
                    </w:r>
                  </w:p>
                  <w:p w14:paraId="17A8F4F7" w14:textId="77777777" w:rsidR="00A71954" w:rsidRDefault="00A71954" w:rsidP="00382E14"/>
                  <w:p w14:paraId="47CA60C0" w14:textId="77777777" w:rsidR="00A71954" w:rsidRDefault="00A71954"/>
                </w:txbxContent>
              </v:textbox>
            </v:shape>
          </w:pict>
        </mc:Fallback>
      </mc:AlternateContent>
    </w:r>
    <w:r>
      <w:rPr>
        <w:noProof/>
        <w:sz w:val="16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F997E5" wp14:editId="5C44ED9A">
              <wp:simplePos x="0" y="0"/>
              <wp:positionH relativeFrom="column">
                <wp:posOffset>-109220</wp:posOffset>
              </wp:positionH>
              <wp:positionV relativeFrom="paragraph">
                <wp:posOffset>-316693</wp:posOffset>
              </wp:positionV>
              <wp:extent cx="6023610" cy="811530"/>
              <wp:effectExtent l="0" t="0" r="0" b="0"/>
              <wp:wrapNone/>
              <wp:docPr id="1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023610" cy="811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0EF1E666" w14:textId="77777777" w:rsidR="00A71954" w:rsidRPr="00382E14" w:rsidRDefault="00A71954" w:rsidP="00382E14">
                          <w:pPr>
                            <w:spacing w:before="0" w:after="0" w:line="276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sz w:val="16"/>
                            </w:rPr>
                            <w:t>Международный Секретариат ИПДО</w:t>
                          </w:r>
                          <w:r>
                            <w:rPr>
                              <w:sz w:val="16"/>
                            </w:rPr>
                            <w:br/>
                            <w:t>Тел.: +47 222 00 800</w:t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   </w:t>
                          </w:r>
                          <w:r>
                            <w:rPr>
                              <w:rFonts w:ascii="Wingdings" w:hAnsi="Wingdings"/>
                              <w:color w:val="000000"/>
                              <w:sz w:val="16"/>
                            </w:rPr>
                            <w:t></w:t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   </w:t>
                          </w:r>
                          <w:r>
                            <w:rPr>
                              <w:sz w:val="16"/>
                            </w:rPr>
                            <w:t>Эл. почта: secretariat@eiti.org</w:t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   </w:t>
                          </w:r>
                          <w:r>
                            <w:rPr>
                              <w:rFonts w:ascii="Wingdings" w:hAnsi="Wingdings"/>
                              <w:color w:val="000000"/>
                              <w:sz w:val="16"/>
                            </w:rPr>
                            <w:t></w:t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   </w:t>
                          </w:r>
                          <w:r>
                            <w:rPr>
                              <w:sz w:val="16"/>
                            </w:rPr>
                            <w:t>Twitter: @EITIorg</w:t>
                          </w:r>
                        </w:p>
                        <w:p w14:paraId="71209AA3" w14:textId="77777777" w:rsidR="00A71954" w:rsidRPr="00382E14" w:rsidRDefault="00A71954" w:rsidP="00382E14">
                          <w:pPr>
                            <w:spacing w:before="0" w:after="0" w:line="276" w:lineRule="auto"/>
                            <w:ind w:right="-12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</w:rPr>
                            <w:t>Адрес:</w:t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Rådhusgata 26, 0151 Oslo, Norway</w:t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   </w:t>
                          </w:r>
                          <w:r>
                            <w:rPr>
                              <w:rFonts w:ascii="Wingdings" w:hAnsi="Wingdings"/>
                              <w:color w:val="000000"/>
                              <w:sz w:val="16"/>
                            </w:rPr>
                            <w:t></w:t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   </w:t>
                          </w:r>
                          <w:r>
                            <w:rPr>
                              <w:sz w:val="16"/>
                            </w:rPr>
                            <w:t xml:space="preserve">www.eiti.org       </w:t>
                          </w:r>
                        </w:p>
                        <w:p w14:paraId="0AD95947" w14:textId="77777777" w:rsidR="00A71954" w:rsidRPr="00382E14" w:rsidRDefault="00A71954" w:rsidP="00382E14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22F997E5" id="_x0000_s1037" type="#_x0000_t202" style="position:absolute;margin-left:-8.6pt;margin-top:-24.95pt;width:474.3pt;height:6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FpYJAIAAFEEAAAOAAAAZHJzL2Uyb0RvYy54bWysVEtv2zAMvg/YfxB0X2wnadYZcYqsRYYB&#10;QVsgHXpWZCk2ZomapMTOfv0o2Xms22nYRaZIiq/vo+d3nWrIQVhXgy5oNkopEZpDWetdQb+9rD7c&#10;UuI80yVrQIuCHoWjd4v37+atycUYKmhKYQkG0S5vTUEr702eJI5XQjE3AiM0GiVYxTxe7S4pLWsx&#10;umqScZrOkhZsaSxw4RxqH3ojXcT4Ugrun6R0wpOmoFibj6eN5zacyWLO8p1lpqr5UAb7hyoUqzUm&#10;PYd6YJ6Rva3/CKVqbsGB9CMOKgEpay5iD9hNlr7pZlMxI2IvOBxnzmNy/y8sfzxszLMlvvsMHQIY&#10;m3BmDfy7w9kkrXH54BNm6nKH3qHRTloVvtgCwYc42+N5nqLzhKNylo4nswxNHG23WXYziQNPLq+N&#10;df6LAEWCUFCLeMUK2GHtfMjP8pNLSKZhVTdNxKzRvynQsdeICPrw+lJwkHy37UhdFnQSYA+aLZRH&#10;bN5Czwtn+KrGQtbM+WdmkQhYO5LbP+EhG2gLCoNESQX259/0wR/xQSslLRKroO7HnllBSfNVI3Kf&#10;suk0MDFepjcfx3ix15bttUXv1T0gdzNcI8OjGPx9cxKlBfWKO7AMWdHENMfcBfUn8d73dMcd4mK5&#10;jE7IPcP8Wm8MP2EexvzSvTJrBiw8ovgIJwqy/A0kvW+PwXLvQdYRr8tUB/IgbyOMw46Fxbi+R6/L&#10;n2DxCwAA//8DAFBLAwQUAAYACAAAACEA7e6D6t8AAAAKAQAADwAAAGRycy9kb3ducmV2LnhtbEyP&#10;wU7DMAyG70i8Q2QkblvSUSgpTScE4graYJO4Za3XVjRO1WRreXvMCW62/On39xfr2fXijGPoPBlI&#10;lgoEUuXrjhoDH+8vi3sQIVqqbe8JDXxjgHV5eVHYvPYTbfC8jY3gEAq5NdDGOORShqpFZ8PSD0h8&#10;O/rR2cjr2Mh6tBOHu16ulLqTznbEH1o74FOL1df25AzsXo+f+1S9Nc/udpj8rCQ5LY25vpofH0BE&#10;nOMfDL/6rA4lOx38ieogegOLJFsxykOqNQgm9E2SgjgYyDINsizk/wrlDwAAAP//AwBQSwECLQAU&#10;AAYACAAAACEAtoM4kv4AAADhAQAAEwAAAAAAAAAAAAAAAAAAAAAAW0NvbnRlbnRfVHlwZXNdLnht&#10;bFBLAQItABQABgAIAAAAIQA4/SH/1gAAAJQBAAALAAAAAAAAAAAAAAAAAC8BAABfcmVscy8ucmVs&#10;c1BLAQItABQABgAIAAAAIQDlgFpYJAIAAFEEAAAOAAAAAAAAAAAAAAAAAC4CAABkcnMvZTJvRG9j&#10;LnhtbFBLAQItABQABgAIAAAAIQDt7oPq3wAAAAoBAAAPAAAAAAAAAAAAAAAAAH4EAABkcnMvZG93&#10;bnJldi54bWxQSwUGAAAAAAQABADzAAAAigUAAAAA&#10;" filled="f" stroked="f">
              <v:textbox>
                <w:txbxContent>
                  <w:p w14:paraId="0EF1E666" w14:textId="77777777" w:rsidR="004449DB" w:rsidRPr="00382E14" w:rsidRDefault="004449DB" w:rsidP="00382E14">
                    <w:pPr>
                      <w:spacing w:before="0" w:after="0" w:line="276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</w:rPr>
                      <w:t>Международный Секретариат ИПДО</w:t>
                    </w:r>
                    <w:r>
                      <w:rPr>
                        <w:sz w:val="16"/>
                      </w:rPr>
                      <w:br/>
                      <w:t>Тел.: +47 222 00 800</w:t>
                    </w:r>
                    <w:r>
                      <w:rPr>
                        <w:b/>
                        <w:sz w:val="16"/>
                      </w:rPr>
                      <w:t xml:space="preserve">   </w:t>
                    </w:r>
                    <w:r>
                      <w:rPr>
                        <w:rFonts w:ascii="Wingdings" w:hAnsi="Wingdings"/>
                        <w:color w:val="000000"/>
                        <w:sz w:val="16"/>
                      </w:rPr>
                      <w:t></w:t>
                    </w:r>
                    <w:r>
                      <w:rPr>
                        <w:b/>
                        <w:sz w:val="16"/>
                      </w:rPr>
                      <w:t xml:space="preserve">   </w:t>
                    </w:r>
                    <w:r>
                      <w:rPr>
                        <w:sz w:val="16"/>
                      </w:rPr>
                      <w:t>Эл. почта: secretariat@eiti.org</w:t>
                    </w:r>
                    <w:r>
                      <w:rPr>
                        <w:b/>
                        <w:sz w:val="16"/>
                      </w:rPr>
                      <w:t xml:space="preserve">   </w:t>
                    </w:r>
                    <w:r>
                      <w:rPr>
                        <w:rFonts w:ascii="Wingdings" w:hAnsi="Wingdings"/>
                        <w:color w:val="000000"/>
                        <w:sz w:val="16"/>
                      </w:rPr>
                      <w:t></w:t>
                    </w:r>
                    <w:r>
                      <w:rPr>
                        <w:b/>
                        <w:sz w:val="16"/>
                      </w:rPr>
                      <w:t xml:space="preserve">   </w:t>
                    </w:r>
                    <w:r>
                      <w:rPr>
                        <w:sz w:val="16"/>
                      </w:rPr>
                      <w:t>Twitter: @EITIorg</w:t>
                    </w:r>
                  </w:p>
                  <w:p w14:paraId="71209AA3" w14:textId="77777777" w:rsidR="004449DB" w:rsidRPr="00382E14" w:rsidRDefault="004449DB" w:rsidP="00382E14">
                    <w:pPr>
                      <w:spacing w:before="0" w:after="0" w:line="276" w:lineRule="auto"/>
                      <w:ind w:right="-12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</w:rPr>
                      <w:t>Адрес:</w:t>
                    </w:r>
                    <w:r>
                      <w:rPr>
                        <w:b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Rådhusgata 26, 0151 Oslo, Norway</w:t>
                    </w:r>
                    <w:r>
                      <w:rPr>
                        <w:b/>
                        <w:sz w:val="16"/>
                      </w:rPr>
                      <w:t xml:space="preserve">   </w:t>
                    </w:r>
                    <w:r>
                      <w:rPr>
                        <w:rFonts w:ascii="Wingdings" w:hAnsi="Wingdings"/>
                        <w:color w:val="000000"/>
                        <w:sz w:val="16"/>
                      </w:rPr>
                      <w:t></w:t>
                    </w:r>
                    <w:r>
                      <w:rPr>
                        <w:b/>
                        <w:sz w:val="16"/>
                      </w:rPr>
                      <w:t xml:space="preserve">   </w:t>
                    </w:r>
                    <w:r>
                      <w:rPr>
                        <w:sz w:val="16"/>
                      </w:rPr>
                      <w:t xml:space="preserve">www.eiti.org       </w:t>
                    </w:r>
                  </w:p>
                  <w:p w14:paraId="0AD95947" w14:textId="77777777" w:rsidR="004449DB" w:rsidRPr="00382E14" w:rsidRDefault="004449DB" w:rsidP="00382E14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E6DA9A" w14:textId="77777777" w:rsidR="00217609" w:rsidRDefault="00217609" w:rsidP="00347D13">
      <w:r>
        <w:separator/>
      </w:r>
    </w:p>
  </w:footnote>
  <w:footnote w:type="continuationSeparator" w:id="0">
    <w:p w14:paraId="35490E55" w14:textId="77777777" w:rsidR="00217609" w:rsidRDefault="00217609" w:rsidP="00347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FF7B7" w14:textId="75813BDA" w:rsidR="00A71954" w:rsidRPr="00F271DC" w:rsidRDefault="00A71954" w:rsidP="00B108FA">
    <w:pPr>
      <w:pStyle w:val="HeaderDate"/>
    </w:pPr>
    <w:r>
      <w:rPr>
        <w:lang w:val="en-US"/>
      </w:rPr>
      <mc:AlternateContent>
        <mc:Choice Requires="wps">
          <w:drawing>
            <wp:anchor distT="0" distB="0" distL="114300" distR="114300" simplePos="0" relativeHeight="251757056" behindDoc="0" locked="0" layoutInCell="1" allowOverlap="1" wp14:anchorId="28EB86AA" wp14:editId="08811527">
              <wp:simplePos x="0" y="0"/>
              <wp:positionH relativeFrom="column">
                <wp:posOffset>5784215</wp:posOffset>
              </wp:positionH>
              <wp:positionV relativeFrom="paragraph">
                <wp:posOffset>-49530</wp:posOffset>
              </wp:positionV>
              <wp:extent cx="522584" cy="246380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2584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55D32E81" id="Rectangle 9" o:spid="_x0000_s1026" style="position:absolute;margin-left:455.45pt;margin-top:-3.9pt;width:41.15pt;height:19.4pt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Qy0lAIAAIMFAAAOAAAAZHJzL2Uyb0RvYy54bWysVMFu2zAMvQ/YPwi6r068pGuDOkXQosOA&#10;oi3aDj0rshQLkEVNUuJkXz9Ksp2uK3YYloMiiuQj+Uzy4nLfarITziswFZ2eTCgRhkOtzKai359v&#10;Pp1R4gMzNdNgREUPwtPL5ccPF51diBIa0LVwBEGMX3S2ok0IdlEUnjeiZf4ErDColOBaFlB0m6J2&#10;rEP0VhflZHJadOBq64AL7/H1OivpMuFLKXi4l9KLQHRFMbeQTpfOdTyL5QVbbByzjeJ9GuwfsmiZ&#10;Mhh0hLpmgZGtU39AtYo78CDDCYe2ACkVF6kGrGY6eVPNU8OsSLUgOd6ONPn/B8vvdg+OqLqi55QY&#10;1uInekTSmNloQc4jPZ31C7R6sg+ulzxeY6176dr4j1WQfaL0MFIq9oFwfJyX5fxsRglHVTk7/XyW&#10;KC+Oztb58FVAS+Klog6DJyLZ7tYHDIimg0mM5UGr+kZpnYTYJeJKO7Jj+H3Xm2lMGD1+s9Im2hqI&#10;XlkdX4pYV64k3cJBi2inzaOQSAjmXqZEUisegzDOhQnTrGpYLXLs+QR/Q/QhrZRLAozIEuOP2D3A&#10;YJlBBuycZW8fXUXq5NF58rfEsvPokSKDCaNzqwy49wA0VtVHzvYDSZmayNIa6gO2i4M8R97yG4Wf&#10;7Zb58MAcDg6OGC6DcI+H1NBVFPobJQ24n++9R3vsZ9RS0uEgVtT/2DInKNHfDHb6+XQ2i5ObhNn8&#10;S4mCe61Zv9aYbXsF2AtTXDuWp2u0D3q4SgftC+6MVYyKKmY4xq4oD24QrkJeELh1uFitkhlOq2Xh&#10;1jxZHsEjq7Etn/cvzNm+dwM2/R0MQ8sWb1o420ZPA6ttAKlSfx957fnGSU+N02+luEpey8nquDuX&#10;vwAAAP//AwBQSwMEFAAGAAgAAAAhAHuMNRzgAAAACQEAAA8AAABkcnMvZG93bnJldi54bWxMj8FO&#10;wzAQRO9I/IO1SFxQ66SWgKRxKkBC4sKBUqEe3XiJrcbrKHaTlK/HnOhxtU8zb6rN7Do24hCsJwn5&#10;MgOG1HhtqZWw+3xdPAILUZFWnSeUcMYAm/r6qlKl9hN94LiNLUshFEolwcTYl5yHxqBTYel7pPT7&#10;9oNTMZ1Dy/WgphTuOr7KsnvulKXUYFSPLwab4/bkJLyfhXgb78Rx2lnR2h++f/4yXsrbm/lpDSzi&#10;HP9h+NNP6lAnp4M/kQ6sk1DkWZFQCYuHNCEBRSFWwA4SRJ4Bryt+uaD+BQAA//8DAFBLAQItABQA&#10;BgAIAAAAIQC2gziS/gAAAOEBAAATAAAAAAAAAAAAAAAAAAAAAABbQ29udGVudF9UeXBlc10ueG1s&#10;UEsBAi0AFAAGAAgAAAAhADj9If/WAAAAlAEAAAsAAAAAAAAAAAAAAAAALwEAAF9yZWxzLy5yZWxz&#10;UEsBAi0AFAAGAAgAAAAhALY9DLSUAgAAgwUAAA4AAAAAAAAAAAAAAAAALgIAAGRycy9lMm9Eb2Mu&#10;eG1sUEsBAi0AFAAGAAgAAAAhAHuMNRzgAAAACQEAAA8AAAAAAAAAAAAAAAAA7gQAAGRycy9kb3du&#10;cmV2LnhtbFBLBQYAAAAABAAEAPMAAAD7BQAAAAA=&#10;" fillcolor="white [3212]" stroked="f" strokeweight="1pt"/>
          </w:pict>
        </mc:Fallback>
      </mc:AlternateContent>
    </w:r>
    <w:r>
      <w:rPr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6A45B2" wp14:editId="78D675B1">
              <wp:simplePos x="0" y="0"/>
              <wp:positionH relativeFrom="column">
                <wp:posOffset>5768340</wp:posOffset>
              </wp:positionH>
              <wp:positionV relativeFrom="paragraph">
                <wp:posOffset>-133907</wp:posOffset>
              </wp:positionV>
              <wp:extent cx="522584" cy="246380"/>
              <wp:effectExtent l="0" t="0" r="0" b="0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2584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0666EF81" id="Rectangle 10" o:spid="_x0000_s1026" style="position:absolute;margin-left:454.2pt;margin-top:-10.55pt;width:41.15pt;height:19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n9ilAIAAIUFAAAOAAAAZHJzL2Uyb0RvYy54bWysVMFu2zAMvQ/YPwi6r068pGuDOkXQosOA&#10;oi3aDj0rshQLkEVNUuJkXz9Ksp2uK3YYloMiiuQj+Uzy4nLfarITziswFZ2eTCgRhkOtzKai359v&#10;Pp1R4gMzNdNgREUPwtPL5ccPF51diBIa0LVwBEGMX3S2ok0IdlEUnjeiZf4ErDColOBaFlB0m6J2&#10;rEP0VhflZHJadOBq64AL7/H1OivpMuFLKXi4l9KLQHRFMbeQTpfOdTyL5QVbbByzjeJ9GuwfsmiZ&#10;Mhh0hLpmgZGtU39AtYo78CDDCYe2ACkVF6kGrGY6eVPNU8OsSLUgOd6ONPn/B8vvdg+OqBq/HdJj&#10;WIvf6BFZY2ajBcE3JKizfoF2T/bB9ZLHa6x2L10b/7EOsk+kHkZSxT4Qjo/zspyfzSjhqCpnp5/P&#10;EmZxdLbOh68CWhIvFXUYPVHJdrc+YEA0HUxiLA9a1TdK6yTEPhFX2pEdwy+83kxjwujxm5U20dZA&#10;9Mrq+FLEunIl6RYOWkQ7bR6FREow9zIlkprxGIRxLkyYZlXDapFjzyf4G6IPaaVcEmBElhh/xO4B&#10;BssMMmDnLHv76CpSL4/Ok78llp1HjxQZTBidW2XAvQegsao+crYfSMrURJbWUB+wYRzkSfKW3yj8&#10;bLfMhwfmcHSwi3AdhHs8pIauotDfKGnA/XzvPdpjR6OWkg5HsaL+x5Y5QYn+ZrDXz6ezWZzdJMzm&#10;X0oU3GvN+rXGbNsrwF6Y4uKxPF2jfdDDVTpoX3BrrGJUVDHDMXZFeXCDcBXyisC9w8VqlcxwXi0L&#10;t+bJ8ggeWY1t+bx/Yc72vRuw6e9gGFu2eNPC2TZ6GlhtA0iV+vvIa883znpqnH4vxWXyWk5Wx+25&#10;/AUAAP//AwBQSwMEFAAGAAgAAAAhADqKIj7hAAAACgEAAA8AAABkcnMvZG93bnJldi54bWxMj8FO&#10;wzAQRO9I/IO1SFxQa6dBpEnjVICExIUDpUIc3diNo8brKHaTlK9nOcFxNU8zb8vt7Do2miG0HiUk&#10;SwHMYO11i42E/cfLYg0sRIVadR6NhIsJsK2ur0pVaD/huxl3sWFUgqFQEmyMfcF5qK1xKix9b5Cy&#10;ox+cinQODdeDmqjcdXwlxAN3qkVasKo3z9bUp93ZSXi7pOnreJeepn2bNu03/3r6tF7K25v5cQMs&#10;mjn+wfCrT+pQkdPBn1EH1knIxfqeUAmLVZIAIyLPRQbsQGiWAa9K/v+F6gcAAP//AwBQSwECLQAU&#10;AAYACAAAACEAtoM4kv4AAADhAQAAEwAAAAAAAAAAAAAAAAAAAAAAW0NvbnRlbnRfVHlwZXNdLnht&#10;bFBLAQItABQABgAIAAAAIQA4/SH/1gAAAJQBAAALAAAAAAAAAAAAAAAAAC8BAABfcmVscy8ucmVs&#10;c1BLAQItABQABgAIAAAAIQA1an9ilAIAAIUFAAAOAAAAAAAAAAAAAAAAAC4CAABkcnMvZTJvRG9j&#10;LnhtbFBLAQItABQABgAIAAAAIQA6iiI+4QAAAAoBAAAPAAAAAAAAAAAAAAAAAO4EAABkcnMvZG93&#10;bnJldi54bWxQSwUGAAAAAAQABADzAAAA/AUAAAAA&#10;" fillcolor="white [3212]" stroked="f" strokeweight="1pt"/>
          </w:pict>
        </mc:Fallback>
      </mc:AlternateContent>
    </w:r>
    <w:r>
      <w:rPr>
        <w:lang w:val="en-US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5CC9CCA8" wp14:editId="6F639015">
              <wp:simplePos x="0" y="0"/>
              <wp:positionH relativeFrom="column">
                <wp:posOffset>0</wp:posOffset>
              </wp:positionH>
              <wp:positionV relativeFrom="paragraph">
                <wp:posOffset>3175</wp:posOffset>
              </wp:positionV>
              <wp:extent cx="6061710" cy="45720"/>
              <wp:effectExtent l="0" t="0" r="0" b="0"/>
              <wp:wrapNone/>
              <wp:docPr id="54" name="Group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61710" cy="45720"/>
                        <a:chOff x="1134" y="1909"/>
                        <a:chExt cx="9546" cy="179"/>
                      </a:xfrm>
                    </wpg:grpSpPr>
                    <wps:wsp>
                      <wps:cNvPr id="55" name="Rectangle 1"/>
                      <wps:cNvSpPr>
                        <a:spLocks/>
                      </wps:cNvSpPr>
                      <wps:spPr bwMode="auto">
                        <a:xfrm>
                          <a:off x="1134" y="1909"/>
                          <a:ext cx="604" cy="179"/>
                        </a:xfrm>
                        <a:prstGeom prst="rect">
                          <a:avLst/>
                        </a:prstGeom>
                        <a:solidFill>
                          <a:srgbClr val="31AED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56" name="Rectangle 1"/>
                      <wps:cNvSpPr>
                        <a:spLocks/>
                      </wps:cNvSpPr>
                      <wps:spPr bwMode="auto">
                        <a:xfrm>
                          <a:off x="1646" y="1909"/>
                          <a:ext cx="238" cy="179"/>
                        </a:xfrm>
                        <a:prstGeom prst="rect">
                          <a:avLst/>
                        </a:prstGeom>
                        <a:solidFill>
                          <a:srgbClr val="18406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57" name="Rectangle 1"/>
                      <wps:cNvSpPr>
                        <a:spLocks/>
                      </wps:cNvSpPr>
                      <wps:spPr bwMode="auto">
                        <a:xfrm>
                          <a:off x="1832" y="1909"/>
                          <a:ext cx="266" cy="179"/>
                        </a:xfrm>
                        <a:prstGeom prst="rect">
                          <a:avLst/>
                        </a:prstGeom>
                        <a:solidFill>
                          <a:srgbClr val="31AED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58" name="Rectangle 1"/>
                      <wps:cNvSpPr>
                        <a:spLocks/>
                      </wps:cNvSpPr>
                      <wps:spPr bwMode="auto">
                        <a:xfrm>
                          <a:off x="2220" y="1909"/>
                          <a:ext cx="538" cy="179"/>
                        </a:xfrm>
                        <a:prstGeom prst="rect">
                          <a:avLst/>
                        </a:prstGeom>
                        <a:solidFill>
                          <a:srgbClr val="31AED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59" name="Rectangle 1"/>
                      <wps:cNvSpPr>
                        <a:spLocks/>
                      </wps:cNvSpPr>
                      <wps:spPr bwMode="auto">
                        <a:xfrm>
                          <a:off x="2030" y="1909"/>
                          <a:ext cx="190" cy="179"/>
                        </a:xfrm>
                        <a:prstGeom prst="rect">
                          <a:avLst/>
                        </a:prstGeom>
                        <a:solidFill>
                          <a:srgbClr val="18406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0" name="Rectangle 1"/>
                      <wps:cNvSpPr>
                        <a:spLocks/>
                      </wps:cNvSpPr>
                      <wps:spPr bwMode="auto">
                        <a:xfrm>
                          <a:off x="2714" y="1909"/>
                          <a:ext cx="328" cy="179"/>
                        </a:xfrm>
                        <a:prstGeom prst="rect">
                          <a:avLst/>
                        </a:prstGeom>
                        <a:solidFill>
                          <a:srgbClr val="18406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1" name="Rectangle 1"/>
                      <wps:cNvSpPr>
                        <a:spLocks/>
                      </wps:cNvSpPr>
                      <wps:spPr bwMode="auto">
                        <a:xfrm>
                          <a:off x="3093" y="1909"/>
                          <a:ext cx="7587" cy="177"/>
                        </a:xfrm>
                        <a:prstGeom prst="rect">
                          <a:avLst/>
                        </a:prstGeom>
                        <a:solidFill>
                          <a:srgbClr val="18406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2" name="Rectangle 1"/>
                      <wps:cNvSpPr>
                        <a:spLocks/>
                      </wps:cNvSpPr>
                      <wps:spPr bwMode="auto">
                        <a:xfrm>
                          <a:off x="2908" y="1909"/>
                          <a:ext cx="195" cy="179"/>
                        </a:xfrm>
                        <a:prstGeom prst="rect">
                          <a:avLst/>
                        </a:prstGeom>
                        <a:solidFill>
                          <a:srgbClr val="31AED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1DF04B4C" id="Group 54" o:spid="_x0000_s1026" style="position:absolute;margin-left:0;margin-top:.25pt;width:477.3pt;height:3.6pt;z-index:251668480" coordorigin="1134,1909" coordsize="9546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S/cJgMAAA0VAAAOAAAAZHJzL2Uyb0RvYy54bWzsWG1v2yAQ/j5p/wHxfbWxEye26lRV3zSp&#10;26p1+wEE4xfNNh44L92v3wF2k2aNJnWLtWr5YhkOjrvnjuOB07N1VaIll6oQdYzJiYsRr5lIijqL&#10;8dcv1++mGKmW1gktRc1j/MAVPpu9fXO6aiLuiVyUCZcIlNQqWjUxztu2iRxHsZxXVJ2IhtcgTIWs&#10;aAtNmTmJpCvQXpWO57qBsxIyaaRgXCnovbRCPDP605Sz9lOaKt6iMsZgW2u+0nzn+uvMTmmUSdrk&#10;BevMoC+woqJFDYs+qrqkLUULWfyiqiqYFEqk7QkTlSPStGDc+ADeEHfHmxspFo3xJYtWWfMIE0C7&#10;g9OL1bKPyzuJiiTG4xFGNa0gRmZZBG0AZ9VkEYy5kc19cyeth/B7K9g3BWJnV67bmR2M5qsPIgF9&#10;dNEKA846lZVWAW6jtYnBw2MM+LpFDDoDNyATAqFiIBuNJ14XI5ZDIPUsQnywFIQkdEMbP5ZfdbPD&#10;8SiwU8nECB0a2VWNpZ1l2i1IN7VBVP0Zovc5bbgJlNJo9YiOe0Q/Qx7SOis5IhZUM6xHVG3DuSXR&#10;RipA/bdAPgPJBk4AS0O5iweNGqnaGy4qpH9iLMFGEyW6vFWtju1miA6aEmWRXBdlaRoym1+UEi0p&#10;7CufnF9dBtoxmPJkWFnrwbXQ06zY9nCzM7tlejdtVOYieQCXpbBbFUoL/ORC/sBoBds0xur7gkqO&#10;Ufm+hqiFZDTS+9o0bLoguS2Zb0tozUBVjFkrMbKNi9ZWg0UjiyyHtYgBoRbnkLVpYYDQFlq7TMab&#10;1BkqhyCd7a48dA4Feuc82VZ9Dnk+FPED5xCZjtxgfMyhg9ShyVA5NPW9fTkU7KnLmyJzrEOaofyr&#10;dQhKwCB1yPPgxH++Do0HqEPHs8wQ8cPwoXCoHHL9fTkEpPF4lvXEuqNAr4kPBRC+YerQhOxeM3o+&#10;5HtHPgQFomPbr49TB2SgHPLd0N9zlk3GU2BlllRPOtrbX4//2sXsSKoPd5gFwHSHKUShC+Xm2YsZ&#10;CeGF4cAXs/+UEJnnInhzM28a3fugftTbbpvHgM0r5uwnAAAA//8DAFBLAwQUAAYACAAAACEAYtlM&#10;SuEAAAAIAQAADwAAAGRycy9kb3ducmV2LnhtbEyPzWrDMBCE74W+g9hCb43stk5Sx3II6c8pFJoU&#10;Qm+KtbFNrJWxFNt5+25O7WVgGXZmvmw52kb02PnakYJ4EoFAKpypqVTwvXt/mIPwQZPRjSNUcEEP&#10;y/z2JtOpcQN9Yb8NpeAQ8qlWUIXQplL6okKr/cS1SOwdXWd14LMrpen0wOG2kY9RNJVW18QNlW5x&#10;XWFx2p6tgo9BD6un+K3fnI7ry88u+dxvYlTq/m58XbCsFiACjuHvA64MvB9yHnZwZzJeNAqYJihI&#10;QLD3kjxPQRwUzGYg80z+B8h/AQAA//8DAFBLAQItABQABgAIAAAAIQC2gziS/gAAAOEBAAATAAAA&#10;AAAAAAAAAAAAAAAAAABbQ29udGVudF9UeXBlc10ueG1sUEsBAi0AFAAGAAgAAAAhADj9If/WAAAA&#10;lAEAAAsAAAAAAAAAAAAAAAAALwEAAF9yZWxzLy5yZWxzUEsBAi0AFAAGAAgAAAAhAF0dL9wmAwAA&#10;DRUAAA4AAAAAAAAAAAAAAAAALgIAAGRycy9lMm9Eb2MueG1sUEsBAi0AFAAGAAgAAAAhAGLZTErh&#10;AAAACAEAAA8AAAAAAAAAAAAAAAAAgAUAAGRycy9kb3ducmV2LnhtbFBLBQYAAAAABAAEAPMAAACO&#10;BgAAAAA=&#10;">
              <v:rect id="Rectangle 1" o:spid="_x0000_s1027" style="position:absolute;left:1134;top:1909;width:604;height:1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Ch8xgAAAOAAAAAPAAAAZHJzL2Rvd25yZXYueG1sRI9Ba8JA&#10;FITvgv9heUJvurGSKknWIGkLgqfG0vMj+0yC2bcxu9X033cFwcvAMMw3TJaPphNXGlxrWcFyEYEg&#10;rqxuuVbwffycb0A4j6yxs0wK/shBvp1OMky0vfEXXUtfiwBhl6CCxvs+kdJVDRl0C9sTh+xkB4M+&#10;2KGWesBbgJtOvkbRmzTYclhosKeioepc/hoFK9qXP9Vl2Xabg1v7eIXFh0SlXmbjexpkl4LwNPpn&#10;44HYawVxDPdD4QzI7T8AAAD//wMAUEsBAi0AFAAGAAgAAAAhANvh9svuAAAAhQEAABMAAAAAAAAA&#10;AAAAAAAAAAAAAFtDb250ZW50X1R5cGVzXS54bWxQSwECLQAUAAYACAAAACEAWvQsW78AAAAVAQAA&#10;CwAAAAAAAAAAAAAAAAAfAQAAX3JlbHMvLnJlbHNQSwECLQAUAAYACAAAACEAm3gofMYAAADgAAAA&#10;DwAAAAAAAAAAAAAAAAAHAgAAZHJzL2Rvd25yZXYueG1sUEsFBgAAAAADAAMAtwAAAPoCAAAAAA==&#10;" fillcolor="#31aed6" stroked="f" strokecolor="#4a7ebb">
                <v:shadow opacity="22936f" origin=",.5" offset="0,.63889mm"/>
                <v:path arrowok="t"/>
              </v:rect>
              <v:rect id="Rectangle 1" o:spid="_x0000_s1028" style="position:absolute;left:1646;top:1909;width:238;height:1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MJyxgAAAOAAAAAPAAAAZHJzL2Rvd25yZXYueG1sRI9BawIx&#10;FITvgv8hPKEXqYkVRVajqEVUPFVLz4/N6+5i8rJsUl3/vRGEXgaGYb5h5svWWXGlJlSeNQwHCgRx&#10;7k3FhYbv8/Z9CiJEZIPWM2m4U4DlotuZY2b8jb/oeoqFSBAOGWooY6wzKUNeksMw8DVxyn594zAm&#10;2xTSNHhLcGflh1IT6bDitFBiTZuS8svpz2nYxb61xWj/c/SjdVgpdcj7x4PWb732c5ZkNQMRqY3/&#10;jRdibzSMJ/A8lM6AXDwAAAD//wMAUEsBAi0AFAAGAAgAAAAhANvh9svuAAAAhQEAABMAAAAAAAAA&#10;AAAAAAAAAAAAAFtDb250ZW50X1R5cGVzXS54bWxQSwECLQAUAAYACAAAACEAWvQsW78AAAAVAQAA&#10;CwAAAAAAAAAAAAAAAAAfAQAAX3JlbHMvLnJlbHNQSwECLQAUAAYACAAAACEAd7zCcsYAAADgAAAA&#10;DwAAAAAAAAAAAAAAAAAHAgAAZHJzL2Rvd25yZXYueG1sUEsFBgAAAAADAAMAtwAAAPoCAAAAAA==&#10;" fillcolor="#184065" stroked="f" strokecolor="#4a7ebb">
                <v:shadow opacity="22936f" origin=",.5" offset="0,.63889mm"/>
                <v:path arrowok="t"/>
              </v:rect>
              <v:rect id="Rectangle 1" o:spid="_x0000_s1029" style="position:absolute;left:1832;top:1909;width:266;height:1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hOQxQAAAOAAAAAPAAAAZHJzL2Rvd25yZXYueG1sRI9Bi8Iw&#10;FITvgv8hPMGbpq64lbZRxFUQPG0Vz4/m2Rabl9pE7f77jbCwl4FhmG+YbN2bRjypc7VlBbNpBIK4&#10;sLrmUsH5tJ8sQTiPrLGxTAp+yMF6NRxkmGj74m965r4UAcIuQQWV920ipSsqMuimtiUO2dV2Bn2w&#10;XSl1h68AN438iKJPabDmsFBhS9uKilv+MArmdMgvxX1WN8uji/1ijtudRKXGo/4rDbJJQXjq/X/j&#10;D3HQChYxvA+FMyBXvwAAAP//AwBQSwECLQAUAAYACAAAACEA2+H2y+4AAACFAQAAEwAAAAAAAAAA&#10;AAAAAAAAAAAAW0NvbnRlbnRfVHlwZXNdLnhtbFBLAQItABQABgAIAAAAIQBa9CxbvwAAABUBAAAL&#10;AAAAAAAAAAAAAAAAAB8BAABfcmVscy8ucmVsc1BLAQItABQABgAIAAAAIQAE5hOQxQAAAOAAAAAP&#10;AAAAAAAAAAAAAAAAAAcCAABkcnMvZG93bnJldi54bWxQSwUGAAAAAAMAAwC3AAAA+QIAAAAA&#10;" fillcolor="#31aed6" stroked="f" strokecolor="#4a7ebb">
                <v:shadow opacity="22936f" origin=",.5" offset="0,.63889mm"/>
                <v:path arrowok="t"/>
              </v:rect>
              <v:rect id="Rectangle 1" o:spid="_x0000_s1030" style="position:absolute;left:2220;top:1909;width:538;height:1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YfixQAAAOAAAAAPAAAAZHJzL2Rvd25yZXYueG1sRI9Ni8JA&#10;DIbvgv9hyII3nbriB9VRRF0QPFllz6GTbct2Mt3OqN1/bw6Cl8BLeJ/kWW06V6s7taHybGA8SkAR&#10;595WXBi4Xr6GC1AhIlusPZOBfwqwWfd7K0ytf/CZ7lkslEA4pGigjLFJtQ55SQ7DyDfEsvvxrcMo&#10;sS20bfEhcFfrzySZaYcVy4USG9qVlP9mN2dgQsfsO/8bV/XiFOZxOsHdQaMxg49uv5SxXYKK1MV3&#10;44U4WgNT+ViERAb0+gkAAP//AwBQSwECLQAUAAYACAAAACEA2+H2y+4AAACFAQAAEwAAAAAAAAAA&#10;AAAAAAAAAAAAW0NvbnRlbnRfVHlwZXNdLnhtbFBLAQItABQABgAIAAAAIQBa9CxbvwAAABUBAAAL&#10;AAAAAAAAAAAAAAAAAB8BAABfcmVscy8ucmVsc1BLAQItABQABgAIAAAAIQB1eYfixQAAAOAAAAAP&#10;AAAAAAAAAAAAAAAAAAcCAABkcnMvZG93bnJldi54bWxQSwUGAAAAAAMAAwC3AAAA+QIAAAAA&#10;" fillcolor="#31aed6" stroked="f" strokecolor="#4a7ebb">
                <v:shadow opacity="22936f" origin=",.5" offset="0,.63889mm"/>
                <v:path arrowok="t"/>
              </v:rect>
              <v:rect id="Rectangle 1" o:spid="_x0000_s1031" style="position:absolute;left:2030;top:1909;width:190;height:1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1YAxwAAAOAAAAAPAAAAZHJzL2Rvd25yZXYueG1sRI9PawIx&#10;FMTvQr9DeIIXqUkVpV2N4h+kiqfa0vNj87q7mLwsm6jrt28EwcvAMMxvmNmidVZcqAmVZw1vAwWC&#10;OPem4kLDz/f29R1EiMgGrWfScKMAi/lLZ4aZ8Vf+ossxFiJBOGSooYyxzqQMeUkOw8DXxCn7843D&#10;mGxTSNPgNcGdlUOlJtJhxWmhxJrWJeWn49lp+Ix9a4vR7vfgR6uwVGqf9w97rXvddjNNspyCiNTG&#10;Z+OB2BkN4w+4H0pnQM7/AQAA//8DAFBLAQItABQABgAIAAAAIQDb4fbL7gAAAIUBAAATAAAAAAAA&#10;AAAAAAAAAAAAAABbQ29udGVudF9UeXBlc10ueG1sUEsBAi0AFAAGAAgAAAAhAFr0LFu/AAAAFQEA&#10;AAsAAAAAAAAAAAAAAAAAHwEAAF9yZWxzLy5yZWxzUEsBAi0AFAAGAAgAAAAhAAYjVgDHAAAA4AAA&#10;AA8AAAAAAAAAAAAAAAAABwIAAGRycy9kb3ducmV2LnhtbFBLBQYAAAAAAwADALcAAAD7AgAAAAA=&#10;" fillcolor="#184065" stroked="f" strokecolor="#4a7ebb">
                <v:shadow opacity="22936f" origin=",.5" offset="0,.63889mm"/>
                <v:path arrowok="t"/>
              </v:rect>
              <v:rect id="Rectangle 1" o:spid="_x0000_s1032" style="position:absolute;left:2714;top:1909;width:328;height:1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TUgxwAAAOAAAAAPAAAAZHJzL2Rvd25yZXYueG1sRI9BawIx&#10;EIXvhf6HMAUvookKIqtRbKVU8eS2eB42092lyWTZpLr9951DoZeBx/C+x7fZDcGrG/WpjWxhNjWg&#10;iKvoWq4tfLy/TlagUkZ26COThR9KsNs+PmywcPHOF7qVuVYC4VSghSbnrtA6VQ0FTNPYEcvvM/YB&#10;s8S+1q7Hu8CD13Njljpgy7LQYEcvDVVf5Xew8JbH3teL4/UcF89pb8ypGp9P1o6ehsNazn4NKtOQ&#10;/xt/iKOzsBQFERIZ0NtfAAAA//8DAFBLAQItABQABgAIAAAAIQDb4fbL7gAAAIUBAAATAAAAAAAA&#10;AAAAAAAAAAAAAABbQ29udGVudF9UeXBlc10ueG1sUEsBAi0AFAAGAAgAAAAhAFr0LFu/AAAAFQEA&#10;AAsAAAAAAAAAAAAAAAAAHwEAAF9yZWxzLy5yZWxzUEsBAi0AFAAGAAgAAAAhAFl1NSDHAAAA4AAA&#10;AA8AAAAAAAAAAAAAAAAABwIAAGRycy9kb3ducmV2LnhtbFBLBQYAAAAAAwADALcAAAD7AgAAAAA=&#10;" fillcolor="#184065" stroked="f" strokecolor="#4a7ebb">
                <v:shadow opacity="22936f" origin=",.5" offset="0,.63889mm"/>
                <v:path arrowok="t"/>
              </v:rect>
              <v:rect id="Rectangle 1" o:spid="_x0000_s1033" style="position:absolute;left:3093;top:1909;width:7587;height:1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ZC7xQAAAOAAAAAPAAAAZHJzL2Rvd25yZXYueG1sRI9BawIx&#10;FITvQv9DeAUvookKIqtRbEVUPGmL58fmdXdp8rJsoq7/3giCl4FhmG+Y+bJ1VlypCZVnDcOBAkGc&#10;e1NxoeH3Z9OfgggR2aD1TBruFGC5+OjMMTP+xke6nmIhEoRDhhrKGOtMypCX5DAMfE2csj/fOIzJ&#10;NoU0Dd4S3Fk5UmoiHVacFkqs6buk/P90cRq2sWdtMd6dD378FVZK7fPeYa9197Ndz5KsZiAitfHd&#10;eCF2RsNkCM9D6QzIxQMAAP//AwBQSwECLQAUAAYACAAAACEA2+H2y+4AAACFAQAAEwAAAAAAAAAA&#10;AAAAAAAAAAAAW0NvbnRlbnRfVHlwZXNdLnhtbFBLAQItABQABgAIAAAAIQBa9CxbvwAAABUBAAAL&#10;AAAAAAAAAAAAAAAAAB8BAABfcmVscy8ucmVsc1BLAQItABQABgAIAAAAIQA2OZC7xQAAAOAAAAAP&#10;AAAAAAAAAAAAAAAAAAcCAABkcnMvZG93bnJldi54bWxQSwUGAAAAAAMAAwC3AAAA+QIAAAAA&#10;" fillcolor="#184065" stroked="f" strokecolor="#4a7ebb">
                <v:shadow opacity="22936f" origin=",.5" offset="0,.63889mm"/>
                <v:path arrowok="t"/>
              </v:rect>
              <v:rect id="Rectangle 1" o:spid="_x0000_s1034" style="position:absolute;left:2908;top:1909;width:195;height:1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Xq1xgAAAOAAAAAPAAAAZHJzL2Rvd25yZXYueG1sRI9Ba8JA&#10;FITvQv/D8gRvuomhKtE1FFsh0JNRen5kX5Ng9m2a3Sbpv+8WCl4GhmG+YQ7ZZFoxUO8aywriVQSC&#10;uLS64UrB7Xpe7kA4j6yxtUwKfshBdnyaHTDVduQLDYWvRICwS1FB7X2XSunKmgy6le2IQ/Zpe4M+&#10;2L6SuscxwE0r11G0kQYbDgs1dnSqqbwX30ZBQnnxUX7FTbt7d1v/nODpTaJSi/n0ug/ysgfhafKP&#10;xj8i1wo2a/g7FM6APP4CAAD//wMAUEsBAi0AFAAGAAgAAAAhANvh9svuAAAAhQEAABMAAAAAAAAA&#10;AAAAAAAAAAAAAFtDb250ZW50X1R5cGVzXS54bWxQSwECLQAUAAYACAAAACEAWvQsW78AAAAVAQAA&#10;CwAAAAAAAAAAAAAAAAAfAQAAX3JlbHMvLnJlbHNQSwECLQAUAAYACAAAACEA2v16tcYAAADgAAAA&#10;DwAAAAAAAAAAAAAAAAAHAgAAZHJzL2Rvd25yZXYueG1sUEsFBgAAAAADAAMAtwAAAPoCAAAAAA==&#10;" fillcolor="#31aed6" stroked="f" strokecolor="#4a7ebb">
                <v:shadow opacity="22936f" origin=",.5" offset="0,.63889mm"/>
                <v:path arrowok="t"/>
              </v:rect>
            </v:group>
          </w:pict>
        </mc:Fallback>
      </mc:AlternateContent>
    </w:r>
    <w:r>
      <w:rPr>
        <w:rFonts w:ascii="Myriad Pro" w:hAnsi="Myriad Pro"/>
      </w:rPr>
      <w:tab/>
    </w:r>
    <w:r>
      <w:rPr>
        <w:rFonts w:ascii="Myriad Pro" w:hAnsi="Myriad Pro"/>
      </w:rPr>
      <w:br/>
    </w:r>
    <w:r>
      <w:t>Шаблон для сбора данных</w:t>
    </w:r>
    <w:r>
      <w:br/>
      <w:t>Участие заинтересованных сторон</w:t>
    </w:r>
  </w:p>
  <w:p w14:paraId="6E547009" w14:textId="43E4EDBA" w:rsidR="00A71954" w:rsidRPr="00B108FA" w:rsidRDefault="00A71954" w:rsidP="00B108FA">
    <w:pPr>
      <w:pStyle w:val="HeaderDate"/>
    </w:pPr>
    <w:r>
      <w:rPr>
        <w:lang w:val="en-US"/>
      </w:rPr>
      <mc:AlternateContent>
        <mc:Choice Requires="wps">
          <w:drawing>
            <wp:anchor distT="0" distB="0" distL="114300" distR="114300" simplePos="0" relativeHeight="251759104" behindDoc="0" locked="0" layoutInCell="1" allowOverlap="1" wp14:anchorId="0AAC7C36" wp14:editId="1625CFC1">
              <wp:simplePos x="0" y="0"/>
              <wp:positionH relativeFrom="column">
                <wp:posOffset>5770606</wp:posOffset>
              </wp:positionH>
              <wp:positionV relativeFrom="paragraph">
                <wp:posOffset>149225</wp:posOffset>
              </wp:positionV>
              <wp:extent cx="522584" cy="246380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2584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114C7BE0" id="Rectangle 5" o:spid="_x0000_s1026" style="position:absolute;margin-left:454.4pt;margin-top:11.75pt;width:41.15pt;height:19.4pt;z-index:251759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MfllAIAAIMFAAAOAAAAZHJzL2Uyb0RvYy54bWysVMFu2zAMvQ/YPwi6r068pGuDOkXQosOA&#10;oi3aDj0rshQLkEVNUuJkXz9Ksp2uK3YYloMiiuQj+Uzy4nLfarITziswFZ2eTCgRhkOtzKai359v&#10;Pp1R4gMzNdNgREUPwtPL5ccPF51diBIa0LVwBEGMX3S2ok0IdlEUnjeiZf4ErDColOBaFlB0m6J2&#10;rEP0VhflZHJadOBq64AL7/H1OivpMuFLKXi4l9KLQHRFMbeQTpfOdTyL5QVbbByzjeJ9GuwfsmiZ&#10;Mhh0hLpmgZGtU39AtYo78CDDCYe2ACkVF6kGrGY6eVPNU8OsSLUgOd6ONPn/B8vvdg+OqLqic0oM&#10;a/ETPSJpzGy0IPNIT2f9Aq2e7IPrJY/XWOteujb+YxVknyg9jJSKfSAcH+dlOT+bUcJRVc5OP58l&#10;youjs3U+fBXQknipqMPgiUi2u/UBA6LpYBJjedCqvlFaJyF2ibjSjuwYft/1ZhoTRo/frLSJtgai&#10;V1bHlyLWlStJt3DQItpp8ygkEoK5lymR1IrHIIxzYcI0qxpWixx7PsHfEH1IK+WSACOyxPgjdg8w&#10;WGaQATtn2dtHV5E6eXSe/C2x7Dx6pMhgwujcKgPuPQCNVfWRs/1AUqYmsrSG+oDt4iDPkbf8RuFn&#10;u2U+PDCHg4Mjhssg3OMhNXQVhf5GSQPu53vv0R77GbWUdDiIFfU/tswJSvQ3g51+Pp3N4uQmYTb/&#10;UqLgXmvWrzVm214B9sIU147l6Rrtgx6u0kH7gjtjFaOiihmOsSvKgxuEq5AXBG4dLlarZIbTalm4&#10;NU+WR/DIamzL5/0Lc7bv3YBNfwfD0LLFmxbOttHTwGobQKrU30dee75x0lPj9FsprpLXcrI67s7l&#10;LwAAAP//AwBQSwMEFAAGAAgAAAAhANZ6ScPgAAAACQEAAA8AAABkcnMvZG93bnJldi54bWxMj0FL&#10;xDAUhO+C/yE8wYu4aRtctrXpooLgxYPrIh6zzbMJ27yUJtt2/fXGkx6HGWa+qbeL69mEY7CeJOSr&#10;DBhS67WlTsL+/fl2AyxERVr1nlDCGQNsm8uLWlXaz/SG0y52LJVQqJQEE+NQcR5ag06FlR+Qkvfl&#10;R6dikmPH9ajmVO56XmTZmjtlKS0YNeCTwfa4OzkJr2chXqYbcZz3VnT2m38+fhgv5fXV8nAPLOIS&#10;/8Lwi5/QoUlMB38iHVgvocw2CT1KKMQdsBQoyzwHdpCwLgTwpub/HzQ/AAAA//8DAFBLAQItABQA&#10;BgAIAAAAIQC2gziS/gAAAOEBAAATAAAAAAAAAAAAAAAAAAAAAABbQ29udGVudF9UeXBlc10ueG1s&#10;UEsBAi0AFAAGAAgAAAAhADj9If/WAAAAlAEAAAsAAAAAAAAAAAAAAAAALwEAAF9yZWxzLy5yZWxz&#10;UEsBAi0AFAAGAAgAAAAhAJN8x+WUAgAAgwUAAA4AAAAAAAAAAAAAAAAALgIAAGRycy9lMm9Eb2Mu&#10;eG1sUEsBAi0AFAAGAAgAAAAhANZ6ScPgAAAACQEAAA8AAAAAAAAAAAAAAAAA7gQAAGRycy9kb3du&#10;cmV2LnhtbFBLBQYAAAAABAAEAPMAAAD7BQAAAAA=&#10;" fillcolor="white [3212]" stroked="f" strokeweight="1pt"/>
          </w:pict>
        </mc:Fallback>
      </mc:AlternateContent>
    </w:r>
    <w:r>
      <w:tab/>
    </w:r>
    <w:r>
      <w:tab/>
      <w:t>Июнь 2022 г.</w:t>
    </w:r>
    <w:r>
      <w:br/>
    </w:r>
    <w:r>
      <w:rPr>
        <w:rFonts w:ascii="Arial" w:hAnsi="Arial"/>
        <w:color w:val="FF0000"/>
        <w:sz w:val="21"/>
      </w:rP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942B6" w14:textId="77777777" w:rsidR="00A71954" w:rsidRPr="006867A1" w:rsidRDefault="00A71954" w:rsidP="006867A1">
    <w:pPr>
      <w:pStyle w:val="Style1"/>
    </w:pPr>
    <w:r>
      <w:rPr>
        <w:lang w:val="en-US"/>
      </w:rPr>
      <w:drawing>
        <wp:anchor distT="0" distB="0" distL="114300" distR="114300" simplePos="0" relativeHeight="251664384" behindDoc="0" locked="0" layoutInCell="1" allowOverlap="1" wp14:anchorId="06F9529B" wp14:editId="25E2B1F1">
          <wp:simplePos x="0" y="0"/>
          <wp:positionH relativeFrom="column">
            <wp:posOffset>-92075</wp:posOffset>
          </wp:positionH>
          <wp:positionV relativeFrom="paragraph">
            <wp:posOffset>-126365</wp:posOffset>
          </wp:positionV>
          <wp:extent cx="1483360" cy="953135"/>
          <wp:effectExtent l="0" t="0" r="0" b="0"/>
          <wp:wrapTight wrapText="bothSides">
            <wp:wrapPolygon edited="0">
              <wp:start x="1295" y="1727"/>
              <wp:lineTo x="1110" y="18995"/>
              <wp:lineTo x="2219" y="19859"/>
              <wp:lineTo x="5733" y="20434"/>
              <wp:lineTo x="12390" y="20434"/>
              <wp:lineTo x="19418" y="19859"/>
              <wp:lineTo x="20158" y="18708"/>
              <wp:lineTo x="18493" y="16117"/>
              <wp:lineTo x="20158" y="12088"/>
              <wp:lineTo x="20158" y="1727"/>
              <wp:lineTo x="1295" y="1727"/>
            </wp:wrapPolygon>
          </wp:wrapTight>
          <wp:docPr id="25" name="Picture 66" descr="Logo_Gradient – Und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Gradient – Under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360" cy="953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C0FCAA" w14:textId="34F2BB52" w:rsidR="00A71954" w:rsidRPr="00F271DC" w:rsidRDefault="00A71954" w:rsidP="006867A1">
    <w:pPr>
      <w:pStyle w:val="HeaderDate"/>
    </w:pPr>
    <w:r>
      <w:t>Шаблон для сбора данных</w:t>
    </w:r>
    <w:r>
      <w:br/>
      <w:t>Участие заинтересованных сторон</w:t>
    </w:r>
  </w:p>
  <w:p w14:paraId="4AA9B03E" w14:textId="270F6F19" w:rsidR="00A71954" w:rsidRPr="006867A1" w:rsidRDefault="00A71954" w:rsidP="006867A1">
    <w:pPr>
      <w:pStyle w:val="HeaderDate"/>
    </w:pPr>
    <w:r>
      <w:rPr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4D135C8" wp14:editId="6908FB37">
              <wp:simplePos x="0" y="0"/>
              <wp:positionH relativeFrom="column">
                <wp:posOffset>5770606</wp:posOffset>
              </wp:positionH>
              <wp:positionV relativeFrom="paragraph">
                <wp:posOffset>149225</wp:posOffset>
              </wp:positionV>
              <wp:extent cx="522584" cy="246380"/>
              <wp:effectExtent l="0" t="0" r="0" b="0"/>
              <wp:wrapNone/>
              <wp:docPr id="38" name="Rectangle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2584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3715C36F" id="Rectangle 38" o:spid="_x0000_s1026" style="position:absolute;margin-left:454.4pt;margin-top:11.75pt;width:41.15pt;height:19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sgqlQIAAIUFAAAOAAAAZHJzL2Uyb0RvYy54bWysVMFu2zAMvQ/YPwi6r07cpOuCOkXQosOA&#10;oi3aDj0rshQLkEVNUuJkXz9Ksp2uK3YYloMiiuQj+Uzy4nLfarITziswFZ2eTCgRhkOtzKai359v&#10;Pp1T4gMzNdNgREUPwtPL5ccPF51diBIa0LVwBEGMX3S2ok0IdlEUnjeiZf4ErDColOBaFlB0m6J2&#10;rEP0VhflZHJWdOBq64AL7/H1OivpMuFLKXi4l9KLQHRFMbeQTpfOdTyL5QVbbByzjeJ9GuwfsmiZ&#10;Mhh0hLpmgZGtU39AtYo78CDDCYe2ACkVF6kGrGY6eVPNU8OsSLUgOd6ONPn/B8vvdg+OqLqip/il&#10;DGvxGz0ia8xstCD4hgR11i/Q7sk+uF7yeI3V7qVr4z/WQfaJ1MNIqtgHwvFxXpbz8xklHFXl7Oz0&#10;PJFeHJ2t8+GrgJbES0UdRk9Ust2tDxgQTQeTGMuDVvWN0joJsU/ElXZkx/ALrzfTmDB6/GalTbQ1&#10;EL2yOr4Usa5cSbqFgxbRTptHIZESzL1MiaRmPAZhnAsTplnVsFrk2PMJ/oboQ1oplwQYkSXGH7F7&#10;gMEygwzYOcvePrqK1Muj8+RviWXn0SNFBhNG51YZcO8BaKyqj5ztB5IyNZGlNdQHbBgHeZK85TcK&#10;P9st8+GBORwdHDJcB+EeD6mhqyj0N0oacD/fe4/22NGopaTDUayo/7FlTlCivxns9S/T2SzObhJm&#10;888lCu61Zv1aY7btFWAvTHHxWJ6u0T7o4SodtC+4NVYxKqqY4Ri7ojy4QbgKeUXg3uFitUpmOK+W&#10;hVvzZHkEj6zGtnzevzBn+94N2PR3MIwtW7xp4WwbPQ2stgGkSv195LXnG2c9NU6/l+IyeS0nq+P2&#10;XP4CAAD//wMAUEsDBBQABgAIAAAAIQDWeknD4AAAAAkBAAAPAAAAZHJzL2Rvd25yZXYueG1sTI9B&#10;S8QwFITvgv8hPMGLuGkbXLa16aKC4MWD6yIes82zCdu8lCbbdv31xpMehxlmvqm3i+vZhGOwniTk&#10;qwwYUuu1pU7C/v35dgMsREVa9Z5QwhkDbJvLi1pV2s/0htMudiyVUKiUBBPjUHEeWoNOhZUfkJL3&#10;5UenYpJjx/Wo5lTuel5k2Zo7ZSktGDXgk8H2uDs5Ca9nIV6mG3Gc91Z09pt/Pn4YL+X11fJwDyzi&#10;Ev/C8Iuf0KFJTAd/Ih1YL6HMNgk9SijEHbAUKMs8B3aQsC4E8Kbm/x80PwAAAP//AwBQSwECLQAU&#10;AAYACAAAACEAtoM4kv4AAADhAQAAEwAAAAAAAAAAAAAAAAAAAAAAW0NvbnRlbnRfVHlwZXNdLnht&#10;bFBLAQItABQABgAIAAAAIQA4/SH/1gAAAJQBAAALAAAAAAAAAAAAAAAAAC8BAABfcmVscy8ucmVs&#10;c1BLAQItABQABgAIAAAAIQCZGsgqlQIAAIUFAAAOAAAAAAAAAAAAAAAAAC4CAABkcnMvZTJvRG9j&#10;LnhtbFBLAQItABQABgAIAAAAIQDWeknD4AAAAAkBAAAPAAAAAAAAAAAAAAAAAO8EAABkcnMvZG93&#10;bnJldi54bWxQSwUGAAAAAAQABADzAAAA/AUAAAAA&#10;" fillcolor="white [3212]" stroked="f" strokeweight="1pt"/>
          </w:pict>
        </mc:Fallback>
      </mc:AlternateContent>
    </w:r>
    <w:r>
      <w:tab/>
    </w:r>
    <w:r>
      <w:tab/>
      <w:t>Июнь 2022 г.</w:t>
    </w:r>
  </w:p>
  <w:p w14:paraId="6ADB13FC" w14:textId="77777777" w:rsidR="00A71954" w:rsidRPr="00664C86" w:rsidRDefault="00A71954" w:rsidP="006867A1">
    <w:pPr>
      <w:tabs>
        <w:tab w:val="right" w:pos="9498"/>
      </w:tabs>
      <w:rPr>
        <w:rFonts w:ascii="Franklin Gothic Medium" w:hAnsi="Franklin Gothic Medium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2096" behindDoc="0" locked="0" layoutInCell="1" allowOverlap="1" wp14:anchorId="189A6AB6" wp14:editId="76FC9A03">
              <wp:simplePos x="0" y="0"/>
              <wp:positionH relativeFrom="column">
                <wp:posOffset>-635</wp:posOffset>
              </wp:positionH>
              <wp:positionV relativeFrom="paragraph">
                <wp:posOffset>90170</wp:posOffset>
              </wp:positionV>
              <wp:extent cx="6061710" cy="45720"/>
              <wp:effectExtent l="0" t="0" r="0" b="0"/>
              <wp:wrapNone/>
              <wp:docPr id="29" name="Group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61710" cy="45720"/>
                        <a:chOff x="1134" y="1909"/>
                        <a:chExt cx="9546" cy="179"/>
                      </a:xfrm>
                    </wpg:grpSpPr>
                    <wps:wsp>
                      <wps:cNvPr id="31" name="Rectangle 1"/>
                      <wps:cNvSpPr>
                        <a:spLocks/>
                      </wps:cNvSpPr>
                      <wps:spPr bwMode="auto">
                        <a:xfrm>
                          <a:off x="1134" y="1909"/>
                          <a:ext cx="604" cy="179"/>
                        </a:xfrm>
                        <a:prstGeom prst="rect">
                          <a:avLst/>
                        </a:prstGeom>
                        <a:solidFill>
                          <a:srgbClr val="31AED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2" name="Rectangle 1"/>
                      <wps:cNvSpPr>
                        <a:spLocks/>
                      </wps:cNvSpPr>
                      <wps:spPr bwMode="auto">
                        <a:xfrm>
                          <a:off x="1646" y="1909"/>
                          <a:ext cx="238" cy="179"/>
                        </a:xfrm>
                        <a:prstGeom prst="rect">
                          <a:avLst/>
                        </a:prstGeom>
                        <a:solidFill>
                          <a:srgbClr val="18406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3" name="Rectangle 1"/>
                      <wps:cNvSpPr>
                        <a:spLocks/>
                      </wps:cNvSpPr>
                      <wps:spPr bwMode="auto">
                        <a:xfrm>
                          <a:off x="1832" y="1909"/>
                          <a:ext cx="266" cy="179"/>
                        </a:xfrm>
                        <a:prstGeom prst="rect">
                          <a:avLst/>
                        </a:prstGeom>
                        <a:solidFill>
                          <a:srgbClr val="31AED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5" name="Rectangle 1"/>
                      <wps:cNvSpPr>
                        <a:spLocks/>
                      </wps:cNvSpPr>
                      <wps:spPr bwMode="auto">
                        <a:xfrm>
                          <a:off x="2220" y="1909"/>
                          <a:ext cx="538" cy="179"/>
                        </a:xfrm>
                        <a:prstGeom prst="rect">
                          <a:avLst/>
                        </a:prstGeom>
                        <a:solidFill>
                          <a:srgbClr val="31AED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1" name="Rectangle 1"/>
                      <wps:cNvSpPr>
                        <a:spLocks/>
                      </wps:cNvSpPr>
                      <wps:spPr bwMode="auto">
                        <a:xfrm>
                          <a:off x="2030" y="1909"/>
                          <a:ext cx="190" cy="179"/>
                        </a:xfrm>
                        <a:prstGeom prst="rect">
                          <a:avLst/>
                        </a:prstGeom>
                        <a:solidFill>
                          <a:srgbClr val="18406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2" name="Rectangle 1"/>
                      <wps:cNvSpPr>
                        <a:spLocks/>
                      </wps:cNvSpPr>
                      <wps:spPr bwMode="auto">
                        <a:xfrm>
                          <a:off x="2714" y="1909"/>
                          <a:ext cx="328" cy="179"/>
                        </a:xfrm>
                        <a:prstGeom prst="rect">
                          <a:avLst/>
                        </a:prstGeom>
                        <a:solidFill>
                          <a:srgbClr val="18406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3" name="Rectangle 1"/>
                      <wps:cNvSpPr>
                        <a:spLocks/>
                      </wps:cNvSpPr>
                      <wps:spPr bwMode="auto">
                        <a:xfrm>
                          <a:off x="3093" y="1909"/>
                          <a:ext cx="7587" cy="177"/>
                        </a:xfrm>
                        <a:prstGeom prst="rect">
                          <a:avLst/>
                        </a:prstGeom>
                        <a:solidFill>
                          <a:srgbClr val="18406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4" name="Rectangle 1"/>
                      <wps:cNvSpPr>
                        <a:spLocks/>
                      </wps:cNvSpPr>
                      <wps:spPr bwMode="auto">
                        <a:xfrm>
                          <a:off x="2908" y="1909"/>
                          <a:ext cx="195" cy="179"/>
                        </a:xfrm>
                        <a:prstGeom prst="rect">
                          <a:avLst/>
                        </a:prstGeom>
                        <a:solidFill>
                          <a:srgbClr val="31AED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22893666" id="Group 29" o:spid="_x0000_s1026" style="position:absolute;margin-left:-.05pt;margin-top:7.1pt;width:477.3pt;height:3.6pt;z-index:251652096" coordorigin="1134,1909" coordsize="9546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3NNIwMAAA0VAAAOAAAAZHJzL2Uyb0RvYy54bWzsWO1umzAU/T9p72D5/woGQgIqqap+aVK3&#10;Vev2AI4xHxpgZpOQ7ul3baBJs1STugWtWv4gzPXHveceX459erYuC7TiUuWiijA5sTHiFRNxXqUR&#10;/vrl+t0MI9XQKqaFqHiEH7jCZ/O3b07bOuSOyEQRc4lgkkqFbR3hrGnq0LIUy3hJ1YmoeQXGRMiS&#10;NtCUqRVL2sLsZWE5tu1brZBxLQXjSsHXy86I52b+JOGs+ZQkijeoiDD41pinNM+FflrzUxqmktZZ&#10;zno36Au8KGlewaKPU13ShqKlzH+ZqsyZFEokzQkTpSWSJGfcxADREHsnmhsplrWJJQ3btH6ECaDd&#10;wenF07KPqzuJ8jjCToBRRUvIkVkWQRvAaes0hD43sr6v72QXIbzeCvZNgdnatet22nVGi/aDiGE+&#10;umyEAWedyFJPAWGjtcnBw2MO+LpBDD76tk+mBFLFwOZNpk6fI5ZBIvUoQlwPIzCSwDYu0pBlV/3o&#10;YOL53VAyNUaLht2qxtPeMx0W0E1tEFV/huh9RmtuEqU0Wj2iLhkQ/Qw8pFVacEQ6UE23AVG1DeeW&#10;RTupAPXfArkHkg2cAJaGchcPGtZSNTdclEi/RFiCjyZLdHWrGp3bTRedNCWKPL7Oi8I0ZLq4KCRa&#10;UdhXLjm/uvR1YDDkSbei0p0roYd15u4LNzuzX2YIs8vKQsQPELIU3VaF0gIvmZA/MGphm0ZYfV9S&#10;yTEq3leQtYB4nt7XptHRBclty2LbQisGU0WYNRKjrnHRdNVgWcs8zWAtYkCoxDmwNskNENrDzi/D&#10;eEOdsTjkjMUhX++cJ9tq4JDjQhE/MIfIzLP9yZFDB6lD7lgcmrlA1/0c8p+py5sic6xDWqH8q3Vo&#10;MhKHHAf++Ps5NBmhDh3/ZUaIH0QPeWPpIcd2n+MQiMbjv2wQ1r0Eek16yBtLDzlTsnvMGPSQ6xz1&#10;EBSIXm2/Pk3tjaWHXDuApfbqoelkNh0K0bSXvcPx+K8dzI6i+oA/M6gO3XXJgQ/3TmBDudlLIhKA&#10;Kjvwwew/FUTmugju3MydRn8/qC/1ttvmMmBzizn/CQAA//8DAFBLAwQUAAYACAAAACEAKA6jqt0A&#10;AAAHAQAADwAAAGRycy9kb3ducmV2LnhtbEyOzU6DQBSF9ya+w+SauGuHQTCKDE3TqKvGpK2JcXcL&#10;t0DK3CHMFOjbO650eX5yzpevZtOJkQbXWtaglhEI4tJWLdcaPg9viycQziNX2FkmDVdysCpub3LM&#10;Kjvxjsa9r0UYYZehhsb7PpPSlQ0ZdEvbE4fsZAeDPsihltWAUxg3nYyj6FEabDk8NNjTpqHyvL8Y&#10;De8TTusH9Tpuz6fN9fuQfnxtFWl9fzevX0B4mv1fGX7xAzoUgeloL1w50WlYqFAMdhKDCPFzmqQg&#10;jhpilYAscvmfv/gBAAD//wMAUEsBAi0AFAAGAAgAAAAhALaDOJL+AAAA4QEAABMAAAAAAAAAAAAA&#10;AAAAAAAAAFtDb250ZW50X1R5cGVzXS54bWxQSwECLQAUAAYACAAAACEAOP0h/9YAAACUAQAACwAA&#10;AAAAAAAAAAAAAAAvAQAAX3JlbHMvLnJlbHNQSwECLQAUAAYACAAAACEAwY9zTSMDAAANFQAADgAA&#10;AAAAAAAAAAAAAAAuAgAAZHJzL2Uyb0RvYy54bWxQSwECLQAUAAYACAAAACEAKA6jqt0AAAAHAQAA&#10;DwAAAAAAAAAAAAAAAAB9BQAAZHJzL2Rvd25yZXYueG1sUEsFBgAAAAAEAAQA8wAAAIcGAAAAAA==&#10;">
              <v:rect id="Rectangle 1" o:spid="_x0000_s1027" style="position:absolute;left:1134;top:1909;width:604;height:1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DHZwAAAANsAAAAPAAAAZHJzL2Rvd25yZXYueG1sRI9Bi8Iw&#10;FITvC/6H8ARva9oVV6mmRURB8GQVz4/m2Rabl9pktf57Iwh7HGa+GWaZ9aYRd+pcbVlBPI5AEBdW&#10;11wqOB2333MQziNrbCyTgic5yNLB1xITbR98oHvuSxFK2CWooPK+TaR0RUUG3di2xMG72M6gD7Ir&#10;pe7wEcpNI3+i6FcarDksVNjSuqLimv8ZBRPa5efiFtfNfO9mfjrB9UaiUqNhv1qA8NT7//CH3unA&#10;xfD+En6ATF8AAAD//wMAUEsBAi0AFAAGAAgAAAAhANvh9svuAAAAhQEAABMAAAAAAAAAAAAAAAAA&#10;AAAAAFtDb250ZW50X1R5cGVzXS54bWxQSwECLQAUAAYACAAAACEAWvQsW78AAAAVAQAACwAAAAAA&#10;AAAAAAAAAAAfAQAAX3JlbHMvLnJlbHNQSwECLQAUAAYACAAAACEAGuwx2cAAAADbAAAADwAAAAAA&#10;AAAAAAAAAAAHAgAAZHJzL2Rvd25yZXYueG1sUEsFBgAAAAADAAMAtwAAAPQCAAAAAA==&#10;" fillcolor="#31aed6" stroked="f" strokecolor="#4a7ebb">
                <v:shadow opacity="22936f" origin=",.5" offset="0,.63889mm"/>
                <v:path arrowok="t"/>
              </v:rect>
              <v:rect id="Rectangle 1" o:spid="_x0000_s1028" style="position:absolute;left:1646;top:1909;width:238;height:1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ZZjwgAAANsAAAAPAAAAZHJzL2Rvd25yZXYueG1sRI9Bi8Iw&#10;FITvwv6H8Ba8iCZakKUaxRVExdPq4vnRPNuyyUtpotZ/bwRhj8PMfMPMl52z4kZtqD1rGI8UCOLC&#10;m5pLDb+nzfALRIjIBq1n0vCgAMvFR2+OufF3/qHbMZYiQTjkqKGKscmlDEVFDsPIN8TJu/jWYUyy&#10;LaVp8Z7gzsqJUlPpsOa0UGFD64qKv+PVadjGgbVltjsffPYdVkrti8Fhr3X/s1vNQETq4n/43d4Z&#10;DdkEXl/SD5CLJwAAAP//AwBQSwECLQAUAAYACAAAACEA2+H2y+4AAACFAQAAEwAAAAAAAAAAAAAA&#10;AAAAAAAAW0NvbnRlbnRfVHlwZXNdLnhtbFBLAQItABQABgAIAAAAIQBa9CxbvwAAABUBAAALAAAA&#10;AAAAAAAAAAAAAB8BAABfcmVscy8ucmVsc1BLAQItABQABgAIAAAAIQB0LZZjwgAAANsAAAAPAAAA&#10;AAAAAAAAAAAAAAcCAABkcnMvZG93bnJldi54bWxQSwUGAAAAAAMAAwC3AAAA9gIAAAAA&#10;" fillcolor="#184065" stroked="f" strokecolor="#4a7ebb">
                <v:shadow opacity="22936f" origin=",.5" offset="0,.63889mm"/>
                <v:path arrowok="t"/>
              </v:rect>
              <v:rect id="Rectangle 1" o:spid="_x0000_s1029" style="position:absolute;left:1832;top:1909;width:266;height:1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go1wAAAANsAAAAPAAAAZHJzL2Rvd25yZXYueG1sRI9Bi8Iw&#10;FITvwv6H8Ba8aapFt1TTssguCJ6si+dH82yLzUu3iVr/vREEj8PMN8Os88G04kq9aywrmE0jEMSl&#10;1Q1XCv4Ov5MEhPPIGlvLpOBODvLsY7TGVNsb7+la+EqEEnYpKqi971IpXVmTQTe1HXHwTrY36IPs&#10;K6l7vIVy08p5FC2lwYbDQo0dbWoqz8XFKIhpWxzL/1nTJjv35Rcxbn4kKjX+HL5XIDwN/h1+0Vsd&#10;uBieX8IPkNkDAAD//wMAUEsBAi0AFAAGAAgAAAAhANvh9svuAAAAhQEAABMAAAAAAAAAAAAAAAAA&#10;AAAAAFtDb250ZW50X1R5cGVzXS54bWxQSwECLQAUAAYACAAAACEAWvQsW78AAAAVAQAACwAAAAAA&#10;AAAAAAAAAAAfAQAAX3JlbHMvLnJlbHNQSwECLQAUAAYACAAAACEAhXIKNcAAAADbAAAADwAAAAAA&#10;AAAAAAAAAAAHAgAAZHJzL2Rvd25yZXYueG1sUEsFBgAAAAADAAMAtwAAAPQCAAAAAA==&#10;" fillcolor="#31aed6" stroked="f" strokecolor="#4a7ebb">
                <v:shadow opacity="22936f" origin=",.5" offset="0,.63889mm"/>
                <v:path arrowok="t"/>
              </v:rect>
              <v:rect id="Rectangle 1" o:spid="_x0000_s1030" style="position:absolute;left:2220;top:1909;width:538;height:1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zfavgAAANsAAAAPAAAAZHJzL2Rvd25yZXYueG1sRI/NCsIw&#10;EITvgu8QVvCmqYo/VKOIKAierOJ5ada22GxqE7W+vREEj8PMN8MsVo0pxZNqV1hWMOhHIIhTqwvO&#10;FJxPu94MhPPIGkvLpOBNDlbLdmuBsbYvPtIz8ZkIJexiVJB7X8VSujQng65vK+LgXW1t0AdZZ1LX&#10;+ArlppTDKJpIgwWHhRwr2uSU3pKHUTCifXJJ74OinB3c1I9HuNlKVKrbadZzEJ4a/w//6L0O3Bi+&#10;X8IPkMsPAAAA//8DAFBLAQItABQABgAIAAAAIQDb4fbL7gAAAIUBAAATAAAAAAAAAAAAAAAAAAAA&#10;AABbQ29udGVudF9UeXBlc10ueG1sUEsBAi0AFAAGAAgAAAAhAFr0LFu/AAAAFQEAAAsAAAAAAAAA&#10;AAAAAAAAHwEAAF9yZWxzLy5yZWxzUEsBAi0AFAAGAAgAAAAhAGXXN9q+AAAA2wAAAA8AAAAAAAAA&#10;AAAAAAAABwIAAGRycy9kb3ducmV2LnhtbFBLBQYAAAAAAwADALcAAADyAgAAAAA=&#10;" fillcolor="#31aed6" stroked="f" strokecolor="#4a7ebb">
                <v:shadow opacity="22936f" origin=",.5" offset="0,.63889mm"/>
                <v:path arrowok="t"/>
              </v:rect>
              <v:rect id="Rectangle 1" o:spid="_x0000_s1031" style="position:absolute;left:2030;top:1909;width:190;height:1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XtpwwAAANsAAAAPAAAAZHJzL2Rvd25yZXYueG1sRI9BawIx&#10;FITvBf9DeEIv4ibWUmRrFFsoKp66Ss+P5HV3afKybFJd/31TEDwOM/MNs1wP3okz9bENrGFWKBDE&#10;JtiWaw2n48d0ASImZIsuMGm4UoT1avSwxNKGC3/SuUq1yBCOJWpoUupKKaNpyGMsQkecve/Qe0xZ&#10;9rW0PV4y3Dv5pNSL9NhyXmiwo/eGzE/16zVs08S5er77OoT5W9wotTeTw17rx/GweQWRaEj38K29&#10;sxqeZ/D/Jf8AufoDAAD//wMAUEsBAi0AFAAGAAgAAAAhANvh9svuAAAAhQEAABMAAAAAAAAAAAAA&#10;AAAAAAAAAFtDb250ZW50X1R5cGVzXS54bWxQSwECLQAUAAYACAAAACEAWvQsW78AAAAVAQAACwAA&#10;AAAAAAAAAAAAAAAfAQAAX3JlbHMvLnJlbHNQSwECLQAUAAYACAAAACEA3Pl7acMAAADbAAAADwAA&#10;AAAAAAAAAAAAAAAHAgAAZHJzL2Rvd25yZXYueG1sUEsFBgAAAAADAAMAtwAAAPcCAAAAAA==&#10;" fillcolor="#184065" stroked="f" strokecolor="#4a7ebb">
                <v:shadow opacity="22936f" origin=",.5" offset="0,.63889mm"/>
                <v:path arrowok="t"/>
              </v:rect>
              <v:rect id="Rectangle 1" o:spid="_x0000_s1032" style="position:absolute;left:2714;top:1909;width:328;height:1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+UewwAAANsAAAAPAAAAZHJzL2Rvd25yZXYueG1sRI9BawIx&#10;FITvhf6H8Aq9iJtUi8jWKFYoKp7clp4fyevu0uRl2URd/70RCj0OM/MNs1gN3okz9bENrOGlUCCI&#10;TbAt1xq+Pj/GcxAxIVt0gUnDlSKslo8PCyxtuPCRzlWqRYZwLFFDk1JXShlNQx5jETri7P2E3mPK&#10;sq+l7fGS4d7JiVIz6bHlvNBgR5uGzG918hq2aeRcPd19H8L0Pa6V2pvRYa/189OwfgORaEj/4b/2&#10;zmp4ncD9S/4BcnkDAAD//wMAUEsBAi0AFAAGAAgAAAAhANvh9svuAAAAhQEAABMAAAAAAAAAAAAA&#10;AAAAAAAAAFtDb250ZW50X1R5cGVzXS54bWxQSwECLQAUAAYACAAAACEAWvQsW78AAAAVAQAACwAA&#10;AAAAAAAAAAAAAAAfAQAAX3JlbHMvLnJlbHNQSwECLQAUAAYACAAAACEALCvlHsMAAADbAAAADwAA&#10;AAAAAAAAAAAAAAAHAgAAZHJzL2Rvd25yZXYueG1sUEsFBgAAAAADAAMAtwAAAPcCAAAAAA==&#10;" fillcolor="#184065" stroked="f" strokecolor="#4a7ebb">
                <v:shadow opacity="22936f" origin=",.5" offset="0,.63889mm"/>
                <v:path arrowok="t"/>
              </v:rect>
              <v:rect id="Rectangle 1" o:spid="_x0000_s1033" style="position:absolute;left:3093;top:1909;width:7587;height:1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0CFxAAAANsAAAAPAAAAZHJzL2Rvd25yZXYueG1sRI9Ba8JA&#10;FITvBf/D8gq9SN1tU6SkboIWpIonY+n5kX1NQnffhuyq6b93BcHjMDPfMItydFacaAidZw0vMwWC&#10;uPam40bD92H9/A4iRGSD1jNp+KcAZTF5WGBu/Jn3dKpiIxKEQ44a2hj7XMpQt+QwzHxPnLxfPziM&#10;SQ6NNAOeE9xZ+arUXDrsOC202NNnS/VfdXQavuLU2ibb/Ox8tgpLpbb1dLfV+ulxXH6AiDTGe/jW&#10;3hgNbxlcv6QfIIsLAAAA//8DAFBLAQItABQABgAIAAAAIQDb4fbL7gAAAIUBAAATAAAAAAAAAAAA&#10;AAAAAAAAAABbQ29udGVudF9UeXBlc10ueG1sUEsBAi0AFAAGAAgAAAAhAFr0LFu/AAAAFQEAAAsA&#10;AAAAAAAAAAAAAAAAHwEAAF9yZWxzLy5yZWxzUEsBAi0AFAAGAAgAAAAhAENnQIXEAAAA2wAAAA8A&#10;AAAAAAAAAAAAAAAABwIAAGRycy9kb3ducmV2LnhtbFBLBQYAAAAAAwADALcAAAD4AgAAAAA=&#10;" fillcolor="#184065" stroked="f" strokecolor="#4a7ebb">
                <v:shadow opacity="22936f" origin=",.5" offset="0,.63889mm"/>
                <v:path arrowok="t"/>
              </v:rect>
              <v:rect id="Rectangle 1" o:spid="_x0000_s1034" style="position:absolute;left:2908;top:1909;width:195;height:1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eE8wQAAANsAAAAPAAAAZHJzL2Rvd25yZXYueG1sRI9Pi8Iw&#10;FMTvC36H8ARva9r1L9VUFlEQPFnF86N5tsXmpTZRu99+Iwgeh5n5DbNcdaYWD2pdZVlBPIxAEOdW&#10;V1woOB2333MQziNrrC2Tgj9ysEp7X0tMtH3ygR6ZL0SAsEtQQel9k0jp8pIMuqFtiIN3sa1BH2Rb&#10;SN3iM8BNLX+iaCoNVhwWSmxoXVJ+ze5GwYh22Tm/xVU937uZn4xwvZGo1KDf/S5AeOr8J/xu77SC&#10;8RheX8IPkOk/AAAA//8DAFBLAQItABQABgAIAAAAIQDb4fbL7gAAAIUBAAATAAAAAAAAAAAAAAAA&#10;AAAAAABbQ29udGVudF9UeXBlc10ueG1sUEsBAi0AFAAGAAgAAAAhAFr0LFu/AAAAFQEAAAsAAAAA&#10;AAAAAAAAAAAAHwEAAF9yZWxzLy5yZWxzUEsBAi0AFAAGAAgAAAAhAFKd4TzBAAAA2wAAAA8AAAAA&#10;AAAAAAAAAAAABwIAAGRycy9kb3ducmV2LnhtbFBLBQYAAAAAAwADALcAAAD1AgAAAAA=&#10;" fillcolor="#31aed6" stroked="f" strokecolor="#4a7ebb">
                <v:shadow opacity="22936f" origin=",.5" offset="0,.63889mm"/>
                <v:path arrowok="t"/>
              </v:rect>
            </v:group>
          </w:pict>
        </mc:Fallback>
      </mc:AlternateContent>
    </w:r>
    <w:r>
      <w:rPr>
        <w:rFonts w:ascii="Franklin Gothic Medium" w:hAnsi="Franklin Gothic Medium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51E45"/>
    <w:multiLevelType w:val="hybridMultilevel"/>
    <w:tmpl w:val="97C04EC8"/>
    <w:lvl w:ilvl="0" w:tplc="B6AC8742">
      <w:start w:val="31"/>
      <w:numFmt w:val="bullet"/>
      <w:lvlText w:val="-"/>
      <w:lvlJc w:val="left"/>
      <w:pPr>
        <w:ind w:left="720" w:hanging="360"/>
      </w:pPr>
      <w:rPr>
        <w:rFonts w:ascii="Myriad Pro SemiCond" w:eastAsia="Times New Roman" w:hAnsi="Myriad Pro SemiCond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87F08"/>
    <w:multiLevelType w:val="hybridMultilevel"/>
    <w:tmpl w:val="4D4A7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B2AE8"/>
    <w:multiLevelType w:val="hybridMultilevel"/>
    <w:tmpl w:val="2A04456C"/>
    <w:lvl w:ilvl="0" w:tplc="2D9AD6D4">
      <w:start w:val="31"/>
      <w:numFmt w:val="bullet"/>
      <w:lvlText w:val="-"/>
      <w:lvlJc w:val="left"/>
      <w:pPr>
        <w:ind w:left="720" w:hanging="360"/>
      </w:pPr>
      <w:rPr>
        <w:rFonts w:ascii="Myriad Pro SemiCond" w:eastAsia="Times New Roman" w:hAnsi="Myriad Pro SemiCond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A3F46"/>
    <w:multiLevelType w:val="hybridMultilevel"/>
    <w:tmpl w:val="47E6C3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515B50"/>
    <w:multiLevelType w:val="multilevel"/>
    <w:tmpl w:val="CAF6E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0AE4121"/>
    <w:multiLevelType w:val="multilevel"/>
    <w:tmpl w:val="BBBA7B58"/>
    <w:lvl w:ilvl="0">
      <w:start w:val="10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 w15:restartNumberingAfterBreak="0">
    <w:nsid w:val="38264B14"/>
    <w:multiLevelType w:val="hybridMultilevel"/>
    <w:tmpl w:val="2BF8309C"/>
    <w:lvl w:ilvl="0" w:tplc="DC1477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E14B2B"/>
    <w:multiLevelType w:val="multilevel"/>
    <w:tmpl w:val="DCCE8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F4139A8"/>
    <w:multiLevelType w:val="hybridMultilevel"/>
    <w:tmpl w:val="88C2F17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6B356C"/>
    <w:multiLevelType w:val="hybridMultilevel"/>
    <w:tmpl w:val="929E3DCC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3756784"/>
    <w:multiLevelType w:val="hybridMultilevel"/>
    <w:tmpl w:val="417CB1F0"/>
    <w:lvl w:ilvl="0" w:tplc="2DA8D490">
      <w:start w:val="1"/>
      <w:numFmt w:val="bullet"/>
      <w:lvlText w:val="-"/>
      <w:lvlJc w:val="left"/>
      <w:pPr>
        <w:ind w:left="720" w:hanging="360"/>
      </w:pPr>
      <w:rPr>
        <w:rFonts w:ascii="Myriad Pro SemiCond" w:eastAsia="Times New Roman" w:hAnsi="Myriad Pro SemiCond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C43824"/>
    <w:multiLevelType w:val="multilevel"/>
    <w:tmpl w:val="E46EF4B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 w15:restartNumberingAfterBreak="0">
    <w:nsid w:val="745D675B"/>
    <w:multiLevelType w:val="hybridMultilevel"/>
    <w:tmpl w:val="6298E78E"/>
    <w:lvl w:ilvl="0" w:tplc="FB5C90B8">
      <w:start w:val="1"/>
      <w:numFmt w:val="bullet"/>
      <w:lvlText w:val="-"/>
      <w:lvlJc w:val="left"/>
      <w:pPr>
        <w:ind w:left="720" w:hanging="360"/>
      </w:pPr>
      <w:rPr>
        <w:rFonts w:ascii="Myriad Pro SemiCond" w:eastAsia="Times New Roman" w:hAnsi="Myriad Pro SemiCond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2C4FE7"/>
    <w:multiLevelType w:val="multilevel"/>
    <w:tmpl w:val="38544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EDF17C7"/>
    <w:multiLevelType w:val="hybridMultilevel"/>
    <w:tmpl w:val="7B8C4B0A"/>
    <w:lvl w:ilvl="0" w:tplc="F700712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4"/>
  </w:num>
  <w:num w:numId="5">
    <w:abstractNumId w:val="13"/>
  </w:num>
  <w:num w:numId="6">
    <w:abstractNumId w:val="7"/>
  </w:num>
  <w:num w:numId="7">
    <w:abstractNumId w:val="2"/>
  </w:num>
  <w:num w:numId="8">
    <w:abstractNumId w:val="0"/>
  </w:num>
  <w:num w:numId="9">
    <w:abstractNumId w:val="9"/>
  </w:num>
  <w:num w:numId="10">
    <w:abstractNumId w:val="12"/>
  </w:num>
  <w:num w:numId="11">
    <w:abstractNumId w:val="10"/>
  </w:num>
  <w:num w:numId="12">
    <w:abstractNumId w:val="6"/>
  </w:num>
  <w:num w:numId="13">
    <w:abstractNumId w:val="1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8FA"/>
    <w:rsid w:val="00004E42"/>
    <w:rsid w:val="00021163"/>
    <w:rsid w:val="00036065"/>
    <w:rsid w:val="00042E3B"/>
    <w:rsid w:val="00043A4E"/>
    <w:rsid w:val="000507CF"/>
    <w:rsid w:val="00071D9B"/>
    <w:rsid w:val="00082E9C"/>
    <w:rsid w:val="000833C0"/>
    <w:rsid w:val="000A2FDD"/>
    <w:rsid w:val="000A7397"/>
    <w:rsid w:val="000C46B4"/>
    <w:rsid w:val="000C47C4"/>
    <w:rsid w:val="000C4BA3"/>
    <w:rsid w:val="000D4ACE"/>
    <w:rsid w:val="000E1823"/>
    <w:rsid w:val="000E3492"/>
    <w:rsid w:val="000E3E21"/>
    <w:rsid w:val="000E498A"/>
    <w:rsid w:val="000F548A"/>
    <w:rsid w:val="001028B7"/>
    <w:rsid w:val="001118A5"/>
    <w:rsid w:val="0013728E"/>
    <w:rsid w:val="00140927"/>
    <w:rsid w:val="001532DA"/>
    <w:rsid w:val="0015444C"/>
    <w:rsid w:val="0016736F"/>
    <w:rsid w:val="001C031B"/>
    <w:rsid w:val="001D605F"/>
    <w:rsid w:val="001E29A8"/>
    <w:rsid w:val="001E58AF"/>
    <w:rsid w:val="001E7C29"/>
    <w:rsid w:val="001F292C"/>
    <w:rsid w:val="001F4A47"/>
    <w:rsid w:val="001F636B"/>
    <w:rsid w:val="0020062A"/>
    <w:rsid w:val="0020556F"/>
    <w:rsid w:val="002072AF"/>
    <w:rsid w:val="0020746F"/>
    <w:rsid w:val="00217609"/>
    <w:rsid w:val="0022732E"/>
    <w:rsid w:val="00235352"/>
    <w:rsid w:val="00236EB0"/>
    <w:rsid w:val="002400B2"/>
    <w:rsid w:val="00245F7A"/>
    <w:rsid w:val="00246008"/>
    <w:rsid w:val="0024656C"/>
    <w:rsid w:val="002750C9"/>
    <w:rsid w:val="0028325F"/>
    <w:rsid w:val="00287264"/>
    <w:rsid w:val="0029553D"/>
    <w:rsid w:val="0029745A"/>
    <w:rsid w:val="002A0ED1"/>
    <w:rsid w:val="002B36FB"/>
    <w:rsid w:val="002B7212"/>
    <w:rsid w:val="002C0B6B"/>
    <w:rsid w:val="002C72A8"/>
    <w:rsid w:val="002E3998"/>
    <w:rsid w:val="002E3FF9"/>
    <w:rsid w:val="002E7107"/>
    <w:rsid w:val="00304D67"/>
    <w:rsid w:val="00314C7A"/>
    <w:rsid w:val="00315525"/>
    <w:rsid w:val="00321569"/>
    <w:rsid w:val="00325B6B"/>
    <w:rsid w:val="00330E60"/>
    <w:rsid w:val="00345D77"/>
    <w:rsid w:val="00346D11"/>
    <w:rsid w:val="00347D13"/>
    <w:rsid w:val="00367F59"/>
    <w:rsid w:val="003809C3"/>
    <w:rsid w:val="00382E14"/>
    <w:rsid w:val="00385897"/>
    <w:rsid w:val="003903EE"/>
    <w:rsid w:val="003A23ED"/>
    <w:rsid w:val="003A35BB"/>
    <w:rsid w:val="003C0F9E"/>
    <w:rsid w:val="003C37CC"/>
    <w:rsid w:val="003C6A43"/>
    <w:rsid w:val="003D569F"/>
    <w:rsid w:val="003F055C"/>
    <w:rsid w:val="003F090A"/>
    <w:rsid w:val="003F26A5"/>
    <w:rsid w:val="00401F3A"/>
    <w:rsid w:val="00414702"/>
    <w:rsid w:val="00427288"/>
    <w:rsid w:val="004278A2"/>
    <w:rsid w:val="0043145C"/>
    <w:rsid w:val="004358B1"/>
    <w:rsid w:val="004449DB"/>
    <w:rsid w:val="00455E15"/>
    <w:rsid w:val="004613F1"/>
    <w:rsid w:val="00480438"/>
    <w:rsid w:val="004818A6"/>
    <w:rsid w:val="00490D7C"/>
    <w:rsid w:val="00494E22"/>
    <w:rsid w:val="004A258C"/>
    <w:rsid w:val="004F2611"/>
    <w:rsid w:val="00500DDE"/>
    <w:rsid w:val="005017E5"/>
    <w:rsid w:val="00507A0E"/>
    <w:rsid w:val="00512FA4"/>
    <w:rsid w:val="00513E29"/>
    <w:rsid w:val="005173CA"/>
    <w:rsid w:val="00533EBE"/>
    <w:rsid w:val="00555A8B"/>
    <w:rsid w:val="00567CE8"/>
    <w:rsid w:val="0057072D"/>
    <w:rsid w:val="00577DF5"/>
    <w:rsid w:val="00584A7D"/>
    <w:rsid w:val="005860F9"/>
    <w:rsid w:val="005A1A83"/>
    <w:rsid w:val="005A246B"/>
    <w:rsid w:val="005C6CC8"/>
    <w:rsid w:val="005E0CDB"/>
    <w:rsid w:val="005E6219"/>
    <w:rsid w:val="005E7AA9"/>
    <w:rsid w:val="005F33C9"/>
    <w:rsid w:val="005F4615"/>
    <w:rsid w:val="00627E14"/>
    <w:rsid w:val="006422F4"/>
    <w:rsid w:val="00650219"/>
    <w:rsid w:val="0066149A"/>
    <w:rsid w:val="00664C86"/>
    <w:rsid w:val="00670E80"/>
    <w:rsid w:val="00673135"/>
    <w:rsid w:val="00681DB4"/>
    <w:rsid w:val="006867A1"/>
    <w:rsid w:val="006A358E"/>
    <w:rsid w:val="006A7F38"/>
    <w:rsid w:val="006D0C9A"/>
    <w:rsid w:val="006D2988"/>
    <w:rsid w:val="006D5FD7"/>
    <w:rsid w:val="006D658D"/>
    <w:rsid w:val="006E05DF"/>
    <w:rsid w:val="006E3237"/>
    <w:rsid w:val="00721C74"/>
    <w:rsid w:val="00734963"/>
    <w:rsid w:val="0073503E"/>
    <w:rsid w:val="007358D9"/>
    <w:rsid w:val="00741E2F"/>
    <w:rsid w:val="007426B3"/>
    <w:rsid w:val="00747AB8"/>
    <w:rsid w:val="00756FF7"/>
    <w:rsid w:val="00766738"/>
    <w:rsid w:val="00775445"/>
    <w:rsid w:val="007A7150"/>
    <w:rsid w:val="007B057B"/>
    <w:rsid w:val="007B3EF3"/>
    <w:rsid w:val="007D3887"/>
    <w:rsid w:val="007E6A38"/>
    <w:rsid w:val="007E6FC6"/>
    <w:rsid w:val="007F407E"/>
    <w:rsid w:val="007F7B41"/>
    <w:rsid w:val="00851C27"/>
    <w:rsid w:val="0086133C"/>
    <w:rsid w:val="00861F31"/>
    <w:rsid w:val="008820B8"/>
    <w:rsid w:val="0089747F"/>
    <w:rsid w:val="008A6674"/>
    <w:rsid w:val="008C2A18"/>
    <w:rsid w:val="008C32AA"/>
    <w:rsid w:val="008D120E"/>
    <w:rsid w:val="008D1767"/>
    <w:rsid w:val="008F3257"/>
    <w:rsid w:val="008F4EC4"/>
    <w:rsid w:val="00900CB8"/>
    <w:rsid w:val="00900D4F"/>
    <w:rsid w:val="009069FE"/>
    <w:rsid w:val="00913B21"/>
    <w:rsid w:val="00915086"/>
    <w:rsid w:val="00921341"/>
    <w:rsid w:val="00921734"/>
    <w:rsid w:val="009248CB"/>
    <w:rsid w:val="0093482F"/>
    <w:rsid w:val="009555D9"/>
    <w:rsid w:val="009603AB"/>
    <w:rsid w:val="0097605B"/>
    <w:rsid w:val="00982141"/>
    <w:rsid w:val="009A14D0"/>
    <w:rsid w:val="009B582E"/>
    <w:rsid w:val="009C7F9A"/>
    <w:rsid w:val="00A16643"/>
    <w:rsid w:val="00A71954"/>
    <w:rsid w:val="00A837DF"/>
    <w:rsid w:val="00A968C0"/>
    <w:rsid w:val="00A9768F"/>
    <w:rsid w:val="00AA1D69"/>
    <w:rsid w:val="00AB163A"/>
    <w:rsid w:val="00AB2742"/>
    <w:rsid w:val="00AC75FF"/>
    <w:rsid w:val="00AD6C43"/>
    <w:rsid w:val="00AF6166"/>
    <w:rsid w:val="00B108FA"/>
    <w:rsid w:val="00B129CE"/>
    <w:rsid w:val="00B13FD7"/>
    <w:rsid w:val="00B310F7"/>
    <w:rsid w:val="00B357C6"/>
    <w:rsid w:val="00B42189"/>
    <w:rsid w:val="00B43146"/>
    <w:rsid w:val="00B44CD0"/>
    <w:rsid w:val="00B457BB"/>
    <w:rsid w:val="00B461A5"/>
    <w:rsid w:val="00B60A7F"/>
    <w:rsid w:val="00B61C74"/>
    <w:rsid w:val="00B64B91"/>
    <w:rsid w:val="00B75B96"/>
    <w:rsid w:val="00B80F77"/>
    <w:rsid w:val="00B928EC"/>
    <w:rsid w:val="00B975D8"/>
    <w:rsid w:val="00BA4C3C"/>
    <w:rsid w:val="00BB1D1C"/>
    <w:rsid w:val="00BE43F1"/>
    <w:rsid w:val="00C060FA"/>
    <w:rsid w:val="00C12DD9"/>
    <w:rsid w:val="00C17D16"/>
    <w:rsid w:val="00C224AD"/>
    <w:rsid w:val="00C35CA0"/>
    <w:rsid w:val="00C36CC3"/>
    <w:rsid w:val="00C4775C"/>
    <w:rsid w:val="00C62573"/>
    <w:rsid w:val="00C66B06"/>
    <w:rsid w:val="00C729B8"/>
    <w:rsid w:val="00C73EFB"/>
    <w:rsid w:val="00C821E7"/>
    <w:rsid w:val="00C828F8"/>
    <w:rsid w:val="00C846C5"/>
    <w:rsid w:val="00C96BED"/>
    <w:rsid w:val="00CA0C17"/>
    <w:rsid w:val="00CB5C5D"/>
    <w:rsid w:val="00CE1263"/>
    <w:rsid w:val="00CE5E83"/>
    <w:rsid w:val="00CF319B"/>
    <w:rsid w:val="00CF3DAA"/>
    <w:rsid w:val="00D0549A"/>
    <w:rsid w:val="00D0616A"/>
    <w:rsid w:val="00D14475"/>
    <w:rsid w:val="00D217DA"/>
    <w:rsid w:val="00D21911"/>
    <w:rsid w:val="00D33512"/>
    <w:rsid w:val="00D35D90"/>
    <w:rsid w:val="00D42696"/>
    <w:rsid w:val="00D51CF3"/>
    <w:rsid w:val="00D85954"/>
    <w:rsid w:val="00D87894"/>
    <w:rsid w:val="00DC649C"/>
    <w:rsid w:val="00DD7E07"/>
    <w:rsid w:val="00DE0D78"/>
    <w:rsid w:val="00DF6665"/>
    <w:rsid w:val="00E4752B"/>
    <w:rsid w:val="00E56F51"/>
    <w:rsid w:val="00E610B4"/>
    <w:rsid w:val="00E73193"/>
    <w:rsid w:val="00E86920"/>
    <w:rsid w:val="00E874A0"/>
    <w:rsid w:val="00E90C39"/>
    <w:rsid w:val="00EA1850"/>
    <w:rsid w:val="00EA2F3E"/>
    <w:rsid w:val="00EA5B4B"/>
    <w:rsid w:val="00EB03EC"/>
    <w:rsid w:val="00EE244E"/>
    <w:rsid w:val="00F0414D"/>
    <w:rsid w:val="00F271DC"/>
    <w:rsid w:val="00F4468E"/>
    <w:rsid w:val="00F46215"/>
    <w:rsid w:val="00F54AB1"/>
    <w:rsid w:val="00F75B58"/>
    <w:rsid w:val="00F814EE"/>
    <w:rsid w:val="00FB6118"/>
    <w:rsid w:val="00FD34A5"/>
    <w:rsid w:val="00FD73E6"/>
    <w:rsid w:val="00FD7466"/>
    <w:rsid w:val="00FF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D695FF"/>
  <w15:chartTrackingRefBased/>
  <w15:docId w15:val="{EC856DA1-262F-470D-A373-AD56C9257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Arial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/>
    <w:lsdException w:name="Plain Table 4" w:uiPriority="21"/>
    <w:lsdException w:name="Plain Table 5" w:uiPriority="31"/>
    <w:lsdException w:name="Grid Table Light" w:uiPriority="32"/>
    <w:lsdException w:name="Grid Table 1 Light" w:uiPriority="33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7A1"/>
    <w:pPr>
      <w:spacing w:before="240" w:after="240"/>
    </w:pPr>
    <w:rPr>
      <w:rFonts w:ascii="Franklin Gothic Book" w:hAnsi="Franklin Gothic Book"/>
      <w:sz w:val="22"/>
      <w:szCs w:val="24"/>
    </w:rPr>
  </w:style>
  <w:style w:type="paragraph" w:styleId="1">
    <w:name w:val="heading 1"/>
    <w:basedOn w:val="a"/>
    <w:next w:val="a"/>
    <w:link w:val="10"/>
    <w:uiPriority w:val="9"/>
    <w:qFormat/>
    <w:rsid w:val="00FF3D00"/>
    <w:pPr>
      <w:keepNext/>
      <w:keepLines/>
      <w:spacing w:after="120" w:line="276" w:lineRule="auto"/>
      <w:outlineLvl w:val="0"/>
    </w:pPr>
    <w:rPr>
      <w:rFonts w:ascii="Franklin Gothic Medium" w:eastAsia="MS Gothic" w:hAnsi="Franklin Gothic Medium" w:cs="Times New Roman"/>
      <w:color w:val="1A4066"/>
      <w:sz w:val="36"/>
      <w:szCs w:val="44"/>
    </w:rPr>
  </w:style>
  <w:style w:type="paragraph" w:styleId="2">
    <w:name w:val="heading 2"/>
    <w:basedOn w:val="a"/>
    <w:next w:val="a"/>
    <w:link w:val="20"/>
    <w:autoRedefine/>
    <w:uiPriority w:val="9"/>
    <w:qFormat/>
    <w:rsid w:val="008820B8"/>
    <w:pPr>
      <w:keepNext/>
      <w:keepLines/>
      <w:widowControl w:val="0"/>
      <w:tabs>
        <w:tab w:val="num" w:pos="0"/>
      </w:tabs>
      <w:suppressAutoHyphens/>
      <w:spacing w:before="480" w:line="264" w:lineRule="auto"/>
      <w:ind w:left="578" w:hanging="578"/>
      <w:outlineLvl w:val="1"/>
    </w:pPr>
    <w:rPr>
      <w:rFonts w:cs="Calibri"/>
      <w:bCs/>
      <w:color w:val="165B89"/>
      <w:sz w:val="28"/>
      <w:szCs w:val="26"/>
    </w:rPr>
  </w:style>
  <w:style w:type="paragraph" w:styleId="3">
    <w:name w:val="heading 3"/>
    <w:basedOn w:val="a"/>
    <w:next w:val="a"/>
    <w:link w:val="30"/>
    <w:uiPriority w:val="9"/>
    <w:qFormat/>
    <w:rsid w:val="005860F9"/>
    <w:pPr>
      <w:keepNext/>
      <w:keepLines/>
      <w:spacing w:before="40"/>
      <w:outlineLvl w:val="2"/>
    </w:pPr>
    <w:rPr>
      <w:rFonts w:ascii="Calibri" w:eastAsia="MS Gothic" w:hAnsi="Calibri" w:cs="Times New Roman"/>
      <w:color w:val="243F60"/>
    </w:rPr>
  </w:style>
  <w:style w:type="paragraph" w:styleId="4">
    <w:name w:val="heading 4"/>
    <w:basedOn w:val="a"/>
    <w:next w:val="a"/>
    <w:link w:val="40"/>
    <w:uiPriority w:val="9"/>
    <w:rsid w:val="005860F9"/>
    <w:pPr>
      <w:keepNext/>
      <w:keepLines/>
      <w:spacing w:before="40"/>
      <w:outlineLvl w:val="3"/>
    </w:pPr>
    <w:rPr>
      <w:rFonts w:ascii="Calibri" w:eastAsia="MS Gothic" w:hAnsi="Calibri" w:cs="Times New Roman"/>
      <w:i/>
      <w:iCs/>
      <w:color w:val="365F91"/>
    </w:rPr>
  </w:style>
  <w:style w:type="paragraph" w:styleId="5">
    <w:name w:val="heading 5"/>
    <w:basedOn w:val="a"/>
    <w:next w:val="a"/>
    <w:link w:val="50"/>
    <w:uiPriority w:val="9"/>
    <w:rsid w:val="005860F9"/>
    <w:pPr>
      <w:keepNext/>
      <w:keepLines/>
      <w:spacing w:before="40"/>
      <w:outlineLvl w:val="4"/>
    </w:pPr>
    <w:rPr>
      <w:rFonts w:ascii="Calibri" w:eastAsia="MS Gothic" w:hAnsi="Calibri" w:cs="Times New Roman"/>
      <w:color w:val="365F91"/>
    </w:rPr>
  </w:style>
  <w:style w:type="paragraph" w:styleId="6">
    <w:name w:val="heading 6"/>
    <w:basedOn w:val="a"/>
    <w:next w:val="a"/>
    <w:link w:val="60"/>
    <w:uiPriority w:val="9"/>
    <w:rsid w:val="005860F9"/>
    <w:pPr>
      <w:keepNext/>
      <w:keepLines/>
      <w:spacing w:before="40"/>
      <w:outlineLvl w:val="5"/>
    </w:pPr>
    <w:rPr>
      <w:rFonts w:ascii="Calibri" w:eastAsia="MS Gothic" w:hAnsi="Calibri" w:cs="Times New Roman"/>
      <w:color w:val="243F60"/>
    </w:rPr>
  </w:style>
  <w:style w:type="paragraph" w:styleId="7">
    <w:name w:val="heading 7"/>
    <w:basedOn w:val="a"/>
    <w:next w:val="a"/>
    <w:link w:val="70"/>
    <w:uiPriority w:val="9"/>
    <w:rsid w:val="005860F9"/>
    <w:pPr>
      <w:keepNext/>
      <w:keepLines/>
      <w:spacing w:before="40"/>
      <w:outlineLvl w:val="6"/>
    </w:pPr>
    <w:rPr>
      <w:rFonts w:ascii="Calibri" w:eastAsia="MS Gothic" w:hAnsi="Calibri" w:cs="Times New Roman"/>
      <w:i/>
      <w:iCs/>
      <w:color w:val="243F60"/>
    </w:rPr>
  </w:style>
  <w:style w:type="paragraph" w:styleId="8">
    <w:name w:val="heading 8"/>
    <w:basedOn w:val="a"/>
    <w:next w:val="a"/>
    <w:link w:val="80"/>
    <w:uiPriority w:val="9"/>
    <w:rsid w:val="005860F9"/>
    <w:pPr>
      <w:keepNext/>
      <w:keepLines/>
      <w:spacing w:before="40"/>
      <w:outlineLvl w:val="7"/>
    </w:pPr>
    <w:rPr>
      <w:rFonts w:ascii="Calibri" w:eastAsia="MS Gothic" w:hAnsi="Calibri" w:cs="Times New Roman"/>
      <w:color w:val="272727"/>
      <w:sz w:val="21"/>
      <w:szCs w:val="21"/>
    </w:rPr>
  </w:style>
  <w:style w:type="paragraph" w:styleId="9">
    <w:name w:val="heading 9"/>
    <w:basedOn w:val="a"/>
    <w:next w:val="a"/>
    <w:link w:val="90"/>
    <w:uiPriority w:val="9"/>
    <w:rsid w:val="005860F9"/>
    <w:pPr>
      <w:keepNext/>
      <w:keepLines/>
      <w:spacing w:before="40"/>
      <w:outlineLvl w:val="8"/>
    </w:pPr>
    <w:rPr>
      <w:rFonts w:ascii="Calibri" w:eastAsia="MS Gothic" w:hAnsi="Calibri" w:cs="Times New Roman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47D13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link w:val="a3"/>
    <w:uiPriority w:val="99"/>
    <w:rsid w:val="00347D13"/>
    <w:rPr>
      <w:rFonts w:ascii="Myriad Pro SemiCond" w:eastAsia="Times New Roman" w:hAnsi="Myriad Pro SemiCond" w:cs="Times New Roman"/>
      <w:sz w:val="22"/>
      <w:szCs w:val="22"/>
      <w:lang w:val="ru-RU" w:bidi="en-US"/>
    </w:rPr>
  </w:style>
  <w:style w:type="paragraph" w:styleId="a5">
    <w:name w:val="footer"/>
    <w:basedOn w:val="a"/>
    <w:link w:val="a6"/>
    <w:uiPriority w:val="99"/>
    <w:rsid w:val="00347D13"/>
    <w:pPr>
      <w:tabs>
        <w:tab w:val="center" w:pos="4320"/>
        <w:tab w:val="right" w:pos="8640"/>
      </w:tabs>
    </w:pPr>
  </w:style>
  <w:style w:type="character" w:customStyle="1" w:styleId="a6">
    <w:name w:val="Нижний колонтитул Знак"/>
    <w:link w:val="a5"/>
    <w:uiPriority w:val="99"/>
    <w:rsid w:val="00347D13"/>
    <w:rPr>
      <w:rFonts w:ascii="Myriad Pro SemiCond" w:eastAsia="Times New Roman" w:hAnsi="Myriad Pro SemiCond" w:cs="Times New Roman"/>
      <w:sz w:val="22"/>
      <w:szCs w:val="22"/>
      <w:lang w:val="ru-RU" w:bidi="en-US"/>
    </w:rPr>
  </w:style>
  <w:style w:type="paragraph" w:styleId="a7">
    <w:name w:val="Title"/>
    <w:next w:val="a"/>
    <w:link w:val="a8"/>
    <w:uiPriority w:val="10"/>
    <w:qFormat/>
    <w:rsid w:val="00921734"/>
    <w:pPr>
      <w:pBdr>
        <w:bottom w:val="single" w:sz="8" w:space="4" w:color="4F81BD"/>
      </w:pBdr>
      <w:spacing w:before="240" w:after="120" w:line="276" w:lineRule="auto"/>
      <w:contextualSpacing/>
    </w:pPr>
    <w:rPr>
      <w:rFonts w:ascii="Franklin Gothic Medium" w:eastAsia="MS Gothic" w:hAnsi="Franklin Gothic Medium" w:cs="Times New Roman"/>
      <w:spacing w:val="-10"/>
      <w:kern w:val="28"/>
      <w:sz w:val="40"/>
      <w:szCs w:val="52"/>
    </w:rPr>
  </w:style>
  <w:style w:type="character" w:customStyle="1" w:styleId="a8">
    <w:name w:val="Заголовок Знак"/>
    <w:link w:val="a7"/>
    <w:uiPriority w:val="10"/>
    <w:rsid w:val="00921734"/>
    <w:rPr>
      <w:rFonts w:ascii="Franklin Gothic Medium" w:eastAsia="MS Gothic" w:hAnsi="Franklin Gothic Medium" w:cs="Times New Roman"/>
      <w:spacing w:val="-10"/>
      <w:kern w:val="28"/>
      <w:sz w:val="40"/>
      <w:szCs w:val="52"/>
    </w:rPr>
  </w:style>
  <w:style w:type="paragraph" w:customStyle="1" w:styleId="MediumGrid21">
    <w:name w:val="Medium Grid 21"/>
    <w:basedOn w:val="a7"/>
    <w:link w:val="MediumGrid2Char"/>
    <w:uiPriority w:val="1"/>
    <w:qFormat/>
    <w:rsid w:val="00E90C39"/>
    <w:pPr>
      <w:pBdr>
        <w:bottom w:val="single" w:sz="8" w:space="4" w:color="4EB7E2"/>
      </w:pBdr>
      <w:spacing w:before="360"/>
    </w:pPr>
    <w:rPr>
      <w:sz w:val="44"/>
      <w:szCs w:val="44"/>
    </w:rPr>
  </w:style>
  <w:style w:type="character" w:customStyle="1" w:styleId="MediumGrid2Char">
    <w:name w:val="Medium Grid 2 Char"/>
    <w:link w:val="MediumGrid21"/>
    <w:uiPriority w:val="1"/>
    <w:rsid w:val="00E90C39"/>
    <w:rPr>
      <w:rFonts w:ascii="Franklin Gothic Medium" w:eastAsia="MS Gothic" w:hAnsi="Franklin Gothic Medium" w:cs="Times New Roman"/>
      <w:spacing w:val="-10"/>
      <w:kern w:val="28"/>
      <w:sz w:val="44"/>
      <w:szCs w:val="44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347D13"/>
    <w:rPr>
      <w:rFonts w:ascii="Lucida Grande" w:hAnsi="Lucida Grande" w:cs="Lucida Grande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347D13"/>
    <w:rPr>
      <w:rFonts w:ascii="Lucida Grande" w:eastAsia="Times New Roman" w:hAnsi="Lucida Grande" w:cs="Lucida Grande"/>
      <w:sz w:val="18"/>
      <w:szCs w:val="18"/>
      <w:lang w:val="ru-RU" w:bidi="en-US"/>
    </w:rPr>
  </w:style>
  <w:style w:type="character" w:styleId="ab">
    <w:name w:val="Hyperlink"/>
    <w:uiPriority w:val="99"/>
    <w:unhideWhenUsed/>
    <w:rsid w:val="001D605F"/>
    <w:rPr>
      <w:color w:val="0000FF"/>
      <w:u w:val="single"/>
    </w:rPr>
  </w:style>
  <w:style w:type="character" w:customStyle="1" w:styleId="apple-converted-space">
    <w:name w:val="apple-converted-space"/>
    <w:rsid w:val="001D605F"/>
  </w:style>
  <w:style w:type="character" w:customStyle="1" w:styleId="20">
    <w:name w:val="Заголовок 2 Знак"/>
    <w:link w:val="2"/>
    <w:uiPriority w:val="9"/>
    <w:rsid w:val="008820B8"/>
    <w:rPr>
      <w:rFonts w:ascii="Franklin Gothic Book" w:hAnsi="Franklin Gothic Book" w:cs="Calibri"/>
      <w:bCs/>
      <w:color w:val="165B89"/>
      <w:sz w:val="28"/>
      <w:szCs w:val="26"/>
      <w:lang w:val="ru-RU"/>
    </w:rPr>
  </w:style>
  <w:style w:type="paragraph" w:customStyle="1" w:styleId="ColorfulList-Accent11">
    <w:name w:val="Colorful List - Accent 11"/>
    <w:basedOn w:val="a"/>
    <w:uiPriority w:val="34"/>
    <w:rsid w:val="005860F9"/>
    <w:pPr>
      <w:ind w:left="720"/>
      <w:contextualSpacing/>
    </w:pPr>
  </w:style>
  <w:style w:type="character" w:styleId="ac">
    <w:name w:val="annotation reference"/>
    <w:uiPriority w:val="99"/>
    <w:semiHidden/>
    <w:unhideWhenUsed/>
    <w:rsid w:val="008C32A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C32AA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8C32AA"/>
    <w:rPr>
      <w:rFonts w:ascii="Myriad Pro SemiCond" w:eastAsia="Times New Roman" w:hAnsi="Myriad Pro SemiCond" w:cs="Times New Roman"/>
      <w:sz w:val="20"/>
      <w:szCs w:val="20"/>
      <w:lang w:val="ru-RU" w:bidi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C32A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8C32AA"/>
    <w:rPr>
      <w:rFonts w:ascii="Myriad Pro SemiCond" w:eastAsia="Times New Roman" w:hAnsi="Myriad Pro SemiCond" w:cs="Times New Roman"/>
      <w:b/>
      <w:bCs/>
      <w:sz w:val="20"/>
      <w:szCs w:val="20"/>
      <w:lang w:val="ru-RU" w:bidi="en-US"/>
    </w:rPr>
  </w:style>
  <w:style w:type="paragraph" w:customStyle="1" w:styleId="ColorfulShading-Accent11">
    <w:name w:val="Colorful Shading - Accent 11"/>
    <w:hidden/>
    <w:uiPriority w:val="99"/>
    <w:semiHidden/>
    <w:rsid w:val="00B129CE"/>
    <w:rPr>
      <w:rFonts w:ascii="Myriad Pro SemiCond" w:eastAsia="Times New Roman" w:hAnsi="Myriad Pro SemiCond" w:cs="Times New Roman"/>
      <w:sz w:val="22"/>
      <w:szCs w:val="22"/>
      <w:lang w:bidi="en-US"/>
    </w:rPr>
  </w:style>
  <w:style w:type="character" w:customStyle="1" w:styleId="10">
    <w:name w:val="Заголовок 1 Знак"/>
    <w:link w:val="1"/>
    <w:uiPriority w:val="9"/>
    <w:rsid w:val="00FF3D00"/>
    <w:rPr>
      <w:rFonts w:ascii="Franklin Gothic Medium" w:eastAsia="MS Gothic" w:hAnsi="Franklin Gothic Medium" w:cs="Times New Roman"/>
      <w:color w:val="1A4066"/>
      <w:sz w:val="36"/>
      <w:szCs w:val="44"/>
      <w:lang w:val="ru-RU"/>
    </w:rPr>
  </w:style>
  <w:style w:type="paragraph" w:styleId="af1">
    <w:name w:val="caption"/>
    <w:basedOn w:val="a"/>
    <w:next w:val="a"/>
    <w:uiPriority w:val="35"/>
    <w:rsid w:val="005860F9"/>
    <w:pPr>
      <w:spacing w:after="200"/>
    </w:pPr>
    <w:rPr>
      <w:i/>
      <w:iCs/>
      <w:color w:val="1F497D"/>
      <w:sz w:val="18"/>
      <w:szCs w:val="18"/>
    </w:rPr>
  </w:style>
  <w:style w:type="character" w:styleId="af2">
    <w:name w:val="page number"/>
    <w:basedOn w:val="a0"/>
    <w:uiPriority w:val="99"/>
    <w:semiHidden/>
    <w:unhideWhenUsed/>
    <w:rsid w:val="002072AF"/>
  </w:style>
  <w:style w:type="character" w:styleId="af3">
    <w:name w:val="FollowedHyperlink"/>
    <w:uiPriority w:val="99"/>
    <w:semiHidden/>
    <w:unhideWhenUsed/>
    <w:rsid w:val="00664C86"/>
    <w:rPr>
      <w:color w:val="800080"/>
      <w:u w:val="single"/>
    </w:rPr>
  </w:style>
  <w:style w:type="character" w:customStyle="1" w:styleId="UnresolvedMention1">
    <w:name w:val="Unresolved Mention1"/>
    <w:uiPriority w:val="99"/>
    <w:semiHidden/>
    <w:unhideWhenUsed/>
    <w:rsid w:val="00664C86"/>
    <w:rPr>
      <w:color w:val="605E5C"/>
      <w:shd w:val="clear" w:color="auto" w:fill="E1DFDD"/>
    </w:rPr>
  </w:style>
  <w:style w:type="character" w:customStyle="1" w:styleId="30">
    <w:name w:val="Заголовок 3 Знак"/>
    <w:link w:val="3"/>
    <w:uiPriority w:val="9"/>
    <w:rsid w:val="005860F9"/>
    <w:rPr>
      <w:rFonts w:ascii="Calibri" w:eastAsia="MS Gothic" w:hAnsi="Calibri" w:cs="Times New Roman"/>
      <w:color w:val="243F60"/>
    </w:rPr>
  </w:style>
  <w:style w:type="character" w:customStyle="1" w:styleId="40">
    <w:name w:val="Заголовок 4 Знак"/>
    <w:link w:val="4"/>
    <w:uiPriority w:val="9"/>
    <w:semiHidden/>
    <w:rsid w:val="005860F9"/>
    <w:rPr>
      <w:rFonts w:ascii="Calibri" w:eastAsia="MS Gothic" w:hAnsi="Calibri" w:cs="Times New Roman"/>
      <w:i/>
      <w:iCs/>
      <w:color w:val="365F91"/>
    </w:rPr>
  </w:style>
  <w:style w:type="character" w:customStyle="1" w:styleId="50">
    <w:name w:val="Заголовок 5 Знак"/>
    <w:link w:val="5"/>
    <w:uiPriority w:val="9"/>
    <w:semiHidden/>
    <w:rsid w:val="005860F9"/>
    <w:rPr>
      <w:rFonts w:ascii="Calibri" w:eastAsia="MS Gothic" w:hAnsi="Calibri" w:cs="Times New Roman"/>
      <w:color w:val="365F91"/>
    </w:rPr>
  </w:style>
  <w:style w:type="character" w:customStyle="1" w:styleId="60">
    <w:name w:val="Заголовок 6 Знак"/>
    <w:link w:val="6"/>
    <w:uiPriority w:val="9"/>
    <w:semiHidden/>
    <w:rsid w:val="005860F9"/>
    <w:rPr>
      <w:rFonts w:ascii="Calibri" w:eastAsia="MS Gothic" w:hAnsi="Calibri" w:cs="Times New Roman"/>
      <w:color w:val="243F60"/>
    </w:rPr>
  </w:style>
  <w:style w:type="character" w:customStyle="1" w:styleId="70">
    <w:name w:val="Заголовок 7 Знак"/>
    <w:link w:val="7"/>
    <w:uiPriority w:val="9"/>
    <w:semiHidden/>
    <w:rsid w:val="005860F9"/>
    <w:rPr>
      <w:rFonts w:ascii="Calibri" w:eastAsia="MS Gothic" w:hAnsi="Calibri" w:cs="Times New Roman"/>
      <w:i/>
      <w:iCs/>
      <w:color w:val="243F60"/>
    </w:rPr>
  </w:style>
  <w:style w:type="character" w:customStyle="1" w:styleId="80">
    <w:name w:val="Заголовок 8 Знак"/>
    <w:link w:val="8"/>
    <w:uiPriority w:val="9"/>
    <w:semiHidden/>
    <w:rsid w:val="005860F9"/>
    <w:rPr>
      <w:rFonts w:ascii="Calibri" w:eastAsia="MS Gothic" w:hAnsi="Calibri" w:cs="Times New Roman"/>
      <w:color w:val="272727"/>
      <w:sz w:val="21"/>
      <w:szCs w:val="21"/>
    </w:rPr>
  </w:style>
  <w:style w:type="character" w:customStyle="1" w:styleId="90">
    <w:name w:val="Заголовок 9 Знак"/>
    <w:link w:val="9"/>
    <w:uiPriority w:val="9"/>
    <w:semiHidden/>
    <w:rsid w:val="005860F9"/>
    <w:rPr>
      <w:rFonts w:ascii="Calibri" w:eastAsia="MS Gothic" w:hAnsi="Calibri" w:cs="Times New Roman"/>
      <w:i/>
      <w:iCs/>
      <w:color w:val="272727"/>
      <w:sz w:val="21"/>
      <w:szCs w:val="21"/>
    </w:rPr>
  </w:style>
  <w:style w:type="paragraph" w:styleId="af4">
    <w:name w:val="Subtitle"/>
    <w:next w:val="a"/>
    <w:link w:val="af5"/>
    <w:uiPriority w:val="11"/>
    <w:rsid w:val="005860F9"/>
    <w:pPr>
      <w:numPr>
        <w:ilvl w:val="1"/>
      </w:numPr>
      <w:spacing w:after="160"/>
    </w:pPr>
    <w:rPr>
      <w:rFonts w:eastAsia="MS Mincho"/>
      <w:color w:val="5A5A5A"/>
      <w:spacing w:val="15"/>
      <w:sz w:val="22"/>
      <w:szCs w:val="22"/>
    </w:rPr>
  </w:style>
  <w:style w:type="character" w:customStyle="1" w:styleId="af5">
    <w:name w:val="Подзаголовок Знак"/>
    <w:link w:val="af4"/>
    <w:uiPriority w:val="11"/>
    <w:rsid w:val="005860F9"/>
    <w:rPr>
      <w:rFonts w:eastAsia="MS Mincho"/>
      <w:color w:val="5A5A5A"/>
      <w:spacing w:val="15"/>
      <w:sz w:val="22"/>
      <w:szCs w:val="22"/>
    </w:rPr>
  </w:style>
  <w:style w:type="character" w:styleId="af6">
    <w:name w:val="Strong"/>
    <w:uiPriority w:val="22"/>
    <w:qFormat/>
    <w:rsid w:val="005860F9"/>
    <w:rPr>
      <w:b/>
      <w:bCs/>
    </w:rPr>
  </w:style>
  <w:style w:type="character" w:styleId="af7">
    <w:name w:val="Emphasis"/>
    <w:uiPriority w:val="20"/>
    <w:rsid w:val="005860F9"/>
    <w:rPr>
      <w:i/>
      <w:iCs/>
    </w:rPr>
  </w:style>
  <w:style w:type="paragraph" w:customStyle="1" w:styleId="ColorfulGrid-Accent11">
    <w:name w:val="Colorful Grid - Accent 11"/>
    <w:basedOn w:val="a"/>
    <w:next w:val="a"/>
    <w:link w:val="ColorfulGrid-Accent1Char"/>
    <w:uiPriority w:val="29"/>
    <w:rsid w:val="005860F9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olorfulGrid-Accent1Char">
    <w:name w:val="Colorful Grid - Accent 1 Char"/>
    <w:link w:val="ColorfulGrid-Accent11"/>
    <w:uiPriority w:val="29"/>
    <w:rsid w:val="005860F9"/>
    <w:rPr>
      <w:i/>
      <w:iCs/>
      <w:color w:val="404040"/>
    </w:rPr>
  </w:style>
  <w:style w:type="paragraph" w:customStyle="1" w:styleId="LightShading-Accent21">
    <w:name w:val="Light Shading - Accent 21"/>
    <w:basedOn w:val="a"/>
    <w:next w:val="a"/>
    <w:link w:val="LightShading-Accent2Char"/>
    <w:uiPriority w:val="30"/>
    <w:rsid w:val="005860F9"/>
    <w:pPr>
      <w:pBdr>
        <w:top w:val="single" w:sz="4" w:space="10" w:color="4F81BD"/>
        <w:bottom w:val="single" w:sz="4" w:space="10" w:color="4F81BD"/>
      </w:pBdr>
      <w:spacing w:before="360" w:after="360"/>
      <w:ind w:left="864" w:right="864"/>
      <w:jc w:val="center"/>
    </w:pPr>
    <w:rPr>
      <w:i/>
      <w:iCs/>
      <w:color w:val="4F81BD"/>
    </w:rPr>
  </w:style>
  <w:style w:type="character" w:customStyle="1" w:styleId="LightShading-Accent2Char">
    <w:name w:val="Light Shading - Accent 2 Char"/>
    <w:link w:val="LightShading-Accent21"/>
    <w:uiPriority w:val="30"/>
    <w:rsid w:val="005860F9"/>
    <w:rPr>
      <w:i/>
      <w:iCs/>
      <w:color w:val="4F81BD"/>
    </w:rPr>
  </w:style>
  <w:style w:type="character" w:customStyle="1" w:styleId="PlainTable31">
    <w:name w:val="Plain Table 31"/>
    <w:uiPriority w:val="19"/>
    <w:rsid w:val="005860F9"/>
    <w:rPr>
      <w:i/>
      <w:iCs/>
      <w:color w:val="404040"/>
    </w:rPr>
  </w:style>
  <w:style w:type="character" w:customStyle="1" w:styleId="PlainTable41">
    <w:name w:val="Plain Table 41"/>
    <w:uiPriority w:val="21"/>
    <w:rsid w:val="005860F9"/>
    <w:rPr>
      <w:i/>
      <w:iCs/>
      <w:color w:val="4F81BD"/>
    </w:rPr>
  </w:style>
  <w:style w:type="character" w:customStyle="1" w:styleId="PlainTable51">
    <w:name w:val="Plain Table 51"/>
    <w:uiPriority w:val="31"/>
    <w:rsid w:val="005860F9"/>
    <w:rPr>
      <w:smallCaps/>
      <w:color w:val="5A5A5A"/>
    </w:rPr>
  </w:style>
  <w:style w:type="character" w:customStyle="1" w:styleId="TableGridLight1">
    <w:name w:val="Table Grid Light1"/>
    <w:uiPriority w:val="32"/>
    <w:rsid w:val="005860F9"/>
    <w:rPr>
      <w:b/>
      <w:bCs/>
      <w:smallCaps/>
      <w:color w:val="4F81BD"/>
      <w:spacing w:val="5"/>
    </w:rPr>
  </w:style>
  <w:style w:type="character" w:customStyle="1" w:styleId="GridTable1Light1">
    <w:name w:val="Grid Table 1 Light1"/>
    <w:uiPriority w:val="33"/>
    <w:rsid w:val="005860F9"/>
    <w:rPr>
      <w:b/>
      <w:bCs/>
      <w:i/>
      <w:iCs/>
      <w:spacing w:val="5"/>
    </w:rPr>
  </w:style>
  <w:style w:type="paragraph" w:customStyle="1" w:styleId="GridTable31">
    <w:name w:val="Grid Table 31"/>
    <w:basedOn w:val="1"/>
    <w:next w:val="a"/>
    <w:uiPriority w:val="39"/>
    <w:semiHidden/>
    <w:unhideWhenUsed/>
    <w:qFormat/>
    <w:rsid w:val="005860F9"/>
    <w:pPr>
      <w:outlineLvl w:val="9"/>
    </w:pPr>
  </w:style>
  <w:style w:type="paragraph" w:customStyle="1" w:styleId="Header2">
    <w:name w:val="Header 2"/>
    <w:rsid w:val="008820B8"/>
    <w:pPr>
      <w:jc w:val="right"/>
    </w:pPr>
    <w:rPr>
      <w:rFonts w:ascii="Franklin Gothic Book" w:hAnsi="Franklin Gothic Book"/>
      <w:noProof/>
    </w:rPr>
  </w:style>
  <w:style w:type="paragraph" w:customStyle="1" w:styleId="Headerbyline">
    <w:name w:val="Header byline"/>
    <w:basedOn w:val="a"/>
    <w:rsid w:val="003C37CC"/>
    <w:pPr>
      <w:jc w:val="right"/>
    </w:pPr>
    <w:rPr>
      <w:noProof/>
      <w:sz w:val="20"/>
      <w:szCs w:val="20"/>
    </w:rPr>
  </w:style>
  <w:style w:type="paragraph" w:customStyle="1" w:styleId="Style1">
    <w:name w:val="Style1"/>
    <w:basedOn w:val="a"/>
    <w:autoRedefine/>
    <w:qFormat/>
    <w:rsid w:val="006867A1"/>
    <w:pPr>
      <w:jc w:val="right"/>
    </w:pPr>
    <w:rPr>
      <w:rFonts w:ascii="Franklin Gothic Medium" w:hAnsi="Franklin Gothic Medium"/>
      <w:noProof/>
      <w:sz w:val="20"/>
      <w:szCs w:val="20"/>
    </w:rPr>
  </w:style>
  <w:style w:type="paragraph" w:styleId="af8">
    <w:name w:val="No Spacing"/>
    <w:uiPriority w:val="99"/>
    <w:rsid w:val="008820B8"/>
    <w:rPr>
      <w:sz w:val="24"/>
      <w:szCs w:val="24"/>
    </w:rPr>
  </w:style>
  <w:style w:type="character" w:styleId="af9">
    <w:name w:val="Book Title"/>
    <w:uiPriority w:val="69"/>
    <w:rsid w:val="008820B8"/>
    <w:rPr>
      <w:b/>
      <w:bCs/>
      <w:i/>
      <w:iCs/>
      <w:spacing w:val="5"/>
    </w:rPr>
  </w:style>
  <w:style w:type="paragraph" w:styleId="afa">
    <w:name w:val="Intense Quote"/>
    <w:basedOn w:val="a"/>
    <w:next w:val="a"/>
    <w:link w:val="afb"/>
    <w:uiPriority w:val="60"/>
    <w:rsid w:val="008820B8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afb">
    <w:name w:val="Выделенная цитата Знак"/>
    <w:link w:val="afa"/>
    <w:uiPriority w:val="60"/>
    <w:rsid w:val="008820B8"/>
    <w:rPr>
      <w:i/>
      <w:iCs/>
      <w:color w:val="4472C4"/>
      <w:sz w:val="24"/>
      <w:szCs w:val="24"/>
      <w:lang w:val="ru-RU"/>
    </w:rPr>
  </w:style>
  <w:style w:type="character" w:styleId="afc">
    <w:name w:val="Subtle Emphasis"/>
    <w:uiPriority w:val="65"/>
    <w:rsid w:val="008820B8"/>
    <w:rPr>
      <w:i/>
      <w:iCs/>
      <w:color w:val="404040"/>
    </w:rPr>
  </w:style>
  <w:style w:type="character" w:styleId="afd">
    <w:name w:val="Intense Emphasis"/>
    <w:uiPriority w:val="66"/>
    <w:rsid w:val="008820B8"/>
    <w:rPr>
      <w:i/>
      <w:iCs/>
      <w:color w:val="4472C4"/>
    </w:rPr>
  </w:style>
  <w:style w:type="character" w:styleId="afe">
    <w:name w:val="Subtle Reference"/>
    <w:uiPriority w:val="67"/>
    <w:rsid w:val="008820B8"/>
    <w:rPr>
      <w:smallCaps/>
      <w:color w:val="5A5A5A"/>
    </w:rPr>
  </w:style>
  <w:style w:type="character" w:styleId="aff">
    <w:name w:val="Intense Reference"/>
    <w:uiPriority w:val="68"/>
    <w:rsid w:val="008820B8"/>
    <w:rPr>
      <w:b/>
      <w:bCs/>
      <w:smallCaps/>
      <w:color w:val="4472C4"/>
      <w:spacing w:val="5"/>
    </w:rPr>
  </w:style>
  <w:style w:type="paragraph" w:styleId="aff0">
    <w:name w:val="List Paragraph"/>
    <w:basedOn w:val="a"/>
    <w:uiPriority w:val="34"/>
    <w:qFormat/>
    <w:rsid w:val="008820B8"/>
    <w:pPr>
      <w:ind w:left="720"/>
    </w:pPr>
  </w:style>
  <w:style w:type="paragraph" w:styleId="21">
    <w:name w:val="Quote"/>
    <w:basedOn w:val="a"/>
    <w:next w:val="a"/>
    <w:link w:val="22"/>
    <w:uiPriority w:val="73"/>
    <w:rsid w:val="008820B8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22">
    <w:name w:val="Цитата 2 Знак"/>
    <w:link w:val="21"/>
    <w:uiPriority w:val="73"/>
    <w:rsid w:val="008820B8"/>
    <w:rPr>
      <w:i/>
      <w:iCs/>
      <w:color w:val="404040"/>
      <w:sz w:val="24"/>
      <w:szCs w:val="24"/>
      <w:lang w:val="ru-RU"/>
    </w:rPr>
  </w:style>
  <w:style w:type="paragraph" w:customStyle="1" w:styleId="MainTitle">
    <w:name w:val="Main Title"/>
    <w:basedOn w:val="MediumGrid21"/>
    <w:qFormat/>
    <w:rsid w:val="006867A1"/>
    <w:pPr>
      <w:pBdr>
        <w:bottom w:val="single" w:sz="8" w:space="4" w:color="1A4066"/>
      </w:pBdr>
    </w:pPr>
  </w:style>
  <w:style w:type="paragraph" w:customStyle="1" w:styleId="SubTitle">
    <w:name w:val="Sub Title"/>
    <w:basedOn w:val="1"/>
    <w:qFormat/>
    <w:rsid w:val="006867A1"/>
    <w:rPr>
      <w:rFonts w:ascii="Franklin Gothic Book" w:hAnsi="Franklin Gothic Book"/>
      <w:b/>
    </w:rPr>
  </w:style>
  <w:style w:type="paragraph" w:customStyle="1" w:styleId="HeaderDate">
    <w:name w:val="Header – Date"/>
    <w:basedOn w:val="Style1"/>
    <w:qFormat/>
    <w:rsid w:val="00F271DC"/>
    <w:pPr>
      <w:spacing w:before="0" w:after="0" w:line="276" w:lineRule="auto"/>
    </w:pPr>
    <w:rPr>
      <w:rFonts w:ascii="Franklin Gothic Book" w:hAnsi="Franklin Gothic Book"/>
      <w:sz w:val="18"/>
      <w:szCs w:val="18"/>
    </w:rPr>
  </w:style>
  <w:style w:type="paragraph" w:customStyle="1" w:styleId="Text">
    <w:name w:val="Text"/>
    <w:basedOn w:val="a"/>
    <w:qFormat/>
    <w:rsid w:val="006867A1"/>
    <w:pPr>
      <w:spacing w:after="120" w:line="276" w:lineRule="auto"/>
    </w:pPr>
  </w:style>
  <w:style w:type="paragraph" w:customStyle="1" w:styleId="Quoteinbox">
    <w:name w:val="Quote in box"/>
    <w:basedOn w:val="Text"/>
    <w:qFormat/>
    <w:rsid w:val="006867A1"/>
    <w:pPr>
      <w:spacing w:after="240"/>
      <w:ind w:left="113" w:right="113"/>
    </w:pPr>
    <w:rPr>
      <w:i/>
    </w:rPr>
  </w:style>
  <w:style w:type="paragraph" w:customStyle="1" w:styleId="Captiontext">
    <w:name w:val="Caption text"/>
    <w:basedOn w:val="a"/>
    <w:qFormat/>
    <w:rsid w:val="008D1767"/>
    <w:pPr>
      <w:spacing w:before="0" w:after="0" w:line="276" w:lineRule="auto"/>
    </w:pPr>
    <w:rPr>
      <w:i/>
      <w:iCs/>
      <w:color w:val="595959"/>
      <w:sz w:val="18"/>
      <w:szCs w:val="18"/>
    </w:rPr>
  </w:style>
  <w:style w:type="paragraph" w:customStyle="1" w:styleId="TextBold">
    <w:name w:val="Text Bold"/>
    <w:basedOn w:val="a"/>
    <w:qFormat/>
    <w:rsid w:val="00315525"/>
    <w:pPr>
      <w:spacing w:after="120" w:line="276" w:lineRule="auto"/>
    </w:pPr>
    <w:rPr>
      <w:b/>
      <w:noProof/>
    </w:rPr>
  </w:style>
  <w:style w:type="table" w:styleId="aff1">
    <w:name w:val="Table Grid"/>
    <w:basedOn w:val="a1"/>
    <w:uiPriority w:val="39"/>
    <w:rsid w:val="00B108F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TOC Heading"/>
    <w:basedOn w:val="1"/>
    <w:next w:val="a"/>
    <w:uiPriority w:val="39"/>
    <w:unhideWhenUsed/>
    <w:qFormat/>
    <w:rsid w:val="00B108FA"/>
    <w:pPr>
      <w:spacing w:after="0" w:line="259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B108FA"/>
    <w:pPr>
      <w:spacing w:before="0" w:after="100" w:line="259" w:lineRule="auto"/>
    </w:pPr>
    <w:rPr>
      <w:rFonts w:asciiTheme="minorHAnsi" w:eastAsiaTheme="minorHAnsi" w:hAnsiTheme="minorHAnsi" w:cstheme="minorBidi"/>
      <w:szCs w:val="22"/>
    </w:rPr>
  </w:style>
  <w:style w:type="paragraph" w:styleId="23">
    <w:name w:val="toc 2"/>
    <w:basedOn w:val="a"/>
    <w:next w:val="a"/>
    <w:autoRedefine/>
    <w:uiPriority w:val="39"/>
    <w:unhideWhenUsed/>
    <w:rsid w:val="00B108FA"/>
    <w:pPr>
      <w:spacing w:before="0" w:after="100" w:line="259" w:lineRule="auto"/>
      <w:ind w:left="220"/>
    </w:pPr>
    <w:rPr>
      <w:rFonts w:asciiTheme="minorHAnsi" w:eastAsiaTheme="minorHAnsi" w:hAnsiTheme="minorHAnsi" w:cstheme="minorBidi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0507CF"/>
    <w:rPr>
      <w:color w:val="605E5C"/>
      <w:shd w:val="clear" w:color="auto" w:fill="E1DFDD"/>
    </w:rPr>
  </w:style>
  <w:style w:type="paragraph" w:styleId="aff3">
    <w:name w:val="Revision"/>
    <w:hidden/>
    <w:uiPriority w:val="71"/>
    <w:semiHidden/>
    <w:rsid w:val="00F814EE"/>
    <w:rPr>
      <w:rFonts w:ascii="Franklin Gothic Book" w:hAnsi="Franklin Gothic Book"/>
      <w:sz w:val="22"/>
      <w:szCs w:val="24"/>
    </w:rPr>
  </w:style>
  <w:style w:type="paragraph" w:styleId="aff4">
    <w:name w:val="Normal (Web)"/>
    <w:basedOn w:val="a"/>
    <w:uiPriority w:val="99"/>
    <w:unhideWhenUsed/>
    <w:rsid w:val="00071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0144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0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iti.org/ru/eiti-standard-2019" TargetMode="External"/><Relationship Id="rId18" Type="http://schemas.openxmlformats.org/officeDocument/2006/relationships/hyperlink" Target="https://eiti.org/ru/eiti-standard-2019" TargetMode="External"/><Relationship Id="rId26" Type="http://schemas.openxmlformats.org/officeDocument/2006/relationships/hyperlink" Target="mailto:Timur_kg@mail.ru" TargetMode="External"/><Relationship Id="rId39" Type="http://schemas.openxmlformats.org/officeDocument/2006/relationships/hyperlink" Target="https://www.pwyp.org/ru/pwyp-resources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eiti.org/ru/eiti-standard-2019" TargetMode="External"/><Relationship Id="rId34" Type="http://schemas.openxmlformats.org/officeDocument/2006/relationships/hyperlink" Target="https://youtu.be/LzxIZR9qWiM" TargetMode="External"/><Relationship Id="rId42" Type="http://schemas.openxmlformats.org/officeDocument/2006/relationships/header" Target="header1.xml"/><Relationship Id="rId47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eiti.org/ru/document/eiti-protocol-participation-of-civil-society" TargetMode="External"/><Relationship Id="rId17" Type="http://schemas.openxmlformats.org/officeDocument/2006/relationships/hyperlink" Target="https://eiti.org/ru/eiti-standard-2019" TargetMode="External"/><Relationship Id="rId25" Type="http://schemas.openxmlformats.org/officeDocument/2006/relationships/hyperlink" Target="mailto:Ichunuev@gmail.com" TargetMode="External"/><Relationship Id="rId33" Type="http://schemas.openxmlformats.org/officeDocument/2006/relationships/hyperlink" Target="https://www.youtube.com/watch?v=gspza8X6lh8&amp;ab_channel=KaktusMedia" TargetMode="External"/><Relationship Id="rId38" Type="http://schemas.openxmlformats.org/officeDocument/2006/relationships/hyperlink" Target="https://www.instagram.com/reel/CmogcIohScM/?utm_source=ig_web_copy_link" TargetMode="External"/><Relationship Id="rId46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keitiweb.wordpress.com/%d0%bf%d1%80%d0%be%d1%82%d0%be%d0%ba%d0%be%d0%bb%d1%8b-%d0%b7%d0%b0%d1%81%d0%b5%d0%b4%d0%b0%d0%bd%d0%b8%d0%b9/" TargetMode="External"/><Relationship Id="rId20" Type="http://schemas.openxmlformats.org/officeDocument/2006/relationships/hyperlink" Target="https://eiti.org/ru/eiti-standard-2019" TargetMode="External"/><Relationship Id="rId29" Type="http://schemas.openxmlformats.org/officeDocument/2006/relationships/hyperlink" Target="https://eiti.org/ru/eiti-standard-2019" TargetMode="External"/><Relationship Id="rId41" Type="http://schemas.openxmlformats.org/officeDocument/2006/relationships/hyperlink" Target="https://eiti.org/ru/document/eiti-protocol-participation-of-civil-society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iti.org/ru/document/eiti-protocol-participation-of-civil-society" TargetMode="External"/><Relationship Id="rId24" Type="http://schemas.openxmlformats.org/officeDocument/2006/relationships/hyperlink" Target="mailto:ark.rogalsky@gmail.com" TargetMode="External"/><Relationship Id="rId32" Type="http://schemas.openxmlformats.org/officeDocument/2006/relationships/hyperlink" Target="https://kaktus.media/doc/469279_gendernye_aspekty_v_gornodobyvaushey_otrasli_v_kyrgyzstane.html" TargetMode="External"/><Relationship Id="rId37" Type="http://schemas.openxmlformats.org/officeDocument/2006/relationships/hyperlink" Target="https://kaktus.media/doc/453321_mojet_li_pravitelstvo_otmenit_ystarevshee_postanovlenie_o_perechne_professiy.html" TargetMode="External"/><Relationship Id="rId40" Type="http://schemas.openxmlformats.org/officeDocument/2006/relationships/hyperlink" Target="mailto:disclosure@eiti.org" TargetMode="External"/><Relationship Id="rId45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s://keitiweb.wordpress.com/%d0%bd%d0%b0%d0%b1%d0%bb%d1%8e%d0%b4%d0%b0%d1%82%d0%b5%d0%bb%d1%8c%d0%bd%d1%8b%d0%b9-%d1%81%d0%be%d0%b2%d0%b5%d1%82/%d1%87%d0%bb%d0%b5%d0%bd%d1%81%d1%82%d0%b2%d0%be-%d0%b2-%d1%81%d0%be%d0%b2%d0%b5%d1%82%d0%b5/" TargetMode="External"/><Relationship Id="rId23" Type="http://schemas.openxmlformats.org/officeDocument/2006/relationships/hyperlink" Target="mailto:disclosure@eiti.org" TargetMode="External"/><Relationship Id="rId28" Type="http://schemas.openxmlformats.org/officeDocument/2006/relationships/hyperlink" Target="https://eiti.org/ru/eiti-standard-2019" TargetMode="External"/><Relationship Id="rId36" Type="http://schemas.openxmlformats.org/officeDocument/2006/relationships/hyperlink" Target="https://cutt.ly/wM3ATx6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disclosure@eiti.org" TargetMode="External"/><Relationship Id="rId31" Type="http://schemas.openxmlformats.org/officeDocument/2006/relationships/hyperlink" Target="https://youtu.be/ozv00J0b1pQ" TargetMode="External"/><Relationship Id="rId44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iti.org/ru/eiti-standard-2019" TargetMode="External"/><Relationship Id="rId22" Type="http://schemas.openxmlformats.org/officeDocument/2006/relationships/hyperlink" Target="mailto:disclosure@eiti.org" TargetMode="External"/><Relationship Id="rId27" Type="http://schemas.openxmlformats.org/officeDocument/2006/relationships/hyperlink" Target="mailto:Xaidarovich63@mail.ru" TargetMode="External"/><Relationship Id="rId30" Type="http://schemas.openxmlformats.org/officeDocument/2006/relationships/hyperlink" Target="mailto:disclosure@eiti.org" TargetMode="External"/><Relationship Id="rId35" Type="http://schemas.openxmlformats.org/officeDocument/2006/relationships/hyperlink" Target="https://kloop.kg/blog/2022/03/25/kyrgyzstan-hochet-otmenit-spisok-zapreshhennyh-dlya-zhenshhin-professij-obyasnyaem-pochemu-eto-horosho/" TargetMode="External"/><Relationship Id="rId43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aler\Memo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TaxCatchAll xmlns="84cc2e55-354e-4d6d-a994-23520a6368b5" xsi:nil="true"/>
    <lcf76f155ced4ddcb4097134ff3c332f xmlns="e5f84dc2-8d0a-4b0b-b04b-22a5c9c54e51">
      <Terms xmlns="http://schemas.microsoft.com/office/infopath/2007/PartnerControls"/>
    </lcf76f155ced4ddcb4097134ff3c332f>
    <Status xmlns="e5f84dc2-8d0a-4b0b-b04b-22a5c9c54e5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0F73AF77C8D2488DC5D676815B6B40" ma:contentTypeVersion="17" ma:contentTypeDescription="Create a new document." ma:contentTypeScope="" ma:versionID="96cfb1629f1e8f27ea2aa2b6c39643ed">
  <xsd:schema xmlns:xsd="http://www.w3.org/2001/XMLSchema" xmlns:xs="http://www.w3.org/2001/XMLSchema" xmlns:p="http://schemas.microsoft.com/office/2006/metadata/properties" xmlns:ns2="e5f84dc2-8d0a-4b0b-b04b-22a5c9c54e51" xmlns:ns3="84cc2e55-354e-4d6d-a994-23520a6368b5" targetNamespace="http://schemas.microsoft.com/office/2006/metadata/properties" ma:root="true" ma:fieldsID="9f3df6dc5152c36bd6fb531ffc3d6d27" ns2:_="" ns3:_="">
    <xsd:import namespace="e5f84dc2-8d0a-4b0b-b04b-22a5c9c54e51"/>
    <xsd:import namespace="84cc2e55-354e-4d6d-a994-23520a6368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Statu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f84dc2-8d0a-4b0b-b04b-22a5c9c54e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tatus" ma:index="12" nillable="true" ma:displayName="Status" ma:format="Dropdown" ma:internalName="Status">
      <xsd:simpleType>
        <xsd:restriction base="dms:Choice">
          <xsd:enumeration value="Ongoing"/>
          <xsd:enumeration value="Completed"/>
          <xsd:enumeration value="Planned"/>
        </xsd:restriction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9b58f297-623d-4bc9-82bf-53ab639f85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2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c2e55-354e-4d6d-a994-23520a6368b5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1d29c57f-cd86-4771-916f-1d2b325681ea}" ma:internalName="TaxCatchAll" ma:showField="CatchAllData" ma:web="84cc2e55-354e-4d6d-a994-23520a6368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FFAC5-DE6B-4737-9F51-698482978141}">
  <ds:schemaRefs>
    <ds:schemaRef ds:uri="http://schemas.microsoft.com/office/2006/metadata/properties"/>
    <ds:schemaRef ds:uri="http://schemas.microsoft.com/office/infopath/2007/PartnerControls"/>
    <ds:schemaRef ds:uri="ec4d7596-7f32-41a8-9a95-4275d9a1ea6b"/>
    <ds:schemaRef ds:uri="d9eb0d81-beec-4074-bc6f-8be11319408c"/>
  </ds:schemaRefs>
</ds:datastoreItem>
</file>

<file path=customXml/itemProps2.xml><?xml version="1.0" encoding="utf-8"?>
<ds:datastoreItem xmlns:ds="http://schemas.openxmlformats.org/officeDocument/2006/customXml" ds:itemID="{1C5A8C27-148A-43AC-8C1F-8472D0F4F5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B9E9F6-7420-4620-BA81-3ABFB141A82B}"/>
</file>

<file path=customXml/itemProps4.xml><?xml version="1.0" encoding="utf-8"?>
<ds:datastoreItem xmlns:ds="http://schemas.openxmlformats.org/officeDocument/2006/customXml" ds:itemID="{DDAF1217-9094-454D-BBDD-13E075A79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template</Template>
  <TotalTime>0</TotalTime>
  <Pages>30</Pages>
  <Words>5691</Words>
  <Characters>32442</Characters>
  <Application>Microsoft Office Word</Application>
  <DocSecurity>0</DocSecurity>
  <Lines>270</Lines>
  <Paragraphs>76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38057</CharactersWithSpaces>
  <SharedDoc>false</SharedDoc>
  <HLinks>
    <vt:vector size="12" baseType="variant">
      <vt:variant>
        <vt:i4>4784216</vt:i4>
      </vt:variant>
      <vt:variant>
        <vt:i4>3</vt:i4>
      </vt:variant>
      <vt:variant>
        <vt:i4>0</vt:i4>
      </vt:variant>
      <vt:variant>
        <vt:i4>5</vt:i4>
      </vt:variant>
      <vt:variant>
        <vt:lpwstr>http://www.eiti.org/</vt:lpwstr>
      </vt:variant>
      <vt:variant>
        <vt:lpwstr/>
      </vt:variant>
      <vt:variant>
        <vt:i4>6226046</vt:i4>
      </vt:variant>
      <vt:variant>
        <vt:i4>0</vt:i4>
      </vt:variant>
      <vt:variant>
        <vt:i4>0</vt:i4>
      </vt:variant>
      <vt:variant>
        <vt:i4>5</vt:i4>
      </vt:variant>
      <vt:variant>
        <vt:lpwstr>mailto:pvalverde@eiti.org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EITI Int Sec</dc:creator>
  <cp:keywords/>
  <cp:lastModifiedBy>Пользователь Windows</cp:lastModifiedBy>
  <cp:revision>2</cp:revision>
  <cp:lastPrinted>2019-04-29T12:09:00Z</cp:lastPrinted>
  <dcterms:created xsi:type="dcterms:W3CDTF">2023-04-02T11:20:00Z</dcterms:created>
  <dcterms:modified xsi:type="dcterms:W3CDTF">2023-04-02T11:20:00Z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0x010100AB0F73AF77C8D2488DC5D676815B6B40</vt:lpwstr>
  </property>
  <property fmtid="{D5CDD505-2E9C-101B-9397-08002B2CF9AE}" pid="3" name="_DocHome">
    <vt:i4>1660446864</vt:i4>
  </property>
  <property fmtid="{D5CDD505-2E9C-101B-9397-08002B2CF9AE}" pid="4" name="Order">
    <vt:r8>282000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