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B3A3" w14:textId="77777777" w:rsidR="009A57B8" w:rsidRPr="004F23ED" w:rsidRDefault="00541F6F" w:rsidP="00CF0279">
      <w:pPr>
        <w:tabs>
          <w:tab w:val="left" w:pos="315"/>
          <w:tab w:val="right" w:pos="14400"/>
        </w:tabs>
        <w:spacing w:after="0"/>
        <w:rPr>
          <w:rFonts w:ascii="Arial" w:hAnsi="Arial" w:cs="Arial"/>
          <w:sz w:val="20"/>
          <w:szCs w:val="20"/>
          <w:lang w:val="mn-MN"/>
        </w:rPr>
      </w:pPr>
      <w:bookmarkStart w:id="0" w:name="_GoBack"/>
      <w:bookmarkEnd w:id="0"/>
      <w:r w:rsidRPr="004F23ED">
        <w:rPr>
          <w:rFonts w:ascii="Arial" w:hAnsi="Arial" w:cs="Arial"/>
          <w:sz w:val="20"/>
          <w:szCs w:val="20"/>
        </w:rPr>
        <w:t>Mongolia EITI Working group reviewed /commented at its 49</w:t>
      </w:r>
      <w:r w:rsidRPr="004F23ED">
        <w:rPr>
          <w:rFonts w:ascii="Arial" w:hAnsi="Arial" w:cs="Arial"/>
          <w:sz w:val="20"/>
          <w:szCs w:val="20"/>
          <w:vertAlign w:val="superscript"/>
        </w:rPr>
        <w:t>th</w:t>
      </w:r>
      <w:r w:rsidRPr="004F23ED">
        <w:rPr>
          <w:rFonts w:ascii="Arial" w:hAnsi="Arial" w:cs="Arial"/>
          <w:sz w:val="20"/>
          <w:szCs w:val="20"/>
        </w:rPr>
        <w:t xml:space="preserve"> meeting on Nov 29</w:t>
      </w:r>
      <w:r w:rsidRPr="004F23ED">
        <w:rPr>
          <w:rFonts w:ascii="Arial" w:hAnsi="Arial" w:cs="Arial"/>
          <w:sz w:val="20"/>
          <w:szCs w:val="20"/>
          <w:vertAlign w:val="superscript"/>
        </w:rPr>
        <w:t>th</w:t>
      </w:r>
      <w:r w:rsidRPr="004F23ED">
        <w:rPr>
          <w:rFonts w:ascii="Arial" w:hAnsi="Arial" w:cs="Arial"/>
          <w:sz w:val="20"/>
          <w:szCs w:val="20"/>
        </w:rPr>
        <w:t xml:space="preserve">, and </w:t>
      </w:r>
      <w:r w:rsidR="009B7217" w:rsidRPr="004F23ED">
        <w:rPr>
          <w:rFonts w:ascii="Arial" w:hAnsi="Arial" w:cs="Arial"/>
          <w:sz w:val="20"/>
          <w:szCs w:val="20"/>
        </w:rPr>
        <w:t xml:space="preserve">by </w:t>
      </w:r>
      <w:r w:rsidRPr="004F23ED">
        <w:rPr>
          <w:rFonts w:ascii="Arial" w:hAnsi="Arial" w:cs="Arial"/>
          <w:sz w:val="20"/>
          <w:szCs w:val="20"/>
        </w:rPr>
        <w:t>Dec 10</w:t>
      </w:r>
      <w:r w:rsidRPr="004F23ED">
        <w:rPr>
          <w:rFonts w:ascii="Arial" w:hAnsi="Arial" w:cs="Arial"/>
          <w:sz w:val="20"/>
          <w:szCs w:val="20"/>
          <w:vertAlign w:val="superscript"/>
        </w:rPr>
        <w:t>th</w:t>
      </w:r>
      <w:r w:rsidRPr="004F23ED">
        <w:rPr>
          <w:rFonts w:ascii="Arial" w:hAnsi="Arial" w:cs="Arial"/>
          <w:sz w:val="20"/>
          <w:szCs w:val="20"/>
        </w:rPr>
        <w:t xml:space="preserve"> the draft was re-edited, and submitted to 18</w:t>
      </w:r>
      <w:r w:rsidRPr="004F23ED">
        <w:rPr>
          <w:rFonts w:ascii="Arial" w:hAnsi="Arial" w:cs="Arial"/>
          <w:sz w:val="20"/>
          <w:szCs w:val="20"/>
          <w:vertAlign w:val="superscript"/>
        </w:rPr>
        <w:t>th</w:t>
      </w:r>
      <w:r w:rsidRPr="004F23ED">
        <w:rPr>
          <w:rFonts w:ascii="Arial" w:hAnsi="Arial" w:cs="Arial"/>
          <w:sz w:val="20"/>
          <w:szCs w:val="20"/>
        </w:rPr>
        <w:t xml:space="preserve"> meeting of National Council and endorsed on Dec1</w:t>
      </w:r>
      <w:r w:rsidR="006D095F" w:rsidRPr="004F23ED">
        <w:rPr>
          <w:rFonts w:ascii="Arial" w:hAnsi="Arial" w:cs="Arial"/>
          <w:sz w:val="20"/>
          <w:szCs w:val="20"/>
        </w:rPr>
        <w:t>9</w:t>
      </w:r>
      <w:r w:rsidRPr="004F23ED">
        <w:rPr>
          <w:rFonts w:ascii="Arial" w:hAnsi="Arial" w:cs="Arial"/>
          <w:sz w:val="20"/>
          <w:szCs w:val="20"/>
        </w:rPr>
        <w:t>th, 2019.</w:t>
      </w:r>
    </w:p>
    <w:p w14:paraId="732A52D9" w14:textId="77777777" w:rsidR="009A57B8" w:rsidRPr="004F23ED" w:rsidRDefault="009A57B8" w:rsidP="009A57B8">
      <w:pPr>
        <w:spacing w:after="0"/>
        <w:jc w:val="right"/>
        <w:rPr>
          <w:rFonts w:ascii="Arial" w:hAnsi="Arial" w:cs="Arial"/>
          <w:sz w:val="20"/>
          <w:szCs w:val="20"/>
          <w:lang w:val="mn-MN"/>
        </w:rPr>
      </w:pPr>
    </w:p>
    <w:p w14:paraId="39B9387B" w14:textId="77777777" w:rsidR="00B87EAB" w:rsidRPr="004F23ED" w:rsidRDefault="0095100E" w:rsidP="00CF0279">
      <w:pPr>
        <w:spacing w:after="0"/>
        <w:rPr>
          <w:rFonts w:ascii="Arial" w:hAnsi="Arial" w:cs="Arial"/>
          <w:b/>
          <w:caps/>
          <w:sz w:val="20"/>
          <w:szCs w:val="20"/>
          <w:lang w:val="mn-MN"/>
        </w:rPr>
      </w:pPr>
      <w:r w:rsidRPr="004F23ED">
        <w:rPr>
          <w:rFonts w:ascii="Arial" w:hAnsi="Arial" w:cs="Arial"/>
          <w:b/>
          <w:sz w:val="20"/>
          <w:szCs w:val="20"/>
        </w:rPr>
        <w:t>Mongolia EITI 2020 Work Plan</w:t>
      </w:r>
      <w:r w:rsidR="00EA5E2E" w:rsidRPr="004F23ED">
        <w:rPr>
          <w:rFonts w:ascii="Arial" w:hAnsi="Arial" w:cs="Arial"/>
          <w:b/>
          <w:sz w:val="20"/>
          <w:szCs w:val="20"/>
        </w:rPr>
        <w:t xml:space="preserve"> </w:t>
      </w:r>
      <w:r w:rsidR="00D34AE0" w:rsidRPr="004F23ED">
        <w:rPr>
          <w:rFonts w:ascii="Arial" w:hAnsi="Arial" w:cs="Arial"/>
          <w:b/>
          <w:caps/>
          <w:sz w:val="20"/>
          <w:szCs w:val="20"/>
          <w:lang w:val="mn-MN"/>
        </w:rPr>
        <w:t>“</w:t>
      </w:r>
      <w:r w:rsidRPr="004F23ED">
        <w:rPr>
          <w:rFonts w:ascii="Arial" w:hAnsi="Arial" w:cs="Arial"/>
          <w:b/>
          <w:caps/>
          <w:sz w:val="20"/>
          <w:szCs w:val="20"/>
        </w:rPr>
        <w:t xml:space="preserve">Motto </w:t>
      </w:r>
      <w:r w:rsidR="00A04AE2" w:rsidRPr="004F23ED">
        <w:rPr>
          <w:rFonts w:ascii="Arial" w:hAnsi="Arial" w:cs="Arial"/>
          <w:b/>
          <w:caps/>
          <w:sz w:val="20"/>
          <w:szCs w:val="20"/>
        </w:rPr>
        <w:t xml:space="preserve">OF </w:t>
      </w:r>
      <w:r w:rsidR="00013529" w:rsidRPr="004F23ED">
        <w:rPr>
          <w:rFonts w:ascii="Arial" w:hAnsi="Arial" w:cs="Arial"/>
          <w:b/>
          <w:caps/>
          <w:sz w:val="20"/>
          <w:szCs w:val="20"/>
          <w:lang w:val="mn-MN"/>
        </w:rPr>
        <w:t>2020-</w:t>
      </w:r>
      <w:r w:rsidRPr="004F23ED">
        <w:rPr>
          <w:rFonts w:ascii="Arial" w:hAnsi="Arial" w:cs="Arial"/>
          <w:b/>
          <w:caps/>
          <w:sz w:val="20"/>
          <w:szCs w:val="20"/>
        </w:rPr>
        <w:t xml:space="preserve"> Advocate new eiti standard</w:t>
      </w:r>
      <w:r w:rsidR="0069521C" w:rsidRPr="004F23ED">
        <w:rPr>
          <w:rFonts w:ascii="Arial" w:hAnsi="Arial" w:cs="Arial"/>
          <w:b/>
          <w:caps/>
          <w:sz w:val="20"/>
          <w:szCs w:val="20"/>
          <w:lang w:val="mn-MN"/>
        </w:rPr>
        <w:t>,</w:t>
      </w:r>
      <w:r w:rsidR="00D34AE0" w:rsidRPr="004F23ED">
        <w:rPr>
          <w:rFonts w:ascii="Arial" w:hAnsi="Arial" w:cs="Arial"/>
          <w:b/>
          <w:caps/>
          <w:sz w:val="20"/>
          <w:szCs w:val="20"/>
          <w:lang w:val="mn-MN"/>
        </w:rPr>
        <w:t xml:space="preserve"> </w:t>
      </w:r>
      <w:r w:rsidRPr="004F23ED">
        <w:rPr>
          <w:rFonts w:ascii="Arial" w:hAnsi="Arial" w:cs="Arial"/>
          <w:b/>
          <w:caps/>
          <w:sz w:val="20"/>
          <w:szCs w:val="20"/>
        </w:rPr>
        <w:t>improve capacity of sub</w:t>
      </w:r>
      <w:r w:rsidR="00A04AE2" w:rsidRPr="004F23ED">
        <w:rPr>
          <w:rFonts w:ascii="Arial" w:hAnsi="Arial" w:cs="Arial"/>
          <w:b/>
          <w:caps/>
          <w:sz w:val="20"/>
          <w:szCs w:val="20"/>
        </w:rPr>
        <w:t xml:space="preserve">NATIONAL </w:t>
      </w:r>
      <w:r w:rsidRPr="004F23ED">
        <w:rPr>
          <w:rFonts w:ascii="Arial" w:hAnsi="Arial" w:cs="Arial"/>
          <w:b/>
          <w:caps/>
          <w:sz w:val="20"/>
          <w:szCs w:val="20"/>
        </w:rPr>
        <w:t>councils</w:t>
      </w:r>
      <w:r w:rsidR="00013529" w:rsidRPr="004F23ED">
        <w:rPr>
          <w:rFonts w:ascii="Arial" w:hAnsi="Arial" w:cs="Arial"/>
          <w:b/>
          <w:caps/>
          <w:sz w:val="20"/>
          <w:szCs w:val="20"/>
          <w:lang w:val="mn-MN"/>
        </w:rPr>
        <w:t>”</w:t>
      </w:r>
    </w:p>
    <w:p w14:paraId="11B8A505" w14:textId="77777777" w:rsidR="00D34AE0" w:rsidRPr="004F23ED" w:rsidRDefault="00D34AE0" w:rsidP="00F44FDB">
      <w:pPr>
        <w:spacing w:after="0"/>
        <w:jc w:val="center"/>
        <w:rPr>
          <w:rFonts w:ascii="Arial" w:hAnsi="Arial" w:cs="Arial"/>
          <w:caps/>
          <w:sz w:val="20"/>
          <w:szCs w:val="20"/>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70"/>
        <w:gridCol w:w="1890"/>
        <w:gridCol w:w="2070"/>
        <w:gridCol w:w="1170"/>
        <w:gridCol w:w="1440"/>
        <w:gridCol w:w="1710"/>
        <w:gridCol w:w="2970"/>
      </w:tblGrid>
      <w:tr w:rsidR="00CF0279" w:rsidRPr="004F23ED" w14:paraId="521AA01B" w14:textId="77777777" w:rsidTr="00964A81">
        <w:trPr>
          <w:trHeight w:val="285"/>
        </w:trPr>
        <w:tc>
          <w:tcPr>
            <w:tcW w:w="15779" w:type="dxa"/>
            <w:gridSpan w:val="8"/>
            <w:tcBorders>
              <w:top w:val="single" w:sz="4" w:space="0" w:color="auto"/>
              <w:left w:val="single" w:sz="4" w:space="0" w:color="auto"/>
              <w:bottom w:val="single" w:sz="4" w:space="0" w:color="auto"/>
            </w:tcBorders>
            <w:shd w:val="clear" w:color="auto" w:fill="auto"/>
            <w:hideMark/>
          </w:tcPr>
          <w:p w14:paraId="739F7E97" w14:textId="77777777" w:rsidR="00CF0279" w:rsidRPr="004F23ED" w:rsidRDefault="00CF0279" w:rsidP="006C1C68">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Goal one</w:t>
            </w:r>
            <w:r w:rsidRPr="004F23ED">
              <w:rPr>
                <w:rFonts w:ascii="Arial" w:eastAsia="Times New Roman" w:hAnsi="Arial" w:cs="Arial"/>
                <w:b/>
                <w:bCs/>
                <w:color w:val="000000"/>
                <w:sz w:val="20"/>
                <w:szCs w:val="20"/>
                <w:lang w:val="mn-MN"/>
              </w:rPr>
              <w:t xml:space="preserve">: </w:t>
            </w:r>
            <w:r w:rsidRPr="004F23ED">
              <w:rPr>
                <w:rFonts w:ascii="Arial" w:eastAsia="Times New Roman" w:hAnsi="Arial" w:cs="Arial"/>
                <w:b/>
                <w:bCs/>
                <w:color w:val="000000"/>
                <w:sz w:val="20"/>
                <w:szCs w:val="20"/>
              </w:rPr>
              <w:t>To implement new EITI standard and insure mainstreaming through public network of Government institutions and Companies;</w:t>
            </w:r>
            <w:r w:rsidRPr="004F23ED">
              <w:rPr>
                <w:rFonts w:ascii="Arial" w:eastAsia="Times New Roman" w:hAnsi="Arial" w:cs="Arial"/>
                <w:b/>
                <w:bCs/>
                <w:color w:val="000000"/>
                <w:sz w:val="20"/>
                <w:szCs w:val="20"/>
                <w:lang w:val="mn-MN"/>
              </w:rPr>
              <w:t xml:space="preserve"> </w:t>
            </w:r>
          </w:p>
          <w:p w14:paraId="48C85586" w14:textId="77777777" w:rsidR="00CF0279" w:rsidRPr="004F23ED" w:rsidRDefault="00CF0279" w:rsidP="00541F6F">
            <w:pPr>
              <w:spacing w:after="0" w:line="240" w:lineRule="auto"/>
              <w:rPr>
                <w:rFonts w:ascii="Arial" w:eastAsia="Times New Roman" w:hAnsi="Arial" w:cs="Arial"/>
                <w:bCs/>
                <w:color w:val="000000"/>
                <w:sz w:val="20"/>
                <w:szCs w:val="20"/>
              </w:rPr>
            </w:pPr>
            <w:r w:rsidRPr="004F23ED">
              <w:rPr>
                <w:rFonts w:ascii="Arial" w:eastAsia="Times New Roman" w:hAnsi="Arial" w:cs="Arial"/>
                <w:b/>
                <w:bCs/>
                <w:color w:val="000000"/>
                <w:sz w:val="20"/>
                <w:szCs w:val="20"/>
              </w:rPr>
              <w:t>Rationale</w:t>
            </w:r>
            <w:r w:rsidRPr="004F23ED">
              <w:rPr>
                <w:rFonts w:ascii="Arial" w:eastAsia="Times New Roman" w:hAnsi="Arial" w:cs="Arial"/>
                <w:b/>
                <w:bCs/>
                <w:color w:val="000000"/>
                <w:sz w:val="20"/>
                <w:szCs w:val="20"/>
                <w:lang w:val="mn-MN"/>
              </w:rPr>
              <w:t>:</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Cs/>
                <w:color w:val="000000"/>
                <w:sz w:val="20"/>
                <w:szCs w:val="20"/>
              </w:rPr>
              <w:t>EITI Board recommended all EITI implementing countries to shit to new standard. The benefits are through mainstreaming transparency by Government institutions and Companies in compliance with standard, implementing new standard more improvement of responsibilities.</w:t>
            </w:r>
            <w:r w:rsidRPr="004F23ED">
              <w:rPr>
                <w:rFonts w:ascii="Arial" w:eastAsia="Times New Roman" w:hAnsi="Arial" w:cs="Arial"/>
                <w:bCs/>
                <w:color w:val="000000"/>
                <w:sz w:val="20"/>
                <w:szCs w:val="20"/>
                <w:lang w:val="mn-MN"/>
              </w:rPr>
              <w:t xml:space="preserve"> </w:t>
            </w:r>
          </w:p>
          <w:p w14:paraId="4885DA75" w14:textId="77777777" w:rsidR="00CF0279" w:rsidRPr="004F23ED" w:rsidRDefault="00CF0279">
            <w:pPr>
              <w:rPr>
                <w:rFonts w:ascii="Arial" w:hAnsi="Arial" w:cs="Arial"/>
                <w:sz w:val="20"/>
                <w:szCs w:val="20"/>
              </w:rPr>
            </w:pPr>
            <w:r w:rsidRPr="004F23ED">
              <w:rPr>
                <w:rFonts w:ascii="Arial" w:eastAsia="Times New Roman" w:hAnsi="Arial" w:cs="Arial"/>
                <w:bCs/>
                <w:color w:val="000000"/>
                <w:sz w:val="20"/>
                <w:szCs w:val="20"/>
              </w:rPr>
              <w:t>Coordinating organization</w:t>
            </w:r>
            <w:r w:rsidRPr="004F23ED">
              <w:rPr>
                <w:rFonts w:ascii="Arial" w:eastAsia="Times New Roman" w:hAnsi="Arial" w:cs="Arial"/>
                <w:b/>
                <w:bCs/>
                <w:color w:val="000000"/>
                <w:sz w:val="20"/>
                <w:szCs w:val="20"/>
                <w:lang w:val="mn-MN"/>
              </w:rPr>
              <w:t>:</w:t>
            </w:r>
            <w:r w:rsidRPr="004F23ED">
              <w:rPr>
                <w:rFonts w:ascii="Arial" w:eastAsia="Times New Roman" w:hAnsi="Arial" w:cs="Arial"/>
                <w:b/>
                <w:bCs/>
                <w:color w:val="000000"/>
                <w:sz w:val="20"/>
                <w:szCs w:val="20"/>
              </w:rPr>
              <w:t xml:space="preserve"> Ministry of Mining and Heavy Industry</w:t>
            </w:r>
          </w:p>
        </w:tc>
      </w:tr>
      <w:tr w:rsidR="004F23ED" w:rsidRPr="004F23ED" w14:paraId="3020F545" w14:textId="77777777" w:rsidTr="0042094D">
        <w:trPr>
          <w:trHeight w:val="510"/>
        </w:trPr>
        <w:tc>
          <w:tcPr>
            <w:tcW w:w="1559" w:type="dxa"/>
            <w:vMerge w:val="restart"/>
            <w:shd w:val="clear" w:color="000000" w:fill="FFFF99"/>
            <w:vAlign w:val="center"/>
            <w:hideMark/>
          </w:tcPr>
          <w:p w14:paraId="627D1156" w14:textId="77777777" w:rsidR="004F23ED" w:rsidRPr="004F23ED" w:rsidRDefault="004F23ED" w:rsidP="00541F6F">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OBJECTIVES</w:t>
            </w:r>
          </w:p>
        </w:tc>
        <w:tc>
          <w:tcPr>
            <w:tcW w:w="2970" w:type="dxa"/>
            <w:vMerge w:val="restart"/>
            <w:shd w:val="clear" w:color="000000" w:fill="FFFF99"/>
            <w:vAlign w:val="center"/>
            <w:hideMark/>
          </w:tcPr>
          <w:p w14:paraId="730EEECD" w14:textId="77777777" w:rsidR="004F23ED" w:rsidRPr="004F23ED" w:rsidRDefault="004F23ED" w:rsidP="00541F6F">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PLANNED ACTIVITIES</w:t>
            </w:r>
          </w:p>
        </w:tc>
        <w:tc>
          <w:tcPr>
            <w:tcW w:w="1890" w:type="dxa"/>
            <w:vMerge w:val="restart"/>
            <w:shd w:val="clear" w:color="000000" w:fill="FFFF99"/>
            <w:vAlign w:val="center"/>
            <w:hideMark/>
          </w:tcPr>
          <w:p w14:paraId="1EEC1128" w14:textId="77777777" w:rsidR="004F23ED" w:rsidRPr="004F23ED" w:rsidRDefault="004F23ED" w:rsidP="00C2548A">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OUTCOME</w:t>
            </w:r>
          </w:p>
        </w:tc>
        <w:tc>
          <w:tcPr>
            <w:tcW w:w="2070" w:type="dxa"/>
            <w:vMerge w:val="restart"/>
            <w:shd w:val="clear" w:color="000000" w:fill="FFFF99"/>
            <w:vAlign w:val="center"/>
            <w:hideMark/>
          </w:tcPr>
          <w:p w14:paraId="615AE78C" w14:textId="77777777" w:rsidR="004F23ED" w:rsidRPr="004F23ED" w:rsidRDefault="004F23ED" w:rsidP="00B4074F">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7771D2A7" w14:textId="77777777" w:rsidR="004F23ED" w:rsidRPr="004F23ED" w:rsidRDefault="004F23ED" w:rsidP="00B4074F">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TIMELINE</w:t>
            </w:r>
          </w:p>
        </w:tc>
        <w:tc>
          <w:tcPr>
            <w:tcW w:w="3150" w:type="dxa"/>
            <w:gridSpan w:val="2"/>
            <w:shd w:val="clear" w:color="000000" w:fill="FFFF99"/>
            <w:vAlign w:val="center"/>
            <w:hideMark/>
          </w:tcPr>
          <w:p w14:paraId="64AB46FA" w14:textId="77777777" w:rsidR="004F23ED" w:rsidRPr="004F23ED" w:rsidRDefault="004F23ED" w:rsidP="00B4074F">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BUDGET</w:t>
            </w:r>
          </w:p>
        </w:tc>
        <w:tc>
          <w:tcPr>
            <w:tcW w:w="2970" w:type="dxa"/>
            <w:vMerge w:val="restart"/>
          </w:tcPr>
          <w:p w14:paraId="19CEDDD5" w14:textId="77777777" w:rsidR="004F23ED" w:rsidRPr="004F23ED" w:rsidRDefault="004F23ED">
            <w:pPr>
              <w:rPr>
                <w:rFonts w:ascii="Arial" w:hAnsi="Arial" w:cs="Arial"/>
                <w:sz w:val="20"/>
                <w:szCs w:val="20"/>
              </w:rPr>
            </w:pPr>
            <w:r w:rsidRPr="004F23ED">
              <w:rPr>
                <w:rFonts w:ascii="Arial" w:hAnsi="Arial" w:cs="Arial"/>
                <w:sz w:val="20"/>
                <w:szCs w:val="20"/>
              </w:rPr>
              <w:t>Implementation</w:t>
            </w:r>
          </w:p>
        </w:tc>
      </w:tr>
      <w:tr w:rsidR="004F23ED" w:rsidRPr="004F23ED" w14:paraId="68328BDB" w14:textId="77777777" w:rsidTr="0042094D">
        <w:trPr>
          <w:trHeight w:val="1140"/>
        </w:trPr>
        <w:tc>
          <w:tcPr>
            <w:tcW w:w="1559" w:type="dxa"/>
            <w:vMerge/>
            <w:vAlign w:val="center"/>
            <w:hideMark/>
          </w:tcPr>
          <w:p w14:paraId="7B6E1714" w14:textId="77777777" w:rsidR="004F23ED" w:rsidRPr="004F23ED" w:rsidRDefault="004F23ED" w:rsidP="00C2548A">
            <w:pPr>
              <w:spacing w:after="0" w:line="240" w:lineRule="auto"/>
              <w:rPr>
                <w:rFonts w:ascii="Arial" w:eastAsia="Times New Roman" w:hAnsi="Arial" w:cs="Arial"/>
                <w:color w:val="000000"/>
                <w:sz w:val="20"/>
                <w:szCs w:val="20"/>
              </w:rPr>
            </w:pPr>
          </w:p>
        </w:tc>
        <w:tc>
          <w:tcPr>
            <w:tcW w:w="2970" w:type="dxa"/>
            <w:vMerge/>
            <w:vAlign w:val="center"/>
            <w:hideMark/>
          </w:tcPr>
          <w:p w14:paraId="49785140" w14:textId="77777777" w:rsidR="004F23ED" w:rsidRPr="004F23ED" w:rsidRDefault="004F23ED" w:rsidP="00C2548A">
            <w:pPr>
              <w:spacing w:after="0" w:line="240" w:lineRule="auto"/>
              <w:rPr>
                <w:rFonts w:ascii="Arial" w:eastAsia="Times New Roman" w:hAnsi="Arial" w:cs="Arial"/>
                <w:color w:val="000000"/>
                <w:sz w:val="20"/>
                <w:szCs w:val="20"/>
              </w:rPr>
            </w:pPr>
          </w:p>
        </w:tc>
        <w:tc>
          <w:tcPr>
            <w:tcW w:w="1890" w:type="dxa"/>
            <w:vMerge/>
            <w:vAlign w:val="center"/>
            <w:hideMark/>
          </w:tcPr>
          <w:p w14:paraId="27D1EF2D" w14:textId="77777777" w:rsidR="004F23ED" w:rsidRPr="004F23ED" w:rsidRDefault="004F23ED" w:rsidP="00C2548A">
            <w:pPr>
              <w:spacing w:after="0" w:line="240" w:lineRule="auto"/>
              <w:rPr>
                <w:rFonts w:ascii="Arial" w:eastAsia="Times New Roman" w:hAnsi="Arial" w:cs="Arial"/>
                <w:color w:val="000000"/>
                <w:sz w:val="20"/>
                <w:szCs w:val="20"/>
              </w:rPr>
            </w:pPr>
          </w:p>
        </w:tc>
        <w:tc>
          <w:tcPr>
            <w:tcW w:w="2070" w:type="dxa"/>
            <w:vMerge/>
            <w:vAlign w:val="center"/>
            <w:hideMark/>
          </w:tcPr>
          <w:p w14:paraId="3BD14C8B" w14:textId="77777777" w:rsidR="004F23ED" w:rsidRPr="004F23ED" w:rsidRDefault="004F23ED" w:rsidP="00C2548A">
            <w:pPr>
              <w:spacing w:after="0" w:line="240" w:lineRule="auto"/>
              <w:rPr>
                <w:rFonts w:ascii="Arial" w:eastAsia="Times New Roman" w:hAnsi="Arial" w:cs="Arial"/>
                <w:color w:val="000000"/>
                <w:sz w:val="20"/>
                <w:szCs w:val="20"/>
              </w:rPr>
            </w:pPr>
          </w:p>
        </w:tc>
        <w:tc>
          <w:tcPr>
            <w:tcW w:w="1170" w:type="dxa"/>
            <w:vMerge/>
            <w:vAlign w:val="center"/>
            <w:hideMark/>
          </w:tcPr>
          <w:p w14:paraId="67723700" w14:textId="77777777" w:rsidR="004F23ED" w:rsidRPr="004F23ED" w:rsidRDefault="004F23ED" w:rsidP="00C2548A">
            <w:pPr>
              <w:spacing w:after="0" w:line="240" w:lineRule="auto"/>
              <w:rPr>
                <w:rFonts w:ascii="Arial" w:eastAsia="Times New Roman" w:hAnsi="Arial" w:cs="Arial"/>
                <w:color w:val="000000"/>
                <w:sz w:val="20"/>
                <w:szCs w:val="20"/>
              </w:rPr>
            </w:pPr>
          </w:p>
        </w:tc>
        <w:tc>
          <w:tcPr>
            <w:tcW w:w="1440" w:type="dxa"/>
            <w:shd w:val="clear" w:color="000000" w:fill="FFFF99"/>
            <w:vAlign w:val="center"/>
          </w:tcPr>
          <w:p w14:paraId="23B4F848" w14:textId="77777777" w:rsidR="004F23ED" w:rsidRPr="004F23ED" w:rsidRDefault="004F23ED"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Amount (000MNT) </w:t>
            </w:r>
          </w:p>
        </w:tc>
        <w:tc>
          <w:tcPr>
            <w:tcW w:w="1710" w:type="dxa"/>
            <w:shd w:val="clear" w:color="000000" w:fill="FFFF99"/>
            <w:vAlign w:val="center"/>
          </w:tcPr>
          <w:p w14:paraId="70A5B09B" w14:textId="77777777" w:rsidR="004F23ED" w:rsidRPr="004F23ED" w:rsidRDefault="004F23ED"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Source</w:t>
            </w:r>
          </w:p>
        </w:tc>
        <w:tc>
          <w:tcPr>
            <w:tcW w:w="2970" w:type="dxa"/>
            <w:vMerge/>
          </w:tcPr>
          <w:p w14:paraId="1F750AF8" w14:textId="77777777" w:rsidR="004F23ED" w:rsidRPr="004F23ED" w:rsidRDefault="004F23ED">
            <w:pPr>
              <w:rPr>
                <w:rFonts w:ascii="Arial" w:hAnsi="Arial" w:cs="Arial"/>
                <w:sz w:val="20"/>
                <w:szCs w:val="20"/>
              </w:rPr>
            </w:pPr>
          </w:p>
        </w:tc>
      </w:tr>
      <w:tr w:rsidR="00964A81" w:rsidRPr="004F23ED" w14:paraId="2AE6D94D" w14:textId="77777777" w:rsidTr="0042094D">
        <w:trPr>
          <w:trHeight w:val="701"/>
        </w:trPr>
        <w:tc>
          <w:tcPr>
            <w:tcW w:w="1559" w:type="dxa"/>
            <w:vMerge w:val="restart"/>
            <w:shd w:val="clear" w:color="auto" w:fill="auto"/>
          </w:tcPr>
          <w:p w14:paraId="762C4080" w14:textId="77777777" w:rsidR="00964A81" w:rsidRPr="004F23ED" w:rsidRDefault="00964A81" w:rsidP="00964A81">
            <w:pPr>
              <w:rPr>
                <w:rFonts w:ascii="Arial" w:hAnsi="Arial" w:cs="Arial"/>
                <w:sz w:val="20"/>
                <w:szCs w:val="20"/>
              </w:rPr>
            </w:pPr>
            <w:r w:rsidRPr="004F23ED">
              <w:rPr>
                <w:rFonts w:ascii="Arial" w:hAnsi="Arial" w:cs="Arial"/>
                <w:b/>
                <w:sz w:val="20"/>
                <w:szCs w:val="20"/>
              </w:rPr>
              <w:t>Objective</w:t>
            </w:r>
            <w:r w:rsidRPr="004F23ED">
              <w:rPr>
                <w:rFonts w:ascii="Arial" w:hAnsi="Arial" w:cs="Arial"/>
                <w:b/>
                <w:sz w:val="20"/>
                <w:szCs w:val="20"/>
                <w:lang w:val="mn-MN"/>
              </w:rPr>
              <w:t xml:space="preserve"> 1. </w:t>
            </w:r>
            <w:proofErr w:type="gramStart"/>
            <w:r w:rsidRPr="004F23ED">
              <w:rPr>
                <w:rFonts w:ascii="Arial" w:hAnsi="Arial" w:cs="Arial"/>
                <w:sz w:val="20"/>
                <w:szCs w:val="20"/>
              </w:rPr>
              <w:t>Insure</w:t>
            </w:r>
            <w:proofErr w:type="gramEnd"/>
            <w:r w:rsidRPr="004F23ED">
              <w:rPr>
                <w:rFonts w:ascii="Arial" w:hAnsi="Arial" w:cs="Arial"/>
                <w:sz w:val="20"/>
                <w:szCs w:val="20"/>
              </w:rPr>
              <w:t xml:space="preserve"> compliance with requirements of EITI 2019 standard;</w:t>
            </w:r>
          </w:p>
        </w:tc>
        <w:tc>
          <w:tcPr>
            <w:tcW w:w="2970" w:type="dxa"/>
            <w:shd w:val="clear" w:color="auto" w:fill="auto"/>
          </w:tcPr>
          <w:p w14:paraId="1AB35694" w14:textId="77777777" w:rsidR="00964A81" w:rsidRPr="004F23ED" w:rsidRDefault="00964A81" w:rsidP="00964A81">
            <w:pPr>
              <w:spacing w:after="0" w:line="240" w:lineRule="auto"/>
              <w:rPr>
                <w:rFonts w:ascii="Arial" w:hAnsi="Arial" w:cs="Arial"/>
                <w:sz w:val="20"/>
                <w:szCs w:val="20"/>
              </w:rPr>
            </w:pPr>
            <w:r w:rsidRPr="004F23ED">
              <w:rPr>
                <w:rFonts w:ascii="Arial" w:hAnsi="Arial" w:cs="Arial"/>
                <w:sz w:val="20"/>
                <w:szCs w:val="20"/>
                <w:lang w:val="mn-MN"/>
              </w:rPr>
              <w:t xml:space="preserve">1.1 </w:t>
            </w:r>
            <w:r w:rsidRPr="004F23ED">
              <w:rPr>
                <w:rFonts w:ascii="Arial" w:hAnsi="Arial" w:cs="Arial"/>
                <w:sz w:val="20"/>
                <w:szCs w:val="20"/>
              </w:rPr>
              <w:t>Update, get approved reporting templates in compliance with new requirements of Standard and integrate into the system</w:t>
            </w:r>
            <w:r w:rsidRPr="004F23ED">
              <w:rPr>
                <w:rFonts w:ascii="Arial" w:hAnsi="Arial" w:cs="Arial"/>
                <w:sz w:val="20"/>
                <w:szCs w:val="20"/>
                <w:lang w:val="mn-MN"/>
              </w:rPr>
              <w:t xml:space="preserve">, </w:t>
            </w:r>
          </w:p>
        </w:tc>
        <w:tc>
          <w:tcPr>
            <w:tcW w:w="1890" w:type="dxa"/>
            <w:shd w:val="clear" w:color="auto" w:fill="auto"/>
          </w:tcPr>
          <w:p w14:paraId="6D0D2AC7" w14:textId="77777777" w:rsidR="00964A81" w:rsidRPr="004F23ED" w:rsidRDefault="00964A81" w:rsidP="00964A81">
            <w:pPr>
              <w:spacing w:after="0"/>
              <w:rPr>
                <w:rFonts w:ascii="Arial" w:hAnsi="Arial" w:cs="Arial"/>
                <w:sz w:val="20"/>
                <w:szCs w:val="20"/>
                <w:lang w:val="mn-MN"/>
              </w:rPr>
            </w:pPr>
            <w:r w:rsidRPr="004F23ED">
              <w:rPr>
                <w:rFonts w:ascii="Arial" w:hAnsi="Arial" w:cs="Arial"/>
                <w:sz w:val="20"/>
                <w:szCs w:val="20"/>
              </w:rPr>
              <w:t>Will have reporting templates complying new Standard.</w:t>
            </w:r>
          </w:p>
        </w:tc>
        <w:tc>
          <w:tcPr>
            <w:tcW w:w="2070" w:type="dxa"/>
            <w:shd w:val="clear" w:color="auto" w:fill="auto"/>
          </w:tcPr>
          <w:p w14:paraId="2D2F0B48"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National Statistical Committee</w:t>
            </w:r>
          </w:p>
        </w:tc>
        <w:tc>
          <w:tcPr>
            <w:tcW w:w="1170" w:type="dxa"/>
            <w:shd w:val="clear" w:color="auto" w:fill="auto"/>
          </w:tcPr>
          <w:p w14:paraId="00D08DB8"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Jan</w:t>
            </w:r>
            <w:r w:rsidRPr="004F23ED">
              <w:rPr>
                <w:rFonts w:ascii="Arial" w:hAnsi="Arial" w:cs="Arial"/>
                <w:sz w:val="20"/>
                <w:szCs w:val="20"/>
                <w:lang w:val="mn-MN"/>
              </w:rPr>
              <w:t>-</w:t>
            </w:r>
            <w:r w:rsidRPr="004F23ED">
              <w:rPr>
                <w:rFonts w:ascii="Arial" w:hAnsi="Arial" w:cs="Arial"/>
                <w:sz w:val="20"/>
                <w:szCs w:val="20"/>
              </w:rPr>
              <w:t>Feb</w:t>
            </w:r>
          </w:p>
        </w:tc>
        <w:tc>
          <w:tcPr>
            <w:tcW w:w="1440" w:type="dxa"/>
            <w:shd w:val="clear" w:color="auto" w:fill="auto"/>
          </w:tcPr>
          <w:p w14:paraId="5BD98709"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No need</w:t>
            </w:r>
          </w:p>
        </w:tc>
        <w:tc>
          <w:tcPr>
            <w:tcW w:w="1710" w:type="dxa"/>
            <w:shd w:val="clear" w:color="auto" w:fill="auto"/>
          </w:tcPr>
          <w:p w14:paraId="431E5124" w14:textId="1B120C50" w:rsidR="00964A81" w:rsidRPr="004F23ED" w:rsidRDefault="00964A81" w:rsidP="00964A81">
            <w:pPr>
              <w:jc w:val="right"/>
              <w:rPr>
                <w:rFonts w:ascii="Arial" w:hAnsi="Arial" w:cs="Arial"/>
                <w:sz w:val="20"/>
                <w:szCs w:val="20"/>
                <w:lang w:val="mn-MN"/>
              </w:rPr>
            </w:pPr>
          </w:p>
        </w:tc>
        <w:tc>
          <w:tcPr>
            <w:tcW w:w="2970" w:type="dxa"/>
          </w:tcPr>
          <w:p w14:paraId="7D1BB475" w14:textId="302A3952" w:rsidR="00964A81" w:rsidRPr="004F23ED" w:rsidRDefault="00964A81" w:rsidP="00964A81">
            <w:pPr>
              <w:rPr>
                <w:rFonts w:ascii="Arial" w:hAnsi="Arial" w:cs="Arial"/>
                <w:sz w:val="20"/>
                <w:szCs w:val="20"/>
              </w:rPr>
            </w:pPr>
            <w:r>
              <w:rPr>
                <w:rFonts w:ascii="Arial" w:hAnsi="Arial" w:cs="Arial"/>
                <w:sz w:val="20"/>
                <w:szCs w:val="20"/>
              </w:rPr>
              <w:t xml:space="preserve">National Statistical Committee approved </w:t>
            </w:r>
            <w:r w:rsidR="0042094D">
              <w:rPr>
                <w:rFonts w:ascii="Arial" w:hAnsi="Arial" w:cs="Arial"/>
                <w:sz w:val="20"/>
                <w:szCs w:val="20"/>
              </w:rPr>
              <w:t xml:space="preserve">new templates on Feb 21, 2020, then A/37 order of Minister of Mining/Heavy Industry was issued on Mar 5, endorsed, Ministry of Justice/Internal affairs registered on Ap 21, published at </w:t>
            </w:r>
            <w:hyperlink r:id="rId8" w:history="1">
              <w:r w:rsidR="0042094D" w:rsidRPr="006065EE">
                <w:rPr>
                  <w:rStyle w:val="Hyperkobling"/>
                  <w:rFonts w:ascii="Arial" w:hAnsi="Arial" w:cs="Arial"/>
                  <w:sz w:val="20"/>
                  <w:szCs w:val="20"/>
                </w:rPr>
                <w:t>www.legalinfo.mn</w:t>
              </w:r>
            </w:hyperlink>
            <w:r w:rsidR="0042094D">
              <w:rPr>
                <w:rFonts w:ascii="Arial" w:hAnsi="Arial" w:cs="Arial"/>
                <w:sz w:val="20"/>
                <w:szCs w:val="20"/>
              </w:rPr>
              <w:t>, became effective.</w:t>
            </w:r>
            <w:r>
              <w:rPr>
                <w:rFonts w:ascii="Arial" w:hAnsi="Arial" w:cs="Arial"/>
                <w:sz w:val="20"/>
                <w:szCs w:val="20"/>
                <w:lang w:val="mn-MN"/>
              </w:rPr>
              <w:t xml:space="preserve"> </w:t>
            </w:r>
            <w:r w:rsidR="0042094D">
              <w:rPr>
                <w:rFonts w:ascii="Arial" w:hAnsi="Arial" w:cs="Arial"/>
                <w:sz w:val="20"/>
                <w:szCs w:val="20"/>
              </w:rPr>
              <w:t>New templates were finally interfaced into E-reporting on Aug 17, 633 companies di reported under them.</w:t>
            </w:r>
          </w:p>
        </w:tc>
      </w:tr>
      <w:tr w:rsidR="00964A81" w:rsidRPr="004F23ED" w14:paraId="6CBC023B" w14:textId="77777777" w:rsidTr="0042094D">
        <w:trPr>
          <w:trHeight w:val="785"/>
        </w:trPr>
        <w:tc>
          <w:tcPr>
            <w:tcW w:w="1559" w:type="dxa"/>
            <w:vMerge/>
            <w:shd w:val="clear" w:color="auto" w:fill="auto"/>
          </w:tcPr>
          <w:p w14:paraId="752B2EEB" w14:textId="77777777" w:rsidR="00964A81" w:rsidRPr="004F23ED" w:rsidRDefault="00964A81" w:rsidP="00964A81">
            <w:pPr>
              <w:rPr>
                <w:rFonts w:ascii="Arial" w:hAnsi="Arial" w:cs="Arial"/>
                <w:b/>
                <w:sz w:val="20"/>
                <w:szCs w:val="20"/>
              </w:rPr>
            </w:pPr>
          </w:p>
        </w:tc>
        <w:tc>
          <w:tcPr>
            <w:tcW w:w="2970" w:type="dxa"/>
            <w:shd w:val="clear" w:color="auto" w:fill="auto"/>
          </w:tcPr>
          <w:p w14:paraId="14B3E64F" w14:textId="77777777" w:rsidR="00964A81" w:rsidRPr="004F23ED" w:rsidRDefault="00964A81" w:rsidP="00964A81">
            <w:pPr>
              <w:spacing w:after="0" w:line="240" w:lineRule="auto"/>
              <w:rPr>
                <w:rFonts w:ascii="Arial" w:hAnsi="Arial" w:cs="Arial"/>
                <w:sz w:val="20"/>
                <w:szCs w:val="20"/>
              </w:rPr>
            </w:pPr>
            <w:r w:rsidRPr="004F23ED">
              <w:rPr>
                <w:rFonts w:ascii="Arial" w:hAnsi="Arial" w:cs="Arial"/>
                <w:sz w:val="20"/>
                <w:szCs w:val="20"/>
                <w:lang w:val="mn-MN"/>
              </w:rPr>
              <w:t xml:space="preserve">1.2 </w:t>
            </w:r>
            <w:r w:rsidRPr="004F23ED">
              <w:rPr>
                <w:rFonts w:ascii="Arial" w:hAnsi="Arial" w:cs="Arial"/>
                <w:sz w:val="20"/>
                <w:szCs w:val="20"/>
              </w:rPr>
              <w:t>Organize training to companies on application of updated templates;</w:t>
            </w:r>
          </w:p>
        </w:tc>
        <w:tc>
          <w:tcPr>
            <w:tcW w:w="1890" w:type="dxa"/>
            <w:shd w:val="clear" w:color="auto" w:fill="auto"/>
          </w:tcPr>
          <w:p w14:paraId="54971EC5" w14:textId="77777777" w:rsidR="00964A81" w:rsidRPr="004F23ED" w:rsidRDefault="00964A81" w:rsidP="00964A81">
            <w:pPr>
              <w:spacing w:after="0"/>
              <w:rPr>
                <w:rFonts w:ascii="Arial" w:hAnsi="Arial" w:cs="Arial"/>
                <w:sz w:val="20"/>
                <w:szCs w:val="20"/>
              </w:rPr>
            </w:pPr>
            <w:r w:rsidRPr="004F23ED">
              <w:rPr>
                <w:rFonts w:ascii="Arial" w:hAnsi="Arial" w:cs="Arial"/>
                <w:sz w:val="20"/>
                <w:szCs w:val="20"/>
              </w:rPr>
              <w:t>Management and specialist of companies will have knowledge</w:t>
            </w:r>
            <w:r w:rsidRPr="004F23ED">
              <w:rPr>
                <w:rFonts w:ascii="Arial" w:hAnsi="Arial" w:cs="Arial"/>
                <w:sz w:val="20"/>
                <w:szCs w:val="20"/>
                <w:lang w:val="mn-MN"/>
              </w:rPr>
              <w:t>.</w:t>
            </w:r>
          </w:p>
        </w:tc>
        <w:tc>
          <w:tcPr>
            <w:tcW w:w="2070" w:type="dxa"/>
            <w:shd w:val="clear" w:color="auto" w:fill="auto"/>
          </w:tcPr>
          <w:p w14:paraId="44843CA4"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MMHI</w:t>
            </w:r>
            <w:r w:rsidRPr="004F23ED">
              <w:rPr>
                <w:rFonts w:ascii="Arial" w:hAnsi="Arial" w:cs="Arial"/>
                <w:sz w:val="20"/>
                <w:szCs w:val="20"/>
                <w:lang w:val="mn-MN"/>
              </w:rPr>
              <w:t xml:space="preserve">, </w:t>
            </w:r>
            <w:r w:rsidRPr="004F23ED">
              <w:rPr>
                <w:rFonts w:ascii="Arial" w:hAnsi="Arial" w:cs="Arial"/>
                <w:sz w:val="20"/>
                <w:szCs w:val="20"/>
              </w:rPr>
              <w:t>Secretariat</w:t>
            </w:r>
          </w:p>
        </w:tc>
        <w:tc>
          <w:tcPr>
            <w:tcW w:w="1170" w:type="dxa"/>
            <w:shd w:val="clear" w:color="auto" w:fill="auto"/>
          </w:tcPr>
          <w:p w14:paraId="20172796"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Feb</w:t>
            </w:r>
            <w:r w:rsidRPr="004F23ED">
              <w:rPr>
                <w:rFonts w:ascii="Arial" w:hAnsi="Arial" w:cs="Arial"/>
                <w:sz w:val="20"/>
                <w:szCs w:val="20"/>
                <w:lang w:val="mn-MN"/>
              </w:rPr>
              <w:t>-</w:t>
            </w:r>
            <w:r w:rsidRPr="004F23ED">
              <w:rPr>
                <w:rFonts w:ascii="Arial" w:hAnsi="Arial" w:cs="Arial"/>
                <w:sz w:val="20"/>
                <w:szCs w:val="20"/>
              </w:rPr>
              <w:t>Mar</w:t>
            </w:r>
          </w:p>
        </w:tc>
        <w:tc>
          <w:tcPr>
            <w:tcW w:w="1440" w:type="dxa"/>
            <w:shd w:val="clear" w:color="auto" w:fill="auto"/>
          </w:tcPr>
          <w:p w14:paraId="33566E53" w14:textId="77777777" w:rsidR="00964A81" w:rsidRPr="004F23ED" w:rsidRDefault="00964A81" w:rsidP="00964A81">
            <w:pPr>
              <w:jc w:val="right"/>
              <w:rPr>
                <w:rFonts w:ascii="Arial" w:hAnsi="Arial" w:cs="Arial"/>
                <w:sz w:val="20"/>
                <w:szCs w:val="20"/>
                <w:lang w:val="mn-MN"/>
              </w:rPr>
            </w:pPr>
            <w:r w:rsidRPr="004F23ED">
              <w:rPr>
                <w:rFonts w:ascii="Arial" w:hAnsi="Arial" w:cs="Arial"/>
                <w:sz w:val="20"/>
                <w:szCs w:val="20"/>
                <w:lang w:val="mn-MN"/>
              </w:rPr>
              <w:t>3,000</w:t>
            </w:r>
          </w:p>
        </w:tc>
        <w:tc>
          <w:tcPr>
            <w:tcW w:w="1710" w:type="dxa"/>
            <w:shd w:val="clear" w:color="auto" w:fill="auto"/>
          </w:tcPr>
          <w:p w14:paraId="15D32EE9" w14:textId="77777777" w:rsidR="00964A81" w:rsidRPr="004F23ED" w:rsidRDefault="00964A81" w:rsidP="00964A81">
            <w:pPr>
              <w:jc w:val="right"/>
              <w:rPr>
                <w:rFonts w:ascii="Arial" w:hAnsi="Arial" w:cs="Arial"/>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61BB626E" w14:textId="5EE5C3A6" w:rsidR="00964A81" w:rsidRPr="004F23ED" w:rsidRDefault="00964A81" w:rsidP="00964A81">
            <w:pPr>
              <w:rPr>
                <w:rFonts w:ascii="Arial" w:hAnsi="Arial" w:cs="Arial"/>
                <w:sz w:val="20"/>
                <w:szCs w:val="20"/>
              </w:rPr>
            </w:pPr>
            <w:r>
              <w:rPr>
                <w:rFonts w:ascii="Arial" w:hAnsi="Arial" w:cs="Arial"/>
                <w:sz w:val="20"/>
                <w:szCs w:val="20"/>
              </w:rPr>
              <w:t xml:space="preserve">EITI E-reporting portal was updated with new template on May 29, </w:t>
            </w:r>
            <w:r w:rsidRPr="004F23ED">
              <w:rPr>
                <w:rFonts w:ascii="Arial" w:hAnsi="Arial" w:cs="Arial"/>
                <w:sz w:val="20"/>
                <w:szCs w:val="20"/>
              </w:rPr>
              <w:t>4 webinars were organized in Jun</w:t>
            </w:r>
            <w:r>
              <w:rPr>
                <w:rFonts w:ascii="Arial" w:hAnsi="Arial" w:cs="Arial"/>
                <w:sz w:val="20"/>
                <w:szCs w:val="20"/>
              </w:rPr>
              <w:t>, because of Covid-19, Representatives of 50 companies participated.</w:t>
            </w:r>
            <w:r w:rsidR="0042094D" w:rsidRPr="009543D3">
              <w:rPr>
                <w:rFonts w:ascii="Arial" w:hAnsi="Arial" w:cs="Arial"/>
                <w:sz w:val="20"/>
                <w:szCs w:val="20"/>
                <w:lang w:val="mn-MN"/>
              </w:rPr>
              <w:t xml:space="preserve"> </w:t>
            </w:r>
          </w:p>
        </w:tc>
      </w:tr>
      <w:tr w:rsidR="00964A81" w:rsidRPr="004F23ED" w14:paraId="1E09A0BA" w14:textId="77777777" w:rsidTr="0042094D">
        <w:trPr>
          <w:trHeight w:val="516"/>
        </w:trPr>
        <w:tc>
          <w:tcPr>
            <w:tcW w:w="1559" w:type="dxa"/>
            <w:vMerge/>
            <w:shd w:val="clear" w:color="auto" w:fill="auto"/>
          </w:tcPr>
          <w:p w14:paraId="03AE7D56" w14:textId="77777777" w:rsidR="00964A81" w:rsidRPr="004F23ED" w:rsidRDefault="00964A81" w:rsidP="00964A81">
            <w:pPr>
              <w:rPr>
                <w:rFonts w:ascii="Arial" w:hAnsi="Arial" w:cs="Arial"/>
                <w:b/>
                <w:sz w:val="20"/>
                <w:szCs w:val="20"/>
              </w:rPr>
            </w:pPr>
          </w:p>
        </w:tc>
        <w:tc>
          <w:tcPr>
            <w:tcW w:w="2970" w:type="dxa"/>
            <w:shd w:val="clear" w:color="auto" w:fill="auto"/>
          </w:tcPr>
          <w:p w14:paraId="580AEEEF" w14:textId="77777777" w:rsidR="00964A81" w:rsidRPr="004F23ED" w:rsidRDefault="00964A81" w:rsidP="00964A81">
            <w:pPr>
              <w:spacing w:after="0" w:line="240" w:lineRule="auto"/>
              <w:rPr>
                <w:rFonts w:ascii="Arial" w:hAnsi="Arial" w:cs="Arial"/>
                <w:sz w:val="20"/>
                <w:szCs w:val="20"/>
                <w:lang w:val="mn-MN"/>
              </w:rPr>
            </w:pPr>
            <w:r w:rsidRPr="004F23ED">
              <w:rPr>
                <w:rFonts w:ascii="Arial" w:hAnsi="Arial" w:cs="Arial"/>
                <w:sz w:val="20"/>
                <w:szCs w:val="20"/>
                <w:lang w:val="mn-MN"/>
              </w:rPr>
              <w:t xml:space="preserve">1.3 </w:t>
            </w:r>
            <w:r w:rsidRPr="004F23ED">
              <w:rPr>
                <w:rFonts w:ascii="Arial" w:hAnsi="Arial" w:cs="Arial"/>
                <w:sz w:val="20"/>
                <w:szCs w:val="20"/>
              </w:rPr>
              <w:t>Organize reporting under updated templates through EITI portal;</w:t>
            </w:r>
          </w:p>
        </w:tc>
        <w:tc>
          <w:tcPr>
            <w:tcW w:w="1890" w:type="dxa"/>
            <w:shd w:val="clear" w:color="auto" w:fill="auto"/>
          </w:tcPr>
          <w:p w14:paraId="367D247C"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Companies will produce reports</w:t>
            </w:r>
            <w:r w:rsidRPr="004F23ED">
              <w:rPr>
                <w:rFonts w:ascii="Arial" w:hAnsi="Arial" w:cs="Arial"/>
                <w:sz w:val="20"/>
                <w:szCs w:val="20"/>
                <w:lang w:val="mn-MN"/>
              </w:rPr>
              <w:t>.</w:t>
            </w:r>
          </w:p>
        </w:tc>
        <w:tc>
          <w:tcPr>
            <w:tcW w:w="2070" w:type="dxa"/>
            <w:shd w:val="clear" w:color="auto" w:fill="auto"/>
          </w:tcPr>
          <w:p w14:paraId="79ED84D5" w14:textId="77777777" w:rsidR="00964A81" w:rsidRPr="004F23ED" w:rsidRDefault="00964A81" w:rsidP="00964A81">
            <w:pPr>
              <w:spacing w:after="0"/>
              <w:rPr>
                <w:rFonts w:ascii="Arial" w:hAnsi="Arial" w:cs="Arial"/>
                <w:sz w:val="20"/>
                <w:szCs w:val="20"/>
                <w:lang w:val="mn-MN"/>
              </w:rPr>
            </w:pPr>
            <w:r w:rsidRPr="004F23ED">
              <w:rPr>
                <w:rFonts w:ascii="Arial" w:hAnsi="Arial" w:cs="Arial"/>
                <w:sz w:val="20"/>
                <w:szCs w:val="20"/>
              </w:rPr>
              <w:t>Companies, having task to report</w:t>
            </w:r>
          </w:p>
        </w:tc>
        <w:tc>
          <w:tcPr>
            <w:tcW w:w="1170" w:type="dxa"/>
            <w:shd w:val="clear" w:color="auto" w:fill="auto"/>
          </w:tcPr>
          <w:p w14:paraId="280DCCC7"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Feb</w:t>
            </w:r>
            <w:r w:rsidRPr="004F23ED">
              <w:rPr>
                <w:rFonts w:ascii="Arial" w:hAnsi="Arial" w:cs="Arial"/>
                <w:sz w:val="20"/>
                <w:szCs w:val="20"/>
                <w:lang w:val="mn-MN"/>
              </w:rPr>
              <w:t>-</w:t>
            </w:r>
            <w:r w:rsidRPr="004F23ED">
              <w:rPr>
                <w:rFonts w:ascii="Arial" w:hAnsi="Arial" w:cs="Arial"/>
                <w:sz w:val="20"/>
                <w:szCs w:val="20"/>
              </w:rPr>
              <w:t>Apr</w:t>
            </w:r>
            <w:r w:rsidRPr="004F23ED">
              <w:rPr>
                <w:rFonts w:ascii="Arial" w:hAnsi="Arial" w:cs="Arial"/>
                <w:sz w:val="20"/>
                <w:szCs w:val="20"/>
                <w:lang w:val="mn-MN"/>
              </w:rPr>
              <w:t xml:space="preserve"> </w:t>
            </w:r>
          </w:p>
        </w:tc>
        <w:tc>
          <w:tcPr>
            <w:tcW w:w="1440" w:type="dxa"/>
            <w:shd w:val="clear" w:color="auto" w:fill="auto"/>
          </w:tcPr>
          <w:p w14:paraId="3475A943"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No need</w:t>
            </w:r>
          </w:p>
        </w:tc>
        <w:tc>
          <w:tcPr>
            <w:tcW w:w="1710" w:type="dxa"/>
            <w:shd w:val="clear" w:color="auto" w:fill="auto"/>
          </w:tcPr>
          <w:p w14:paraId="20EB474F" w14:textId="77777777" w:rsidR="00964A81" w:rsidRPr="004F23ED" w:rsidRDefault="00964A81" w:rsidP="00964A81">
            <w:pPr>
              <w:jc w:val="right"/>
              <w:rPr>
                <w:rFonts w:ascii="Arial" w:hAnsi="Arial" w:cs="Arial"/>
                <w:sz w:val="20"/>
                <w:szCs w:val="20"/>
                <w:lang w:val="mn-MN"/>
              </w:rPr>
            </w:pPr>
          </w:p>
        </w:tc>
        <w:tc>
          <w:tcPr>
            <w:tcW w:w="2970" w:type="dxa"/>
          </w:tcPr>
          <w:p w14:paraId="7D1B5E9D" w14:textId="0485A3DF" w:rsidR="00964A81" w:rsidRPr="004F23ED" w:rsidRDefault="00964A81" w:rsidP="00964A81">
            <w:pPr>
              <w:rPr>
                <w:rFonts w:ascii="Arial" w:hAnsi="Arial" w:cs="Arial"/>
                <w:sz w:val="20"/>
                <w:szCs w:val="20"/>
              </w:rPr>
            </w:pPr>
            <w:r>
              <w:rPr>
                <w:rFonts w:ascii="Arial" w:hAnsi="Arial" w:cs="Arial"/>
                <w:sz w:val="20"/>
                <w:szCs w:val="20"/>
              </w:rPr>
              <w:t>14</w:t>
            </w:r>
            <w:r w:rsidR="0042094D">
              <w:rPr>
                <w:rFonts w:ascii="Arial" w:hAnsi="Arial" w:cs="Arial"/>
                <w:sz w:val="20"/>
                <w:szCs w:val="20"/>
              </w:rPr>
              <w:t>72</w:t>
            </w:r>
            <w:r>
              <w:rPr>
                <w:rFonts w:ascii="Arial" w:hAnsi="Arial" w:cs="Arial"/>
                <w:sz w:val="20"/>
                <w:szCs w:val="20"/>
              </w:rPr>
              <w:t xml:space="preserve"> companies produced EITI Report by old templates at E-Reporting portal</w:t>
            </w:r>
            <w:r w:rsidR="00996798">
              <w:rPr>
                <w:rFonts w:ascii="Arial" w:hAnsi="Arial" w:cs="Arial"/>
                <w:sz w:val="20"/>
                <w:szCs w:val="20"/>
              </w:rPr>
              <w:t xml:space="preserve">, which </w:t>
            </w:r>
            <w:r w:rsidR="00996798">
              <w:rPr>
                <w:rFonts w:ascii="Arial" w:hAnsi="Arial" w:cs="Arial"/>
                <w:sz w:val="20"/>
                <w:szCs w:val="20"/>
              </w:rPr>
              <w:lastRenderedPageBreak/>
              <w:t>equals 70% of total 2101 companies to report.</w:t>
            </w:r>
          </w:p>
        </w:tc>
      </w:tr>
      <w:tr w:rsidR="00964A81" w:rsidRPr="004F23ED" w14:paraId="2B1BEF1E" w14:textId="77777777" w:rsidTr="0042094D">
        <w:trPr>
          <w:trHeight w:val="346"/>
        </w:trPr>
        <w:tc>
          <w:tcPr>
            <w:tcW w:w="1559" w:type="dxa"/>
            <w:vMerge w:val="restart"/>
            <w:shd w:val="clear" w:color="auto" w:fill="auto"/>
          </w:tcPr>
          <w:p w14:paraId="7267C46D" w14:textId="77777777" w:rsidR="00964A81" w:rsidRPr="004F23ED" w:rsidRDefault="00964A81" w:rsidP="00964A81">
            <w:pPr>
              <w:rPr>
                <w:rFonts w:ascii="Arial" w:hAnsi="Arial" w:cs="Arial"/>
                <w:b/>
                <w:sz w:val="20"/>
                <w:szCs w:val="20"/>
              </w:rPr>
            </w:pPr>
            <w:r w:rsidRPr="004F23ED">
              <w:rPr>
                <w:rFonts w:ascii="Arial" w:hAnsi="Arial" w:cs="Arial"/>
                <w:b/>
                <w:sz w:val="20"/>
                <w:szCs w:val="20"/>
              </w:rPr>
              <w:lastRenderedPageBreak/>
              <w:t xml:space="preserve">Objective </w:t>
            </w:r>
            <w:r w:rsidRPr="004F23ED">
              <w:rPr>
                <w:rFonts w:ascii="Arial" w:hAnsi="Arial" w:cs="Arial"/>
                <w:b/>
                <w:sz w:val="20"/>
                <w:szCs w:val="20"/>
                <w:lang w:val="mn-MN"/>
              </w:rPr>
              <w:t>2</w:t>
            </w:r>
            <w:r w:rsidRPr="004F23ED">
              <w:rPr>
                <w:rFonts w:ascii="Arial" w:hAnsi="Arial" w:cs="Arial"/>
                <w:b/>
                <w:sz w:val="20"/>
                <w:szCs w:val="20"/>
              </w:rPr>
              <w:t>.</w:t>
            </w:r>
            <w:r w:rsidRPr="004F23ED">
              <w:rPr>
                <w:rFonts w:ascii="Arial" w:hAnsi="Arial" w:cs="Arial"/>
                <w:sz w:val="20"/>
                <w:szCs w:val="20"/>
              </w:rPr>
              <w:t xml:space="preserve"> Create and improve EITI mainstreaming database;</w:t>
            </w:r>
          </w:p>
        </w:tc>
        <w:tc>
          <w:tcPr>
            <w:tcW w:w="2970" w:type="dxa"/>
            <w:shd w:val="clear" w:color="auto" w:fill="auto"/>
          </w:tcPr>
          <w:p w14:paraId="11E78708" w14:textId="77777777" w:rsidR="00964A81" w:rsidRPr="004F23ED" w:rsidRDefault="00964A81" w:rsidP="00964A81">
            <w:pPr>
              <w:spacing w:after="0" w:line="240" w:lineRule="auto"/>
              <w:rPr>
                <w:rFonts w:ascii="Arial" w:eastAsia="Times New Roman" w:hAnsi="Arial" w:cs="Arial"/>
                <w:color w:val="000000"/>
                <w:sz w:val="20"/>
                <w:szCs w:val="20"/>
                <w:lang w:val="mn-MN"/>
              </w:rPr>
            </w:pPr>
            <w:r w:rsidRPr="004F23ED">
              <w:rPr>
                <w:rFonts w:ascii="Arial" w:hAnsi="Arial" w:cs="Arial"/>
                <w:sz w:val="20"/>
                <w:szCs w:val="20"/>
                <w:lang w:val="mn-MN"/>
              </w:rPr>
              <w:t>2</w:t>
            </w:r>
            <w:r w:rsidRPr="004F23ED">
              <w:rPr>
                <w:rFonts w:ascii="Arial" w:hAnsi="Arial" w:cs="Arial"/>
                <w:sz w:val="20"/>
                <w:szCs w:val="20"/>
              </w:rPr>
              <w:t>.1 Update Cadaster system with dates of application for license, coordinates of PSAs, results of selection and cancellation data, and make them publicly available;</w:t>
            </w:r>
          </w:p>
        </w:tc>
        <w:tc>
          <w:tcPr>
            <w:tcW w:w="1890" w:type="dxa"/>
            <w:shd w:val="clear" w:color="auto" w:fill="auto"/>
          </w:tcPr>
          <w:p w14:paraId="7A33F414" w14:textId="77777777" w:rsidR="00964A81" w:rsidRPr="004F23ED" w:rsidRDefault="00964A81" w:rsidP="00964A81">
            <w:pPr>
              <w:spacing w:after="0"/>
              <w:rPr>
                <w:rFonts w:ascii="Arial" w:hAnsi="Arial" w:cs="Arial"/>
                <w:sz w:val="20"/>
                <w:szCs w:val="20"/>
                <w:lang w:val="mn-MN"/>
              </w:rPr>
            </w:pPr>
            <w:r w:rsidRPr="004F23ED">
              <w:rPr>
                <w:rFonts w:ascii="Arial" w:hAnsi="Arial" w:cs="Arial"/>
                <w:sz w:val="20"/>
                <w:szCs w:val="20"/>
              </w:rPr>
              <w:t xml:space="preserve">Data in regard to license registration and issue, and PSA will be disclosed. </w:t>
            </w:r>
          </w:p>
        </w:tc>
        <w:tc>
          <w:tcPr>
            <w:tcW w:w="2070" w:type="dxa"/>
            <w:shd w:val="clear" w:color="auto" w:fill="auto"/>
          </w:tcPr>
          <w:p w14:paraId="3627899E" w14:textId="77777777" w:rsidR="00964A81" w:rsidRPr="004F23ED" w:rsidRDefault="00964A81" w:rsidP="00964A81">
            <w:pPr>
              <w:rPr>
                <w:rFonts w:ascii="Arial" w:hAnsi="Arial" w:cs="Arial"/>
                <w:sz w:val="20"/>
                <w:szCs w:val="20"/>
              </w:rPr>
            </w:pPr>
            <w:r w:rsidRPr="004F23ED">
              <w:rPr>
                <w:rFonts w:ascii="Arial" w:hAnsi="Arial" w:cs="Arial"/>
                <w:sz w:val="20"/>
                <w:szCs w:val="20"/>
              </w:rPr>
              <w:t>MRPAM</w:t>
            </w:r>
          </w:p>
        </w:tc>
        <w:tc>
          <w:tcPr>
            <w:tcW w:w="1170" w:type="dxa"/>
            <w:shd w:val="clear" w:color="auto" w:fill="auto"/>
          </w:tcPr>
          <w:p w14:paraId="25D75109" w14:textId="77777777" w:rsidR="00964A81" w:rsidRPr="004F23ED" w:rsidRDefault="00964A81" w:rsidP="00964A81">
            <w:pPr>
              <w:rPr>
                <w:rFonts w:ascii="Arial" w:hAnsi="Arial" w:cs="Arial"/>
                <w:sz w:val="20"/>
                <w:szCs w:val="20"/>
              </w:rPr>
            </w:pPr>
            <w:r w:rsidRPr="004F23ED">
              <w:rPr>
                <w:rFonts w:ascii="Arial" w:hAnsi="Arial" w:cs="Arial"/>
                <w:sz w:val="20"/>
                <w:szCs w:val="20"/>
              </w:rPr>
              <w:t>Jan-Apr</w:t>
            </w:r>
          </w:p>
        </w:tc>
        <w:tc>
          <w:tcPr>
            <w:tcW w:w="1440" w:type="dxa"/>
            <w:shd w:val="clear" w:color="auto" w:fill="auto"/>
          </w:tcPr>
          <w:p w14:paraId="504C898E" w14:textId="77777777" w:rsidR="00964A81" w:rsidRPr="004F23ED" w:rsidRDefault="00964A81" w:rsidP="00964A81">
            <w:pPr>
              <w:rPr>
                <w:rFonts w:ascii="Arial" w:hAnsi="Arial" w:cs="Arial"/>
                <w:sz w:val="20"/>
                <w:szCs w:val="20"/>
              </w:rPr>
            </w:pPr>
            <w:r w:rsidRPr="004F23ED">
              <w:rPr>
                <w:rFonts w:ascii="Arial" w:hAnsi="Arial" w:cs="Arial"/>
                <w:sz w:val="20"/>
                <w:szCs w:val="20"/>
              </w:rPr>
              <w:t>No need</w:t>
            </w:r>
            <w:r w:rsidRPr="004F23ED">
              <w:rPr>
                <w:rFonts w:ascii="Arial" w:hAnsi="Arial" w:cs="Arial"/>
                <w:sz w:val="20"/>
                <w:szCs w:val="20"/>
                <w:lang w:val="mn-MN"/>
              </w:rPr>
              <w:t xml:space="preserve"> </w:t>
            </w:r>
          </w:p>
        </w:tc>
        <w:tc>
          <w:tcPr>
            <w:tcW w:w="1710" w:type="dxa"/>
            <w:shd w:val="clear" w:color="auto" w:fill="auto"/>
          </w:tcPr>
          <w:p w14:paraId="2345EAC6" w14:textId="77777777" w:rsidR="00964A81" w:rsidRPr="004F23ED" w:rsidRDefault="00964A81" w:rsidP="00964A81">
            <w:pPr>
              <w:jc w:val="right"/>
              <w:rPr>
                <w:rFonts w:ascii="Arial" w:hAnsi="Arial" w:cs="Arial"/>
                <w:sz w:val="20"/>
                <w:szCs w:val="20"/>
                <w:lang w:val="mn-MN"/>
              </w:rPr>
            </w:pPr>
          </w:p>
        </w:tc>
        <w:tc>
          <w:tcPr>
            <w:tcW w:w="2970" w:type="dxa"/>
          </w:tcPr>
          <w:p w14:paraId="4C4C6DC5" w14:textId="77E8F4B3" w:rsidR="00964A81" w:rsidRPr="004F23ED" w:rsidRDefault="00964A81" w:rsidP="00964A81">
            <w:pPr>
              <w:rPr>
                <w:rFonts w:ascii="Arial" w:hAnsi="Arial" w:cs="Arial"/>
                <w:sz w:val="20"/>
                <w:szCs w:val="20"/>
              </w:rPr>
            </w:pPr>
            <w:r>
              <w:rPr>
                <w:rFonts w:ascii="Arial" w:hAnsi="Arial" w:cs="Arial"/>
                <w:sz w:val="20"/>
                <w:szCs w:val="20"/>
              </w:rPr>
              <w:t>Official letter from MMHI was delivered to MRPAM</w:t>
            </w:r>
            <w:r w:rsidR="00996798">
              <w:rPr>
                <w:rFonts w:ascii="Arial" w:hAnsi="Arial" w:cs="Arial"/>
                <w:sz w:val="20"/>
                <w:szCs w:val="20"/>
              </w:rPr>
              <w:t xml:space="preserve"> and given respective instructions</w:t>
            </w:r>
            <w:r>
              <w:rPr>
                <w:rFonts w:ascii="Arial" w:hAnsi="Arial" w:cs="Arial"/>
                <w:sz w:val="20"/>
                <w:szCs w:val="20"/>
              </w:rPr>
              <w:t>.</w:t>
            </w:r>
          </w:p>
        </w:tc>
      </w:tr>
      <w:tr w:rsidR="00964A81" w:rsidRPr="004F23ED" w14:paraId="088E9E45" w14:textId="77777777" w:rsidTr="0042094D">
        <w:trPr>
          <w:trHeight w:val="516"/>
        </w:trPr>
        <w:tc>
          <w:tcPr>
            <w:tcW w:w="1559" w:type="dxa"/>
            <w:vMerge/>
            <w:shd w:val="clear" w:color="auto" w:fill="auto"/>
          </w:tcPr>
          <w:p w14:paraId="69B10F7D" w14:textId="77777777" w:rsidR="00964A81" w:rsidRPr="004F23ED" w:rsidRDefault="00964A81" w:rsidP="00964A81">
            <w:pPr>
              <w:rPr>
                <w:rFonts w:ascii="Arial" w:hAnsi="Arial" w:cs="Arial"/>
                <w:b/>
                <w:sz w:val="20"/>
                <w:szCs w:val="20"/>
              </w:rPr>
            </w:pPr>
          </w:p>
        </w:tc>
        <w:tc>
          <w:tcPr>
            <w:tcW w:w="2970" w:type="dxa"/>
            <w:shd w:val="clear" w:color="auto" w:fill="auto"/>
          </w:tcPr>
          <w:p w14:paraId="48AC1416" w14:textId="77777777" w:rsidR="00964A81" w:rsidRPr="004F23ED" w:rsidRDefault="00964A81" w:rsidP="00964A81">
            <w:pPr>
              <w:spacing w:after="0" w:line="240" w:lineRule="auto"/>
              <w:rPr>
                <w:rFonts w:ascii="Arial" w:eastAsia="Times New Roman" w:hAnsi="Arial" w:cs="Arial"/>
                <w:color w:val="000000"/>
                <w:sz w:val="20"/>
                <w:szCs w:val="20"/>
                <w:lang w:val="mn-MN"/>
              </w:rPr>
            </w:pPr>
            <w:r w:rsidRPr="004F23ED">
              <w:rPr>
                <w:rFonts w:ascii="Arial" w:hAnsi="Arial" w:cs="Arial"/>
                <w:sz w:val="20"/>
                <w:szCs w:val="20"/>
                <w:lang w:val="mn-MN"/>
              </w:rPr>
              <w:t>2</w:t>
            </w:r>
            <w:r w:rsidRPr="004F23ED">
              <w:rPr>
                <w:rFonts w:ascii="Arial" w:hAnsi="Arial" w:cs="Arial"/>
                <w:sz w:val="20"/>
                <w:szCs w:val="20"/>
              </w:rPr>
              <w:t>.</w:t>
            </w:r>
            <w:r w:rsidRPr="004F23ED">
              <w:rPr>
                <w:rFonts w:ascii="Arial" w:hAnsi="Arial" w:cs="Arial"/>
                <w:sz w:val="20"/>
                <w:szCs w:val="20"/>
                <w:lang w:val="mn-MN"/>
              </w:rPr>
              <w:t>2</w:t>
            </w:r>
            <w:r w:rsidRPr="004F23ED">
              <w:rPr>
                <w:rFonts w:ascii="Arial" w:hAnsi="Arial" w:cs="Arial"/>
                <w:sz w:val="20"/>
                <w:szCs w:val="20"/>
              </w:rPr>
              <w:t xml:space="preserve"> Insure that State owned enterprises update own website in compliance with standard, publish report and make it publicly available;</w:t>
            </w:r>
          </w:p>
        </w:tc>
        <w:tc>
          <w:tcPr>
            <w:tcW w:w="1890" w:type="dxa"/>
            <w:shd w:val="clear" w:color="auto" w:fill="auto"/>
          </w:tcPr>
          <w:p w14:paraId="0C8B7C7E" w14:textId="77777777" w:rsidR="00964A81" w:rsidRPr="004F23ED" w:rsidRDefault="00964A81" w:rsidP="00964A81">
            <w:pPr>
              <w:spacing w:after="0" w:line="240" w:lineRule="auto"/>
              <w:rPr>
                <w:rFonts w:ascii="Arial" w:eastAsia="Times New Roman" w:hAnsi="Arial" w:cs="Arial"/>
                <w:color w:val="000000"/>
                <w:sz w:val="20"/>
                <w:szCs w:val="20"/>
              </w:rPr>
            </w:pPr>
            <w:r w:rsidRPr="004F23ED">
              <w:rPr>
                <w:rFonts w:ascii="Arial" w:hAnsi="Arial" w:cs="Arial"/>
                <w:sz w:val="20"/>
                <w:szCs w:val="20"/>
              </w:rPr>
              <w:t>Data in regard to State owned enterprises will be disclosed.</w:t>
            </w:r>
            <w:r w:rsidRPr="004F23ED">
              <w:rPr>
                <w:rFonts w:ascii="Arial" w:hAnsi="Arial" w:cs="Arial"/>
                <w:sz w:val="20"/>
                <w:szCs w:val="20"/>
                <w:lang w:val="mn-MN"/>
              </w:rPr>
              <w:t xml:space="preserve"> </w:t>
            </w:r>
          </w:p>
        </w:tc>
        <w:tc>
          <w:tcPr>
            <w:tcW w:w="2070" w:type="dxa"/>
            <w:shd w:val="clear" w:color="auto" w:fill="auto"/>
          </w:tcPr>
          <w:p w14:paraId="5E33A1D9" w14:textId="77777777" w:rsidR="00964A81" w:rsidRPr="004F23ED" w:rsidRDefault="00964A81" w:rsidP="00964A81">
            <w:pPr>
              <w:rPr>
                <w:rFonts w:ascii="Arial" w:hAnsi="Arial" w:cs="Arial"/>
                <w:sz w:val="20"/>
                <w:szCs w:val="20"/>
              </w:rPr>
            </w:pPr>
            <w:r w:rsidRPr="004F23ED">
              <w:rPr>
                <w:rFonts w:ascii="Arial" w:hAnsi="Arial" w:cs="Arial"/>
                <w:sz w:val="20"/>
                <w:szCs w:val="20"/>
              </w:rPr>
              <w:t>MMHI, State Property Policy coordinating agency(SPPCA)</w:t>
            </w:r>
          </w:p>
        </w:tc>
        <w:tc>
          <w:tcPr>
            <w:tcW w:w="1170" w:type="dxa"/>
            <w:shd w:val="clear" w:color="auto" w:fill="auto"/>
          </w:tcPr>
          <w:p w14:paraId="7DD4E4E2" w14:textId="77777777" w:rsidR="00964A81" w:rsidRPr="004F23ED" w:rsidRDefault="00964A81" w:rsidP="00964A81">
            <w:pPr>
              <w:rPr>
                <w:rFonts w:ascii="Arial" w:hAnsi="Arial" w:cs="Arial"/>
                <w:sz w:val="20"/>
                <w:szCs w:val="20"/>
              </w:rPr>
            </w:pPr>
            <w:r w:rsidRPr="004F23ED">
              <w:rPr>
                <w:rFonts w:ascii="Arial" w:hAnsi="Arial" w:cs="Arial"/>
                <w:sz w:val="20"/>
                <w:szCs w:val="20"/>
              </w:rPr>
              <w:t>Jan-Apr</w:t>
            </w:r>
          </w:p>
        </w:tc>
        <w:tc>
          <w:tcPr>
            <w:tcW w:w="1440" w:type="dxa"/>
            <w:shd w:val="clear" w:color="auto" w:fill="auto"/>
          </w:tcPr>
          <w:p w14:paraId="6B5DB73F" w14:textId="77777777" w:rsidR="00964A81" w:rsidRPr="004F23ED" w:rsidRDefault="00964A81" w:rsidP="00964A81">
            <w:pPr>
              <w:jc w:val="right"/>
              <w:rPr>
                <w:rFonts w:ascii="Arial" w:hAnsi="Arial" w:cs="Arial"/>
                <w:sz w:val="20"/>
                <w:szCs w:val="20"/>
              </w:rPr>
            </w:pPr>
            <w:r w:rsidRPr="004F23ED">
              <w:rPr>
                <w:rFonts w:ascii="Arial" w:hAnsi="Arial" w:cs="Arial"/>
                <w:sz w:val="20"/>
                <w:szCs w:val="20"/>
                <w:lang w:val="mn-MN"/>
              </w:rPr>
              <w:t>2</w:t>
            </w:r>
            <w:r w:rsidRPr="004F23ED">
              <w:rPr>
                <w:rFonts w:ascii="Arial" w:hAnsi="Arial" w:cs="Arial"/>
                <w:sz w:val="20"/>
                <w:szCs w:val="20"/>
              </w:rPr>
              <w:t>,000</w:t>
            </w:r>
          </w:p>
        </w:tc>
        <w:tc>
          <w:tcPr>
            <w:tcW w:w="1710" w:type="dxa"/>
            <w:shd w:val="clear" w:color="auto" w:fill="auto"/>
          </w:tcPr>
          <w:p w14:paraId="054BE38D" w14:textId="77777777" w:rsidR="00964A81" w:rsidRPr="004F23ED" w:rsidRDefault="00964A81" w:rsidP="00964A81">
            <w:pPr>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4B654ED8" w14:textId="568AA597" w:rsidR="00964A81" w:rsidRPr="004F23ED" w:rsidRDefault="00964A81" w:rsidP="00964A81">
            <w:pPr>
              <w:rPr>
                <w:rFonts w:ascii="Arial" w:hAnsi="Arial" w:cs="Arial"/>
                <w:sz w:val="20"/>
                <w:szCs w:val="20"/>
              </w:rPr>
            </w:pPr>
            <w:r>
              <w:rPr>
                <w:rFonts w:ascii="Arial" w:hAnsi="Arial" w:cs="Arial"/>
                <w:sz w:val="20"/>
                <w:szCs w:val="20"/>
              </w:rPr>
              <w:t>16 SoEs including local property ones produced EITI Report at E-reporting portal.</w:t>
            </w:r>
            <w:r w:rsidR="00996798">
              <w:rPr>
                <w:rFonts w:ascii="Arial" w:hAnsi="Arial" w:cs="Arial"/>
                <w:sz w:val="20"/>
                <w:szCs w:val="20"/>
              </w:rPr>
              <w:t xml:space="preserve"> Mongolrostsvetmet has produced also report under new template.</w:t>
            </w:r>
          </w:p>
        </w:tc>
      </w:tr>
      <w:tr w:rsidR="00964A81" w:rsidRPr="004F23ED" w14:paraId="224BAE4C" w14:textId="77777777" w:rsidTr="0042094D">
        <w:trPr>
          <w:trHeight w:val="516"/>
        </w:trPr>
        <w:tc>
          <w:tcPr>
            <w:tcW w:w="1559" w:type="dxa"/>
            <w:vMerge/>
            <w:shd w:val="clear" w:color="auto" w:fill="auto"/>
          </w:tcPr>
          <w:p w14:paraId="625A82D3" w14:textId="77777777" w:rsidR="00964A81" w:rsidRPr="004F23ED" w:rsidRDefault="00964A81" w:rsidP="00964A81">
            <w:pPr>
              <w:rPr>
                <w:rFonts w:ascii="Arial" w:hAnsi="Arial" w:cs="Arial"/>
                <w:b/>
                <w:sz w:val="20"/>
                <w:szCs w:val="20"/>
              </w:rPr>
            </w:pPr>
          </w:p>
        </w:tc>
        <w:tc>
          <w:tcPr>
            <w:tcW w:w="2970" w:type="dxa"/>
            <w:shd w:val="clear" w:color="auto" w:fill="auto"/>
          </w:tcPr>
          <w:p w14:paraId="4559B69D" w14:textId="77777777" w:rsidR="00964A81" w:rsidRPr="004F23ED" w:rsidRDefault="00964A81" w:rsidP="00964A81">
            <w:pPr>
              <w:spacing w:after="0" w:line="240" w:lineRule="auto"/>
              <w:rPr>
                <w:rFonts w:ascii="Arial" w:eastAsia="Times New Roman" w:hAnsi="Arial" w:cs="Arial"/>
                <w:color w:val="000000"/>
                <w:sz w:val="20"/>
                <w:szCs w:val="20"/>
                <w:lang w:val="mn-MN"/>
              </w:rPr>
            </w:pPr>
            <w:r w:rsidRPr="004F23ED">
              <w:rPr>
                <w:rFonts w:ascii="Arial" w:hAnsi="Arial" w:cs="Arial"/>
                <w:sz w:val="20"/>
                <w:szCs w:val="20"/>
                <w:lang w:val="mn-MN"/>
              </w:rPr>
              <w:t>2</w:t>
            </w:r>
            <w:r w:rsidRPr="004F23ED">
              <w:rPr>
                <w:rFonts w:ascii="Arial" w:hAnsi="Arial" w:cs="Arial"/>
                <w:sz w:val="20"/>
                <w:szCs w:val="20"/>
              </w:rPr>
              <w:t>.</w:t>
            </w:r>
            <w:r w:rsidRPr="004F23ED">
              <w:rPr>
                <w:rFonts w:ascii="Arial" w:hAnsi="Arial" w:cs="Arial"/>
                <w:sz w:val="20"/>
                <w:szCs w:val="20"/>
                <w:lang w:val="mn-MN"/>
              </w:rPr>
              <w:t>3</w:t>
            </w:r>
            <w:r w:rsidRPr="004F23ED">
              <w:rPr>
                <w:rFonts w:ascii="Arial" w:hAnsi="Arial" w:cs="Arial"/>
                <w:sz w:val="20"/>
                <w:szCs w:val="20"/>
              </w:rPr>
              <w:t xml:space="preserve"> To organize training to fulfill activities specified at </w:t>
            </w:r>
            <w:r w:rsidRPr="004F23ED">
              <w:rPr>
                <w:rFonts w:ascii="Arial" w:hAnsi="Arial" w:cs="Arial"/>
                <w:sz w:val="20"/>
                <w:szCs w:val="20"/>
                <w:lang w:val="mn-MN"/>
              </w:rPr>
              <w:t>2.</w:t>
            </w:r>
            <w:r w:rsidRPr="004F23ED">
              <w:rPr>
                <w:rFonts w:ascii="Arial" w:hAnsi="Arial" w:cs="Arial"/>
                <w:sz w:val="20"/>
                <w:szCs w:val="20"/>
              </w:rPr>
              <w:t>2, improve capacity;</w:t>
            </w:r>
          </w:p>
        </w:tc>
        <w:tc>
          <w:tcPr>
            <w:tcW w:w="1890" w:type="dxa"/>
            <w:shd w:val="clear" w:color="auto" w:fill="auto"/>
          </w:tcPr>
          <w:p w14:paraId="1DBF7656" w14:textId="77777777" w:rsidR="00964A81" w:rsidRPr="004F23ED" w:rsidRDefault="00964A81" w:rsidP="00964A81">
            <w:pPr>
              <w:spacing w:after="0" w:line="240" w:lineRule="auto"/>
              <w:rPr>
                <w:rFonts w:ascii="Arial" w:eastAsia="Times New Roman" w:hAnsi="Arial" w:cs="Arial"/>
                <w:color w:val="000000"/>
                <w:sz w:val="20"/>
                <w:szCs w:val="20"/>
              </w:rPr>
            </w:pPr>
            <w:r w:rsidRPr="004F23ED">
              <w:rPr>
                <w:rFonts w:ascii="Arial" w:hAnsi="Arial" w:cs="Arial"/>
                <w:sz w:val="20"/>
                <w:szCs w:val="20"/>
              </w:rPr>
              <w:t>Data in regard to State owned enterprises will be disclosed.</w:t>
            </w:r>
          </w:p>
        </w:tc>
        <w:tc>
          <w:tcPr>
            <w:tcW w:w="2070" w:type="dxa"/>
            <w:shd w:val="clear" w:color="auto" w:fill="auto"/>
          </w:tcPr>
          <w:p w14:paraId="552B77CA"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MMHI, SPPCA and Secretariat</w:t>
            </w:r>
          </w:p>
        </w:tc>
        <w:tc>
          <w:tcPr>
            <w:tcW w:w="1170" w:type="dxa"/>
            <w:shd w:val="clear" w:color="auto" w:fill="auto"/>
          </w:tcPr>
          <w:p w14:paraId="7F9F6336" w14:textId="77777777" w:rsidR="00964A81" w:rsidRPr="004F23ED" w:rsidRDefault="00964A81" w:rsidP="00964A81">
            <w:pPr>
              <w:rPr>
                <w:rFonts w:ascii="Arial" w:hAnsi="Arial" w:cs="Arial"/>
                <w:sz w:val="20"/>
                <w:szCs w:val="20"/>
              </w:rPr>
            </w:pPr>
            <w:r w:rsidRPr="004F23ED">
              <w:rPr>
                <w:rFonts w:ascii="Arial" w:hAnsi="Arial" w:cs="Arial"/>
                <w:sz w:val="20"/>
                <w:szCs w:val="20"/>
              </w:rPr>
              <w:t>Jan-Feb</w:t>
            </w:r>
          </w:p>
        </w:tc>
        <w:tc>
          <w:tcPr>
            <w:tcW w:w="1440" w:type="dxa"/>
            <w:shd w:val="clear" w:color="auto" w:fill="auto"/>
          </w:tcPr>
          <w:p w14:paraId="20ADFEDD" w14:textId="77777777" w:rsidR="00964A81" w:rsidRPr="004F23ED" w:rsidRDefault="00964A81" w:rsidP="00964A81">
            <w:pPr>
              <w:jc w:val="right"/>
              <w:rPr>
                <w:rFonts w:ascii="Arial" w:hAnsi="Arial" w:cs="Arial"/>
                <w:sz w:val="20"/>
                <w:szCs w:val="20"/>
              </w:rPr>
            </w:pPr>
            <w:r w:rsidRPr="004F23ED">
              <w:rPr>
                <w:rFonts w:ascii="Arial" w:hAnsi="Arial" w:cs="Arial"/>
                <w:sz w:val="20"/>
                <w:szCs w:val="20"/>
                <w:lang w:val="mn-MN"/>
              </w:rPr>
              <w:t>1</w:t>
            </w:r>
            <w:r w:rsidRPr="004F23ED">
              <w:rPr>
                <w:rFonts w:ascii="Arial" w:hAnsi="Arial" w:cs="Arial"/>
                <w:sz w:val="20"/>
                <w:szCs w:val="20"/>
              </w:rPr>
              <w:t>,000</w:t>
            </w:r>
          </w:p>
        </w:tc>
        <w:tc>
          <w:tcPr>
            <w:tcW w:w="1710" w:type="dxa"/>
            <w:shd w:val="clear" w:color="auto" w:fill="auto"/>
          </w:tcPr>
          <w:p w14:paraId="4E171BA8" w14:textId="77777777" w:rsidR="00964A81" w:rsidRPr="004F23ED" w:rsidRDefault="00964A81" w:rsidP="00964A81">
            <w:pPr>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678CDEC9" w14:textId="2ABD3955" w:rsidR="00964A81" w:rsidRPr="004F23ED" w:rsidRDefault="00964A81" w:rsidP="00964A81">
            <w:pPr>
              <w:rPr>
                <w:rFonts w:ascii="Arial" w:hAnsi="Arial" w:cs="Arial"/>
                <w:sz w:val="20"/>
                <w:szCs w:val="20"/>
              </w:rPr>
            </w:pPr>
            <w:r w:rsidRPr="004F23ED">
              <w:rPr>
                <w:rFonts w:ascii="Arial" w:hAnsi="Arial" w:cs="Arial"/>
                <w:sz w:val="20"/>
                <w:szCs w:val="20"/>
              </w:rPr>
              <w:t>4 webinars were organized in Jun</w:t>
            </w:r>
            <w:r>
              <w:rPr>
                <w:rFonts w:ascii="Arial" w:hAnsi="Arial" w:cs="Arial"/>
                <w:sz w:val="20"/>
                <w:szCs w:val="20"/>
              </w:rPr>
              <w:t>, because of Covid-19</w:t>
            </w:r>
            <w:r w:rsidR="00996798">
              <w:rPr>
                <w:rFonts w:ascii="Arial" w:hAnsi="Arial" w:cs="Arial"/>
                <w:sz w:val="20"/>
                <w:szCs w:val="20"/>
              </w:rPr>
              <w:t>, some SoEs participated</w:t>
            </w:r>
            <w:r>
              <w:rPr>
                <w:rFonts w:ascii="Arial" w:hAnsi="Arial" w:cs="Arial"/>
                <w:sz w:val="20"/>
                <w:szCs w:val="20"/>
              </w:rPr>
              <w:t>.</w:t>
            </w:r>
          </w:p>
        </w:tc>
      </w:tr>
      <w:tr w:rsidR="00964A81" w:rsidRPr="004F23ED" w14:paraId="0629E072" w14:textId="77777777" w:rsidTr="0042094D">
        <w:trPr>
          <w:trHeight w:val="516"/>
        </w:trPr>
        <w:tc>
          <w:tcPr>
            <w:tcW w:w="1559" w:type="dxa"/>
            <w:vMerge w:val="restart"/>
            <w:shd w:val="clear" w:color="auto" w:fill="auto"/>
          </w:tcPr>
          <w:p w14:paraId="4C6A54F4" w14:textId="77777777" w:rsidR="00964A81" w:rsidRPr="004F23ED" w:rsidRDefault="00964A81" w:rsidP="00964A81">
            <w:pPr>
              <w:rPr>
                <w:rFonts w:ascii="Arial" w:hAnsi="Arial" w:cs="Arial"/>
                <w:sz w:val="20"/>
                <w:szCs w:val="20"/>
              </w:rPr>
            </w:pPr>
            <w:r w:rsidRPr="004F23ED">
              <w:rPr>
                <w:rFonts w:ascii="Arial" w:hAnsi="Arial" w:cs="Arial"/>
                <w:b/>
                <w:sz w:val="20"/>
                <w:szCs w:val="20"/>
              </w:rPr>
              <w:t>Objective</w:t>
            </w:r>
            <w:r w:rsidRPr="004F23ED">
              <w:rPr>
                <w:rFonts w:ascii="Arial" w:hAnsi="Arial" w:cs="Arial"/>
                <w:b/>
                <w:sz w:val="20"/>
                <w:szCs w:val="20"/>
                <w:lang w:val="mn-MN"/>
              </w:rPr>
              <w:t xml:space="preserve"> 3. </w:t>
            </w:r>
            <w:r w:rsidRPr="004F23ED">
              <w:rPr>
                <w:rFonts w:ascii="Arial" w:hAnsi="Arial" w:cs="Arial"/>
                <w:sz w:val="20"/>
                <w:szCs w:val="20"/>
              </w:rPr>
              <w:t>To insure Transparency Disclosure by Jan 1</w:t>
            </w:r>
            <w:r w:rsidRPr="004F23ED">
              <w:rPr>
                <w:rFonts w:ascii="Arial" w:hAnsi="Arial" w:cs="Arial"/>
                <w:sz w:val="20"/>
                <w:szCs w:val="20"/>
                <w:vertAlign w:val="superscript"/>
              </w:rPr>
              <w:t>st</w:t>
            </w:r>
            <w:r w:rsidRPr="004F23ED">
              <w:rPr>
                <w:rFonts w:ascii="Arial" w:hAnsi="Arial" w:cs="Arial"/>
                <w:sz w:val="20"/>
                <w:szCs w:val="20"/>
              </w:rPr>
              <w:t xml:space="preserve"> 2021;</w:t>
            </w:r>
          </w:p>
          <w:p w14:paraId="2649E916" w14:textId="77777777" w:rsidR="00964A81" w:rsidRPr="004F23ED" w:rsidRDefault="00964A81" w:rsidP="00964A81">
            <w:pPr>
              <w:rPr>
                <w:rFonts w:ascii="Arial" w:hAnsi="Arial" w:cs="Arial"/>
                <w:sz w:val="20"/>
                <w:szCs w:val="20"/>
              </w:rPr>
            </w:pPr>
            <w:r w:rsidRPr="004F23ED">
              <w:rPr>
                <w:rFonts w:ascii="Arial" w:hAnsi="Arial" w:cs="Arial"/>
                <w:sz w:val="20"/>
                <w:szCs w:val="20"/>
              </w:rPr>
              <w:t>;</w:t>
            </w:r>
          </w:p>
          <w:p w14:paraId="7C7FBFAA" w14:textId="77777777" w:rsidR="00964A81" w:rsidRPr="004F23ED" w:rsidRDefault="00964A81" w:rsidP="00964A81">
            <w:pPr>
              <w:spacing w:after="0" w:line="240" w:lineRule="auto"/>
              <w:rPr>
                <w:rFonts w:ascii="Arial" w:hAnsi="Arial" w:cs="Arial"/>
                <w:sz w:val="20"/>
                <w:szCs w:val="20"/>
                <w:lang w:val="mn-MN"/>
              </w:rPr>
            </w:pPr>
          </w:p>
        </w:tc>
        <w:tc>
          <w:tcPr>
            <w:tcW w:w="2970" w:type="dxa"/>
            <w:shd w:val="clear" w:color="auto" w:fill="auto"/>
          </w:tcPr>
          <w:p w14:paraId="4BE8D252" w14:textId="77777777" w:rsidR="00964A81" w:rsidRPr="004F23ED" w:rsidRDefault="00964A81" w:rsidP="00964A81">
            <w:pPr>
              <w:spacing w:after="0" w:line="240" w:lineRule="auto"/>
              <w:rPr>
                <w:rFonts w:ascii="Arial" w:hAnsi="Arial" w:cs="Arial"/>
                <w:sz w:val="20"/>
                <w:szCs w:val="20"/>
                <w:lang w:val="mn-MN"/>
              </w:rPr>
            </w:pPr>
            <w:r w:rsidRPr="004F23ED">
              <w:rPr>
                <w:rFonts w:ascii="Arial" w:hAnsi="Arial" w:cs="Arial"/>
                <w:sz w:val="20"/>
                <w:szCs w:val="20"/>
                <w:lang w:val="mn-MN"/>
              </w:rPr>
              <w:t>3</w:t>
            </w:r>
            <w:r w:rsidRPr="004F23ED">
              <w:rPr>
                <w:rFonts w:ascii="Arial" w:hAnsi="Arial" w:cs="Arial"/>
                <w:sz w:val="20"/>
                <w:szCs w:val="20"/>
              </w:rPr>
              <w:t>.</w:t>
            </w:r>
            <w:r w:rsidRPr="004F23ED">
              <w:rPr>
                <w:rFonts w:ascii="Arial" w:hAnsi="Arial" w:cs="Arial"/>
                <w:sz w:val="20"/>
                <w:szCs w:val="20"/>
                <w:lang w:val="mn-MN"/>
              </w:rPr>
              <w:t>1</w:t>
            </w:r>
            <w:r w:rsidRPr="004F23ED">
              <w:rPr>
                <w:rFonts w:ascii="Arial" w:hAnsi="Arial" w:cs="Arial"/>
                <w:sz w:val="20"/>
                <w:szCs w:val="20"/>
              </w:rPr>
              <w:t xml:space="preserve"> Official statement on insuring Contract Transparency will be placed in the web sites;</w:t>
            </w:r>
          </w:p>
        </w:tc>
        <w:tc>
          <w:tcPr>
            <w:tcW w:w="1890" w:type="dxa"/>
            <w:shd w:val="clear" w:color="auto" w:fill="auto"/>
          </w:tcPr>
          <w:p w14:paraId="3DD96D7B"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The standard requirement shall be met.</w:t>
            </w:r>
          </w:p>
        </w:tc>
        <w:tc>
          <w:tcPr>
            <w:tcW w:w="2070" w:type="dxa"/>
            <w:shd w:val="clear" w:color="auto" w:fill="auto"/>
          </w:tcPr>
          <w:p w14:paraId="5949CB6B"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MMHI, MOF, Aimags Governor Office</w:t>
            </w:r>
          </w:p>
        </w:tc>
        <w:tc>
          <w:tcPr>
            <w:tcW w:w="1170" w:type="dxa"/>
            <w:shd w:val="clear" w:color="auto" w:fill="auto"/>
          </w:tcPr>
          <w:p w14:paraId="7F0DA980" w14:textId="77777777" w:rsidR="00964A81" w:rsidRPr="004F23ED" w:rsidRDefault="00964A81" w:rsidP="00964A81">
            <w:pPr>
              <w:rPr>
                <w:rFonts w:ascii="Arial" w:hAnsi="Arial" w:cs="Arial"/>
                <w:sz w:val="20"/>
                <w:szCs w:val="20"/>
              </w:rPr>
            </w:pPr>
            <w:r w:rsidRPr="004F23ED">
              <w:rPr>
                <w:rFonts w:ascii="Arial" w:hAnsi="Arial" w:cs="Arial"/>
                <w:sz w:val="20"/>
                <w:szCs w:val="20"/>
              </w:rPr>
              <w:t>Jan-Nov</w:t>
            </w:r>
          </w:p>
        </w:tc>
        <w:tc>
          <w:tcPr>
            <w:tcW w:w="1440" w:type="dxa"/>
            <w:shd w:val="clear" w:color="auto" w:fill="auto"/>
          </w:tcPr>
          <w:p w14:paraId="4A2C8757"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No need</w:t>
            </w:r>
          </w:p>
        </w:tc>
        <w:tc>
          <w:tcPr>
            <w:tcW w:w="1710" w:type="dxa"/>
            <w:shd w:val="clear" w:color="auto" w:fill="auto"/>
          </w:tcPr>
          <w:p w14:paraId="2950E78E" w14:textId="77777777" w:rsidR="00964A81" w:rsidRPr="004F23ED" w:rsidRDefault="00964A81" w:rsidP="00964A81">
            <w:pPr>
              <w:jc w:val="right"/>
              <w:rPr>
                <w:rFonts w:ascii="Arial" w:hAnsi="Arial" w:cs="Arial"/>
                <w:sz w:val="20"/>
                <w:szCs w:val="20"/>
              </w:rPr>
            </w:pPr>
          </w:p>
        </w:tc>
        <w:tc>
          <w:tcPr>
            <w:tcW w:w="2970" w:type="dxa"/>
          </w:tcPr>
          <w:p w14:paraId="1FCFE8FC" w14:textId="4EC0DF1B" w:rsidR="00964A81" w:rsidRPr="004F23ED" w:rsidRDefault="00996798" w:rsidP="00964A81">
            <w:pPr>
              <w:rPr>
                <w:rFonts w:ascii="Arial" w:hAnsi="Arial" w:cs="Arial"/>
                <w:sz w:val="20"/>
                <w:szCs w:val="20"/>
              </w:rPr>
            </w:pPr>
            <w:r>
              <w:rPr>
                <w:rFonts w:ascii="Arial" w:hAnsi="Arial" w:cs="Arial"/>
                <w:sz w:val="20"/>
                <w:szCs w:val="20"/>
              </w:rPr>
              <w:t xml:space="preserve">Ministry of Mining and Heavy industry has placed a link of Open Contract </w:t>
            </w:r>
            <w:hyperlink r:id="rId9" w:history="1">
              <w:r w:rsidRPr="00345B0A">
                <w:rPr>
                  <w:rStyle w:val="Hyperkobling"/>
                  <w:rFonts w:ascii="Arial" w:hAnsi="Arial" w:cs="Arial"/>
                  <w:sz w:val="20"/>
                  <w:szCs w:val="20"/>
                </w:rPr>
                <w:t>www.iltodgeree.mn</w:t>
              </w:r>
            </w:hyperlink>
            <w:r>
              <w:rPr>
                <w:rFonts w:ascii="Arial" w:hAnsi="Arial" w:cs="Arial"/>
                <w:sz w:val="20"/>
                <w:szCs w:val="20"/>
              </w:rPr>
              <w:t xml:space="preserve"> at the Ministry’s website.</w:t>
            </w:r>
          </w:p>
        </w:tc>
      </w:tr>
      <w:tr w:rsidR="00964A81" w:rsidRPr="004F23ED" w14:paraId="429C66B7" w14:textId="77777777" w:rsidTr="0042094D">
        <w:trPr>
          <w:trHeight w:val="204"/>
        </w:trPr>
        <w:tc>
          <w:tcPr>
            <w:tcW w:w="1559" w:type="dxa"/>
            <w:vMerge/>
            <w:shd w:val="clear" w:color="auto" w:fill="auto"/>
            <w:vAlign w:val="center"/>
          </w:tcPr>
          <w:p w14:paraId="0F94212D" w14:textId="77777777" w:rsidR="00964A81" w:rsidRPr="004F23ED" w:rsidRDefault="00964A81" w:rsidP="00964A81">
            <w:pPr>
              <w:spacing w:after="0" w:line="240" w:lineRule="auto"/>
              <w:rPr>
                <w:rFonts w:ascii="Arial" w:eastAsia="Times New Roman" w:hAnsi="Arial" w:cs="Arial"/>
                <w:b/>
                <w:bCs/>
                <w:color w:val="000000"/>
                <w:sz w:val="20"/>
                <w:szCs w:val="20"/>
              </w:rPr>
            </w:pPr>
          </w:p>
        </w:tc>
        <w:tc>
          <w:tcPr>
            <w:tcW w:w="2970" w:type="dxa"/>
            <w:shd w:val="clear" w:color="auto" w:fill="auto"/>
          </w:tcPr>
          <w:p w14:paraId="40C971D2" w14:textId="77777777" w:rsidR="00964A81" w:rsidRPr="004F23ED" w:rsidRDefault="00964A81" w:rsidP="00964A81">
            <w:pPr>
              <w:spacing w:after="0" w:line="240" w:lineRule="auto"/>
              <w:rPr>
                <w:rFonts w:ascii="Arial" w:hAnsi="Arial" w:cs="Arial"/>
                <w:sz w:val="20"/>
                <w:szCs w:val="20"/>
                <w:lang w:val="mn-MN"/>
              </w:rPr>
            </w:pPr>
            <w:r w:rsidRPr="004F23ED">
              <w:rPr>
                <w:rFonts w:ascii="Arial" w:hAnsi="Arial" w:cs="Arial"/>
                <w:sz w:val="20"/>
                <w:szCs w:val="20"/>
                <w:lang w:val="mn-MN"/>
              </w:rPr>
              <w:t>3.</w:t>
            </w:r>
            <w:r>
              <w:rPr>
                <w:rFonts w:ascii="Arial" w:hAnsi="Arial" w:cs="Arial"/>
                <w:sz w:val="20"/>
                <w:szCs w:val="20"/>
              </w:rPr>
              <w:t>2</w:t>
            </w:r>
            <w:r w:rsidRPr="004F23ED">
              <w:rPr>
                <w:rFonts w:ascii="Arial" w:hAnsi="Arial" w:cs="Arial"/>
                <w:sz w:val="20"/>
                <w:szCs w:val="20"/>
                <w:lang w:val="mn-MN"/>
              </w:rPr>
              <w:t xml:space="preserve"> </w:t>
            </w:r>
            <w:r w:rsidRPr="004F23ED">
              <w:rPr>
                <w:rFonts w:ascii="Arial" w:hAnsi="Arial" w:cs="Arial"/>
                <w:sz w:val="20"/>
                <w:szCs w:val="20"/>
              </w:rPr>
              <w:t>A half year review of implementation of this objective will be done and improve further performance;</w:t>
            </w:r>
            <w:r w:rsidRPr="004F23ED">
              <w:rPr>
                <w:rFonts w:ascii="Arial" w:hAnsi="Arial" w:cs="Arial"/>
                <w:sz w:val="20"/>
                <w:szCs w:val="20"/>
                <w:lang w:val="mn-MN"/>
              </w:rPr>
              <w:t xml:space="preserve"> </w:t>
            </w:r>
          </w:p>
        </w:tc>
        <w:tc>
          <w:tcPr>
            <w:tcW w:w="1890" w:type="dxa"/>
          </w:tcPr>
          <w:p w14:paraId="0B206128" w14:textId="77777777" w:rsidR="00964A81" w:rsidRPr="004F23ED" w:rsidRDefault="00964A81" w:rsidP="00964A81">
            <w:pPr>
              <w:spacing w:after="0"/>
              <w:rPr>
                <w:rFonts w:ascii="Arial" w:hAnsi="Arial" w:cs="Arial"/>
                <w:sz w:val="20"/>
                <w:szCs w:val="20"/>
                <w:lang w:val="mn-MN"/>
              </w:rPr>
            </w:pPr>
            <w:r w:rsidRPr="004F23ED">
              <w:rPr>
                <w:rFonts w:ascii="Arial" w:hAnsi="Arial" w:cs="Arial"/>
                <w:sz w:val="20"/>
                <w:szCs w:val="20"/>
              </w:rPr>
              <w:t>Quality of performance of activities shall be improved.</w:t>
            </w:r>
          </w:p>
        </w:tc>
        <w:tc>
          <w:tcPr>
            <w:tcW w:w="2070" w:type="dxa"/>
            <w:shd w:val="clear" w:color="auto" w:fill="auto"/>
          </w:tcPr>
          <w:p w14:paraId="743BE32A"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EITI MSG</w:t>
            </w:r>
          </w:p>
        </w:tc>
        <w:tc>
          <w:tcPr>
            <w:tcW w:w="1170" w:type="dxa"/>
            <w:shd w:val="clear" w:color="auto" w:fill="auto"/>
          </w:tcPr>
          <w:p w14:paraId="3886C5D5"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Jul-Aug</w:t>
            </w:r>
          </w:p>
        </w:tc>
        <w:tc>
          <w:tcPr>
            <w:tcW w:w="1440" w:type="dxa"/>
            <w:shd w:val="clear" w:color="auto" w:fill="auto"/>
          </w:tcPr>
          <w:p w14:paraId="256054B9" w14:textId="77777777" w:rsidR="00964A81" w:rsidRPr="004F23ED" w:rsidRDefault="00964A81" w:rsidP="00964A81">
            <w:pPr>
              <w:jc w:val="right"/>
              <w:rPr>
                <w:rFonts w:ascii="Arial" w:hAnsi="Arial" w:cs="Arial"/>
                <w:sz w:val="20"/>
                <w:szCs w:val="20"/>
                <w:lang w:val="mn-MN"/>
              </w:rPr>
            </w:pPr>
            <w:r w:rsidRPr="004F23ED">
              <w:rPr>
                <w:rFonts w:ascii="Arial" w:hAnsi="Arial" w:cs="Arial"/>
                <w:sz w:val="20"/>
                <w:szCs w:val="20"/>
                <w:lang w:val="mn-MN"/>
              </w:rPr>
              <w:t>1,000</w:t>
            </w:r>
          </w:p>
        </w:tc>
        <w:tc>
          <w:tcPr>
            <w:tcW w:w="1710" w:type="dxa"/>
            <w:shd w:val="clear" w:color="auto" w:fill="auto"/>
          </w:tcPr>
          <w:p w14:paraId="7B9EF699" w14:textId="77777777" w:rsidR="00964A81" w:rsidRPr="004F23ED" w:rsidRDefault="00964A81" w:rsidP="00964A81">
            <w:pPr>
              <w:jc w:val="right"/>
              <w:rPr>
                <w:rFonts w:ascii="Arial" w:hAnsi="Arial" w:cs="Arial"/>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C675108" w14:textId="498FA521" w:rsidR="00964A81" w:rsidRPr="004F23ED" w:rsidRDefault="00996798" w:rsidP="00964A81">
            <w:pPr>
              <w:jc w:val="right"/>
              <w:rPr>
                <w:rFonts w:ascii="Arial" w:hAnsi="Arial" w:cs="Arial"/>
                <w:sz w:val="20"/>
                <w:szCs w:val="20"/>
              </w:rPr>
            </w:pPr>
            <w:r>
              <w:rPr>
                <w:rFonts w:ascii="Arial" w:hAnsi="Arial" w:cs="Arial"/>
                <w:sz w:val="20"/>
                <w:szCs w:val="20"/>
              </w:rPr>
              <w:t>Has not implemented.</w:t>
            </w:r>
          </w:p>
        </w:tc>
      </w:tr>
      <w:tr w:rsidR="00964A81" w:rsidRPr="004F23ED" w14:paraId="23D7379E" w14:textId="77777777" w:rsidTr="0042094D">
        <w:trPr>
          <w:trHeight w:val="402"/>
        </w:trPr>
        <w:tc>
          <w:tcPr>
            <w:tcW w:w="1559" w:type="dxa"/>
            <w:vMerge w:val="restart"/>
            <w:shd w:val="clear" w:color="auto" w:fill="auto"/>
          </w:tcPr>
          <w:p w14:paraId="051D46E9" w14:textId="77777777" w:rsidR="00964A81" w:rsidRPr="004F23ED" w:rsidRDefault="00964A81" w:rsidP="00964A81">
            <w:pPr>
              <w:rPr>
                <w:rFonts w:ascii="Arial" w:hAnsi="Arial" w:cs="Arial"/>
                <w:sz w:val="20"/>
                <w:szCs w:val="20"/>
              </w:rPr>
            </w:pPr>
            <w:r w:rsidRPr="004F23ED">
              <w:rPr>
                <w:rFonts w:ascii="Arial" w:hAnsi="Arial" w:cs="Arial"/>
                <w:b/>
                <w:sz w:val="20"/>
                <w:szCs w:val="20"/>
              </w:rPr>
              <w:t xml:space="preserve">Objective </w:t>
            </w:r>
            <w:r w:rsidRPr="004F23ED">
              <w:rPr>
                <w:rFonts w:ascii="Arial" w:hAnsi="Arial" w:cs="Arial"/>
                <w:b/>
                <w:sz w:val="20"/>
                <w:szCs w:val="20"/>
                <w:lang w:val="mn-MN"/>
              </w:rPr>
              <w:t>4</w:t>
            </w:r>
            <w:r w:rsidRPr="004F23ED">
              <w:rPr>
                <w:rFonts w:ascii="Arial" w:hAnsi="Arial" w:cs="Arial"/>
                <w:b/>
                <w:sz w:val="20"/>
                <w:szCs w:val="20"/>
              </w:rPr>
              <w:t>.</w:t>
            </w:r>
            <w:r w:rsidRPr="004F23ED">
              <w:rPr>
                <w:rFonts w:ascii="Arial" w:hAnsi="Arial" w:cs="Arial"/>
                <w:sz w:val="20"/>
                <w:szCs w:val="20"/>
              </w:rPr>
              <w:t xml:space="preserve"> Improve knowledge, understanding and capacity of public servants in regard to EITI mainstreaming;</w:t>
            </w:r>
          </w:p>
          <w:p w14:paraId="4F36169C" w14:textId="77777777" w:rsidR="00964A81" w:rsidRPr="004F23ED" w:rsidRDefault="00964A81" w:rsidP="00964A81">
            <w:pPr>
              <w:spacing w:after="0" w:line="240" w:lineRule="auto"/>
              <w:rPr>
                <w:rFonts w:ascii="Arial" w:eastAsia="Times New Roman" w:hAnsi="Arial" w:cs="Arial"/>
                <w:b/>
                <w:bCs/>
                <w:color w:val="000000"/>
                <w:sz w:val="20"/>
                <w:szCs w:val="20"/>
              </w:rPr>
            </w:pPr>
          </w:p>
        </w:tc>
        <w:tc>
          <w:tcPr>
            <w:tcW w:w="2970" w:type="dxa"/>
            <w:shd w:val="clear" w:color="auto" w:fill="auto"/>
          </w:tcPr>
          <w:p w14:paraId="690E40D3" w14:textId="77777777" w:rsidR="00964A81" w:rsidRPr="004F23ED" w:rsidRDefault="00964A81" w:rsidP="00964A81">
            <w:pPr>
              <w:rPr>
                <w:rFonts w:ascii="Arial" w:hAnsi="Arial" w:cs="Arial"/>
                <w:sz w:val="20"/>
                <w:szCs w:val="20"/>
              </w:rPr>
            </w:pPr>
            <w:r w:rsidRPr="004F23ED">
              <w:rPr>
                <w:rFonts w:ascii="Arial" w:hAnsi="Arial" w:cs="Arial"/>
                <w:sz w:val="20"/>
                <w:szCs w:val="20"/>
                <w:lang w:val="mn-MN"/>
              </w:rPr>
              <w:lastRenderedPageBreak/>
              <w:t>4</w:t>
            </w:r>
            <w:r w:rsidRPr="004F23ED">
              <w:rPr>
                <w:rFonts w:ascii="Arial" w:hAnsi="Arial" w:cs="Arial"/>
                <w:sz w:val="20"/>
                <w:szCs w:val="20"/>
              </w:rPr>
              <w:t>.1 Organize training to authorities from Tax, Customs, Social Insurance and State Property relevant departments and agencies;</w:t>
            </w:r>
          </w:p>
        </w:tc>
        <w:tc>
          <w:tcPr>
            <w:tcW w:w="1890" w:type="dxa"/>
          </w:tcPr>
          <w:p w14:paraId="62D9DCE8" w14:textId="77777777" w:rsidR="00964A81" w:rsidRPr="004F23ED" w:rsidRDefault="00964A81" w:rsidP="00964A81">
            <w:pPr>
              <w:spacing w:after="0"/>
              <w:rPr>
                <w:rFonts w:ascii="Arial" w:hAnsi="Arial" w:cs="Arial"/>
                <w:sz w:val="20"/>
                <w:szCs w:val="20"/>
              </w:rPr>
            </w:pPr>
            <w:r w:rsidRPr="004F23ED">
              <w:rPr>
                <w:rFonts w:ascii="Arial" w:hAnsi="Arial" w:cs="Arial"/>
                <w:sz w:val="20"/>
                <w:szCs w:val="20"/>
              </w:rPr>
              <w:t>Quality of reports by relevant organizations shall be improved.</w:t>
            </w:r>
          </w:p>
        </w:tc>
        <w:tc>
          <w:tcPr>
            <w:tcW w:w="2070" w:type="dxa"/>
            <w:shd w:val="clear" w:color="auto" w:fill="auto"/>
          </w:tcPr>
          <w:p w14:paraId="5AFC8C97" w14:textId="77777777" w:rsidR="00964A81" w:rsidRPr="004F23ED" w:rsidRDefault="00964A81" w:rsidP="00964A81">
            <w:pPr>
              <w:rPr>
                <w:rFonts w:ascii="Arial" w:hAnsi="Arial" w:cs="Arial"/>
                <w:sz w:val="20"/>
                <w:szCs w:val="20"/>
              </w:rPr>
            </w:pPr>
            <w:r w:rsidRPr="004F23ED">
              <w:rPr>
                <w:rFonts w:ascii="Arial" w:hAnsi="Arial" w:cs="Arial"/>
                <w:sz w:val="20"/>
                <w:szCs w:val="20"/>
              </w:rPr>
              <w:t>MMHI, Secretariat</w:t>
            </w:r>
          </w:p>
        </w:tc>
        <w:tc>
          <w:tcPr>
            <w:tcW w:w="1170" w:type="dxa"/>
            <w:shd w:val="clear" w:color="auto" w:fill="auto"/>
          </w:tcPr>
          <w:p w14:paraId="25AA74AB"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Feb-Jun</w:t>
            </w:r>
          </w:p>
        </w:tc>
        <w:tc>
          <w:tcPr>
            <w:tcW w:w="1440" w:type="dxa"/>
            <w:shd w:val="clear" w:color="auto" w:fill="auto"/>
          </w:tcPr>
          <w:p w14:paraId="174A889C" w14:textId="77777777" w:rsidR="00964A81" w:rsidRPr="004F23ED" w:rsidRDefault="00964A81" w:rsidP="00964A81">
            <w:pPr>
              <w:jc w:val="right"/>
              <w:rPr>
                <w:rFonts w:ascii="Arial" w:hAnsi="Arial" w:cs="Arial"/>
                <w:sz w:val="20"/>
                <w:szCs w:val="20"/>
              </w:rPr>
            </w:pPr>
            <w:r w:rsidRPr="004F23ED">
              <w:rPr>
                <w:rFonts w:ascii="Arial" w:hAnsi="Arial" w:cs="Arial"/>
                <w:sz w:val="20"/>
                <w:szCs w:val="20"/>
                <w:lang w:val="mn-MN"/>
              </w:rPr>
              <w:t>2,0</w:t>
            </w:r>
            <w:r w:rsidRPr="004F23ED">
              <w:rPr>
                <w:rFonts w:ascii="Arial" w:hAnsi="Arial" w:cs="Arial"/>
                <w:sz w:val="20"/>
                <w:szCs w:val="20"/>
              </w:rPr>
              <w:t>00</w:t>
            </w:r>
          </w:p>
        </w:tc>
        <w:tc>
          <w:tcPr>
            <w:tcW w:w="1710" w:type="dxa"/>
            <w:shd w:val="clear" w:color="auto" w:fill="auto"/>
          </w:tcPr>
          <w:p w14:paraId="21677CE6" w14:textId="77777777" w:rsidR="00964A81" w:rsidRPr="004F23ED" w:rsidRDefault="00964A81" w:rsidP="00964A81">
            <w:pPr>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A2F4E30" w14:textId="6CC9CC64" w:rsidR="00964A81" w:rsidRPr="004F23ED" w:rsidRDefault="00B5144F" w:rsidP="00964A81">
            <w:pPr>
              <w:rPr>
                <w:rFonts w:ascii="Arial" w:hAnsi="Arial" w:cs="Arial"/>
                <w:sz w:val="20"/>
                <w:szCs w:val="20"/>
              </w:rPr>
            </w:pPr>
            <w:r>
              <w:rPr>
                <w:rFonts w:ascii="Arial" w:hAnsi="Arial" w:cs="Arial"/>
                <w:sz w:val="20"/>
                <w:szCs w:val="20"/>
              </w:rPr>
              <w:t>A webinar with participation of MOF, MMHI, Taxation, Customs, Social insurance representatives have been organized on Jul 30.</w:t>
            </w:r>
          </w:p>
        </w:tc>
      </w:tr>
      <w:tr w:rsidR="00964A81" w:rsidRPr="004F23ED" w14:paraId="20F7E405" w14:textId="77777777" w:rsidTr="0042094D">
        <w:trPr>
          <w:trHeight w:val="898"/>
        </w:trPr>
        <w:tc>
          <w:tcPr>
            <w:tcW w:w="1559" w:type="dxa"/>
            <w:vMerge/>
            <w:shd w:val="clear" w:color="auto" w:fill="auto"/>
            <w:vAlign w:val="center"/>
          </w:tcPr>
          <w:p w14:paraId="127D7A60" w14:textId="77777777" w:rsidR="00964A81" w:rsidRPr="004F23ED" w:rsidRDefault="00964A81" w:rsidP="00964A81">
            <w:pPr>
              <w:spacing w:after="0" w:line="240" w:lineRule="auto"/>
              <w:rPr>
                <w:rFonts w:ascii="Arial" w:eastAsia="Times New Roman" w:hAnsi="Arial" w:cs="Arial"/>
                <w:b/>
                <w:bCs/>
                <w:color w:val="000000"/>
                <w:sz w:val="20"/>
                <w:szCs w:val="20"/>
              </w:rPr>
            </w:pPr>
          </w:p>
        </w:tc>
        <w:tc>
          <w:tcPr>
            <w:tcW w:w="2970" w:type="dxa"/>
            <w:shd w:val="clear" w:color="auto" w:fill="auto"/>
          </w:tcPr>
          <w:p w14:paraId="72CC5D69" w14:textId="77777777" w:rsidR="00964A81" w:rsidRPr="004F23ED" w:rsidRDefault="00964A81" w:rsidP="00964A81">
            <w:pPr>
              <w:rPr>
                <w:rFonts w:ascii="Arial" w:hAnsi="Arial" w:cs="Arial"/>
                <w:sz w:val="20"/>
                <w:szCs w:val="20"/>
              </w:rPr>
            </w:pPr>
            <w:r w:rsidRPr="004F23ED">
              <w:rPr>
                <w:rFonts w:ascii="Arial" w:hAnsi="Arial" w:cs="Arial"/>
                <w:sz w:val="20"/>
                <w:szCs w:val="20"/>
                <w:lang w:val="mn-MN"/>
              </w:rPr>
              <w:t>4</w:t>
            </w:r>
            <w:r w:rsidRPr="004F23ED">
              <w:rPr>
                <w:rFonts w:ascii="Arial" w:hAnsi="Arial" w:cs="Arial"/>
                <w:sz w:val="20"/>
                <w:szCs w:val="20"/>
              </w:rPr>
              <w:t>.2 Organize training to specialist from Ministries of Finance, Mining and Heavy Industry, and Mineral and Petroleum authorities;</w:t>
            </w:r>
          </w:p>
        </w:tc>
        <w:tc>
          <w:tcPr>
            <w:tcW w:w="1890" w:type="dxa"/>
          </w:tcPr>
          <w:p w14:paraId="25286940" w14:textId="77777777" w:rsidR="00964A81" w:rsidRPr="004F23ED" w:rsidRDefault="00964A81" w:rsidP="00964A81">
            <w:pPr>
              <w:spacing w:after="0"/>
              <w:rPr>
                <w:rFonts w:ascii="Arial" w:hAnsi="Arial" w:cs="Arial"/>
                <w:sz w:val="20"/>
                <w:szCs w:val="20"/>
              </w:rPr>
            </w:pPr>
            <w:r w:rsidRPr="004F23ED">
              <w:rPr>
                <w:rFonts w:ascii="Arial" w:hAnsi="Arial" w:cs="Arial"/>
                <w:sz w:val="20"/>
                <w:szCs w:val="20"/>
              </w:rPr>
              <w:t>Quality of reports by relevant organizations shall be improved.</w:t>
            </w:r>
          </w:p>
        </w:tc>
        <w:tc>
          <w:tcPr>
            <w:tcW w:w="2070" w:type="dxa"/>
            <w:shd w:val="clear" w:color="auto" w:fill="auto"/>
          </w:tcPr>
          <w:p w14:paraId="1A5A8981"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MOF, MMHI and Secretariat</w:t>
            </w:r>
            <w:r w:rsidRPr="004F23ED">
              <w:rPr>
                <w:rFonts w:ascii="Arial" w:hAnsi="Arial" w:cs="Arial"/>
                <w:sz w:val="20"/>
                <w:szCs w:val="20"/>
                <w:lang w:val="mn-MN"/>
              </w:rPr>
              <w:t xml:space="preserve"> </w:t>
            </w:r>
          </w:p>
        </w:tc>
        <w:tc>
          <w:tcPr>
            <w:tcW w:w="1170" w:type="dxa"/>
            <w:shd w:val="clear" w:color="auto" w:fill="auto"/>
          </w:tcPr>
          <w:p w14:paraId="1E59D7C2"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Mar</w:t>
            </w:r>
            <w:r w:rsidRPr="004F23ED">
              <w:rPr>
                <w:rFonts w:ascii="Arial" w:hAnsi="Arial" w:cs="Arial"/>
                <w:sz w:val="20"/>
                <w:szCs w:val="20"/>
                <w:lang w:val="mn-MN"/>
              </w:rPr>
              <w:t>-</w:t>
            </w:r>
            <w:r w:rsidRPr="004F23ED">
              <w:rPr>
                <w:rFonts w:ascii="Arial" w:hAnsi="Arial" w:cs="Arial"/>
                <w:sz w:val="20"/>
                <w:szCs w:val="20"/>
              </w:rPr>
              <w:t>Jun</w:t>
            </w:r>
          </w:p>
        </w:tc>
        <w:tc>
          <w:tcPr>
            <w:tcW w:w="1440" w:type="dxa"/>
            <w:shd w:val="clear" w:color="auto" w:fill="auto"/>
          </w:tcPr>
          <w:p w14:paraId="77B6E24C" w14:textId="77777777" w:rsidR="00964A81" w:rsidRPr="004F23ED" w:rsidRDefault="00964A81" w:rsidP="00964A81">
            <w:pPr>
              <w:jc w:val="right"/>
              <w:rPr>
                <w:rFonts w:ascii="Arial" w:hAnsi="Arial" w:cs="Arial"/>
                <w:sz w:val="20"/>
                <w:szCs w:val="20"/>
              </w:rPr>
            </w:pPr>
            <w:r w:rsidRPr="004F23ED">
              <w:rPr>
                <w:rFonts w:ascii="Arial" w:hAnsi="Arial" w:cs="Arial"/>
                <w:sz w:val="20"/>
                <w:szCs w:val="20"/>
                <w:lang w:val="mn-MN"/>
              </w:rPr>
              <w:t>1,0</w:t>
            </w:r>
            <w:r w:rsidRPr="004F23ED">
              <w:rPr>
                <w:rFonts w:ascii="Arial" w:hAnsi="Arial" w:cs="Arial"/>
                <w:sz w:val="20"/>
                <w:szCs w:val="20"/>
              </w:rPr>
              <w:t>00</w:t>
            </w:r>
          </w:p>
        </w:tc>
        <w:tc>
          <w:tcPr>
            <w:tcW w:w="1710" w:type="dxa"/>
            <w:shd w:val="clear" w:color="auto" w:fill="auto"/>
          </w:tcPr>
          <w:p w14:paraId="3E147FFC" w14:textId="77777777" w:rsidR="00964A81" w:rsidRPr="004F23ED" w:rsidRDefault="00964A81" w:rsidP="00964A81">
            <w:pPr>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337EC27C" w14:textId="5AA11D4A" w:rsidR="00964A81" w:rsidRPr="004F23ED" w:rsidRDefault="00996798" w:rsidP="00964A81">
            <w:pPr>
              <w:rPr>
                <w:rFonts w:ascii="Arial" w:hAnsi="Arial" w:cs="Arial"/>
                <w:sz w:val="20"/>
                <w:szCs w:val="20"/>
              </w:rPr>
            </w:pPr>
            <w:r>
              <w:rPr>
                <w:rFonts w:ascii="Arial" w:hAnsi="Arial" w:cs="Arial"/>
                <w:sz w:val="20"/>
                <w:szCs w:val="20"/>
              </w:rPr>
              <w:t>A webinar with participation of MOF, MMHI, Taxation, Customs, Social insurance representatives have been organized on Jul 30.</w:t>
            </w:r>
          </w:p>
        </w:tc>
      </w:tr>
      <w:tr w:rsidR="00964A81" w:rsidRPr="004F23ED" w14:paraId="57C26EB6" w14:textId="77777777" w:rsidTr="0042094D">
        <w:trPr>
          <w:trHeight w:val="1026"/>
        </w:trPr>
        <w:tc>
          <w:tcPr>
            <w:tcW w:w="1559" w:type="dxa"/>
            <w:vMerge/>
            <w:shd w:val="clear" w:color="auto" w:fill="auto"/>
          </w:tcPr>
          <w:p w14:paraId="60F3468B" w14:textId="77777777" w:rsidR="00964A81" w:rsidRPr="004F23ED" w:rsidRDefault="00964A81" w:rsidP="00964A81">
            <w:pPr>
              <w:spacing w:after="0" w:line="240" w:lineRule="auto"/>
              <w:rPr>
                <w:rFonts w:ascii="Arial" w:eastAsia="Times New Roman" w:hAnsi="Arial" w:cs="Arial"/>
                <w:b/>
                <w:bCs/>
                <w:color w:val="000000"/>
                <w:sz w:val="20"/>
                <w:szCs w:val="20"/>
                <w:lang w:val="mn-MN"/>
              </w:rPr>
            </w:pPr>
          </w:p>
        </w:tc>
        <w:tc>
          <w:tcPr>
            <w:tcW w:w="2970" w:type="dxa"/>
            <w:shd w:val="clear" w:color="auto" w:fill="auto"/>
          </w:tcPr>
          <w:p w14:paraId="6FE61B35" w14:textId="77777777" w:rsidR="00964A81" w:rsidRPr="004F23ED" w:rsidRDefault="00964A81" w:rsidP="00964A81">
            <w:pPr>
              <w:rPr>
                <w:rFonts w:ascii="Arial" w:hAnsi="Arial" w:cs="Arial"/>
                <w:sz w:val="20"/>
                <w:szCs w:val="20"/>
              </w:rPr>
            </w:pPr>
            <w:r w:rsidRPr="004F23ED">
              <w:rPr>
                <w:rFonts w:ascii="Arial" w:hAnsi="Arial" w:cs="Arial"/>
                <w:sz w:val="20"/>
                <w:szCs w:val="20"/>
                <w:lang w:val="mn-MN"/>
              </w:rPr>
              <w:t>4</w:t>
            </w:r>
            <w:r w:rsidRPr="004F23ED">
              <w:rPr>
                <w:rFonts w:ascii="Arial" w:hAnsi="Arial" w:cs="Arial"/>
                <w:sz w:val="20"/>
                <w:szCs w:val="20"/>
              </w:rPr>
              <w:t>.</w:t>
            </w:r>
            <w:r w:rsidRPr="004F23ED">
              <w:rPr>
                <w:rFonts w:ascii="Arial" w:hAnsi="Arial" w:cs="Arial"/>
                <w:sz w:val="20"/>
                <w:szCs w:val="20"/>
                <w:lang w:val="mn-MN"/>
              </w:rPr>
              <w:t>3</w:t>
            </w:r>
            <w:r w:rsidRPr="004F23ED">
              <w:rPr>
                <w:rFonts w:ascii="Arial" w:hAnsi="Arial" w:cs="Arial"/>
                <w:sz w:val="20"/>
                <w:szCs w:val="20"/>
              </w:rPr>
              <w:t xml:space="preserve"> Organize training to specialists from Local administrative bodies;</w:t>
            </w:r>
          </w:p>
        </w:tc>
        <w:tc>
          <w:tcPr>
            <w:tcW w:w="1890" w:type="dxa"/>
            <w:shd w:val="clear" w:color="auto" w:fill="auto"/>
          </w:tcPr>
          <w:p w14:paraId="69AEC2DA" w14:textId="77777777" w:rsidR="00964A81" w:rsidRPr="004F23ED" w:rsidRDefault="00964A81" w:rsidP="00964A81">
            <w:pPr>
              <w:spacing w:after="0"/>
              <w:rPr>
                <w:rFonts w:ascii="Arial" w:hAnsi="Arial" w:cs="Arial"/>
                <w:sz w:val="20"/>
                <w:szCs w:val="20"/>
              </w:rPr>
            </w:pPr>
            <w:r w:rsidRPr="004F23ED">
              <w:rPr>
                <w:rFonts w:ascii="Arial" w:hAnsi="Arial" w:cs="Arial"/>
                <w:sz w:val="20"/>
                <w:szCs w:val="20"/>
              </w:rPr>
              <w:t>Quality of reports by relevant organizations shall be improved.</w:t>
            </w:r>
          </w:p>
        </w:tc>
        <w:tc>
          <w:tcPr>
            <w:tcW w:w="2070" w:type="dxa"/>
            <w:shd w:val="clear" w:color="auto" w:fill="auto"/>
          </w:tcPr>
          <w:p w14:paraId="7076161C"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MMHI, Secretariat</w:t>
            </w:r>
          </w:p>
        </w:tc>
        <w:tc>
          <w:tcPr>
            <w:tcW w:w="1170" w:type="dxa"/>
            <w:shd w:val="clear" w:color="auto" w:fill="auto"/>
          </w:tcPr>
          <w:p w14:paraId="7D3B261B" w14:textId="77777777" w:rsidR="00964A81" w:rsidRPr="004F23ED" w:rsidRDefault="00964A81" w:rsidP="00964A81">
            <w:pPr>
              <w:rPr>
                <w:rFonts w:ascii="Arial" w:hAnsi="Arial" w:cs="Arial"/>
                <w:sz w:val="20"/>
                <w:szCs w:val="20"/>
                <w:lang w:val="mn-MN"/>
              </w:rPr>
            </w:pPr>
            <w:r w:rsidRPr="004F23ED">
              <w:rPr>
                <w:rFonts w:ascii="Arial" w:hAnsi="Arial" w:cs="Arial"/>
                <w:sz w:val="20"/>
                <w:szCs w:val="20"/>
              </w:rPr>
              <w:t>Jun-Oct</w:t>
            </w:r>
            <w:r w:rsidRPr="004F23ED">
              <w:rPr>
                <w:rFonts w:ascii="Arial" w:hAnsi="Arial" w:cs="Arial"/>
                <w:sz w:val="20"/>
                <w:szCs w:val="20"/>
                <w:lang w:val="mn-MN"/>
              </w:rPr>
              <w:t>6</w:t>
            </w:r>
          </w:p>
        </w:tc>
        <w:tc>
          <w:tcPr>
            <w:tcW w:w="1440" w:type="dxa"/>
            <w:shd w:val="clear" w:color="auto" w:fill="auto"/>
          </w:tcPr>
          <w:p w14:paraId="6131D66A" w14:textId="77777777" w:rsidR="00964A81" w:rsidRPr="004F23ED" w:rsidRDefault="00964A81" w:rsidP="00964A81">
            <w:pPr>
              <w:jc w:val="right"/>
              <w:rPr>
                <w:rFonts w:ascii="Arial" w:hAnsi="Arial" w:cs="Arial"/>
                <w:sz w:val="20"/>
                <w:szCs w:val="20"/>
              </w:rPr>
            </w:pPr>
            <w:r w:rsidRPr="004F23ED">
              <w:rPr>
                <w:rFonts w:ascii="Arial" w:hAnsi="Arial" w:cs="Arial"/>
                <w:sz w:val="20"/>
                <w:szCs w:val="20"/>
                <w:lang w:val="mn-MN"/>
              </w:rPr>
              <w:t>20,00</w:t>
            </w:r>
            <w:r w:rsidRPr="004F23ED">
              <w:rPr>
                <w:rFonts w:ascii="Arial" w:hAnsi="Arial" w:cs="Arial"/>
                <w:sz w:val="20"/>
                <w:szCs w:val="20"/>
              </w:rPr>
              <w:t>0</w:t>
            </w:r>
          </w:p>
          <w:p w14:paraId="4FFB7D0B" w14:textId="77777777" w:rsidR="00964A81" w:rsidRPr="004F23ED" w:rsidRDefault="00964A81" w:rsidP="00964A81">
            <w:pPr>
              <w:jc w:val="right"/>
              <w:rPr>
                <w:rFonts w:ascii="Arial" w:hAnsi="Arial" w:cs="Arial"/>
                <w:sz w:val="20"/>
                <w:szCs w:val="20"/>
              </w:rPr>
            </w:pPr>
          </w:p>
        </w:tc>
        <w:tc>
          <w:tcPr>
            <w:tcW w:w="1710" w:type="dxa"/>
            <w:shd w:val="clear" w:color="auto" w:fill="auto"/>
          </w:tcPr>
          <w:p w14:paraId="7DF8F558" w14:textId="77777777" w:rsidR="00964A81" w:rsidRPr="004F23ED" w:rsidRDefault="00964A81" w:rsidP="00964A81">
            <w:pPr>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52E935D1" w14:textId="14B31C48" w:rsidR="00964A81" w:rsidRPr="004F23ED" w:rsidRDefault="00964A81" w:rsidP="00964A81">
            <w:pPr>
              <w:rPr>
                <w:rFonts w:ascii="Arial" w:hAnsi="Arial" w:cs="Arial"/>
                <w:sz w:val="20"/>
                <w:szCs w:val="20"/>
              </w:rPr>
            </w:pPr>
            <w:r>
              <w:rPr>
                <w:rFonts w:ascii="Arial" w:hAnsi="Arial" w:cs="Arial"/>
                <w:sz w:val="20"/>
                <w:szCs w:val="20"/>
              </w:rPr>
              <w:t>2 webinar</w:t>
            </w:r>
            <w:r w:rsidR="00B5144F">
              <w:rPr>
                <w:rFonts w:ascii="Arial" w:hAnsi="Arial" w:cs="Arial"/>
                <w:sz w:val="20"/>
                <w:szCs w:val="20"/>
              </w:rPr>
              <w:t>s</w:t>
            </w:r>
            <w:r>
              <w:rPr>
                <w:rFonts w:ascii="Arial" w:hAnsi="Arial" w:cs="Arial"/>
                <w:sz w:val="20"/>
                <w:szCs w:val="20"/>
              </w:rPr>
              <w:t xml:space="preserve"> in Apr 30, May 4, organized for chairs and secretaries of Aimag EITI Councils. </w:t>
            </w:r>
          </w:p>
        </w:tc>
      </w:tr>
      <w:tr w:rsidR="00964A81" w:rsidRPr="004F23ED" w14:paraId="44AB3F2F" w14:textId="77777777" w:rsidTr="0042094D">
        <w:trPr>
          <w:trHeight w:val="166"/>
        </w:trPr>
        <w:tc>
          <w:tcPr>
            <w:tcW w:w="9659" w:type="dxa"/>
            <w:gridSpan w:val="5"/>
            <w:shd w:val="clear" w:color="auto" w:fill="auto"/>
            <w:vAlign w:val="center"/>
          </w:tcPr>
          <w:p w14:paraId="591E2983" w14:textId="77777777" w:rsidR="00964A81" w:rsidRPr="004F23ED" w:rsidRDefault="00964A81" w:rsidP="00964A81">
            <w:pPr>
              <w:tabs>
                <w:tab w:val="center" w:pos="6484"/>
                <w:tab w:val="left" w:pos="8061"/>
              </w:tabs>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Sum of Goal. One- Four</w:t>
            </w:r>
          </w:p>
        </w:tc>
        <w:tc>
          <w:tcPr>
            <w:tcW w:w="1440" w:type="dxa"/>
            <w:shd w:val="clear" w:color="auto" w:fill="auto"/>
            <w:vAlign w:val="center"/>
          </w:tcPr>
          <w:p w14:paraId="752B67EB" w14:textId="77777777" w:rsidR="00964A81" w:rsidRPr="004F23ED" w:rsidRDefault="00964A81" w:rsidP="00964A81">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5</w:t>
            </w:r>
            <w:r w:rsidRPr="004F23ED">
              <w:rPr>
                <w:rFonts w:ascii="Arial" w:eastAsia="Times New Roman" w:hAnsi="Arial" w:cs="Arial"/>
                <w:b/>
                <w:color w:val="000000"/>
                <w:sz w:val="20"/>
                <w:szCs w:val="20"/>
                <w:lang w:val="mn-MN"/>
              </w:rPr>
              <w:t>7,000</w:t>
            </w:r>
          </w:p>
        </w:tc>
        <w:tc>
          <w:tcPr>
            <w:tcW w:w="1710" w:type="dxa"/>
            <w:shd w:val="clear" w:color="auto" w:fill="auto"/>
            <w:vAlign w:val="center"/>
          </w:tcPr>
          <w:p w14:paraId="1D3EA0B4" w14:textId="77777777" w:rsidR="00964A81" w:rsidRPr="004F23ED" w:rsidRDefault="00964A81" w:rsidP="00964A81">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ADB</w:t>
            </w:r>
            <w:r w:rsidRPr="004F23ED">
              <w:rPr>
                <w:rFonts w:ascii="Arial" w:eastAsia="Times New Roman" w:hAnsi="Arial" w:cs="Arial"/>
                <w:b/>
                <w:color w:val="000000"/>
                <w:sz w:val="20"/>
                <w:szCs w:val="20"/>
                <w:lang w:val="mn-MN"/>
              </w:rPr>
              <w:t xml:space="preserve"> </w:t>
            </w:r>
            <w:r w:rsidRPr="004F23ED">
              <w:rPr>
                <w:rFonts w:ascii="Arial" w:eastAsia="Times New Roman" w:hAnsi="Arial" w:cs="Arial"/>
                <w:b/>
                <w:color w:val="000000"/>
                <w:sz w:val="20"/>
                <w:szCs w:val="20"/>
              </w:rPr>
              <w:t>4</w:t>
            </w:r>
            <w:r w:rsidRPr="004F23ED">
              <w:rPr>
                <w:rFonts w:ascii="Arial" w:eastAsia="Times New Roman" w:hAnsi="Arial" w:cs="Arial"/>
                <w:b/>
                <w:color w:val="000000"/>
                <w:sz w:val="20"/>
                <w:szCs w:val="20"/>
                <w:lang w:val="mn-MN"/>
              </w:rPr>
              <w:t>2,000</w:t>
            </w:r>
          </w:p>
          <w:p w14:paraId="06A7D676" w14:textId="77777777" w:rsidR="00964A81" w:rsidRPr="004F23ED" w:rsidRDefault="00964A81" w:rsidP="00964A81">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 xml:space="preserve">EBRD </w:t>
            </w:r>
            <w:r w:rsidRPr="004F23ED">
              <w:rPr>
                <w:rFonts w:ascii="Arial" w:eastAsia="Times New Roman" w:hAnsi="Arial" w:cs="Arial"/>
                <w:b/>
                <w:color w:val="000000"/>
                <w:sz w:val="20"/>
                <w:szCs w:val="20"/>
                <w:lang w:val="mn-MN"/>
              </w:rPr>
              <w:t>15,000</w:t>
            </w:r>
          </w:p>
        </w:tc>
        <w:tc>
          <w:tcPr>
            <w:tcW w:w="2970" w:type="dxa"/>
          </w:tcPr>
          <w:p w14:paraId="6FDB21C4" w14:textId="77777777" w:rsidR="00964A81" w:rsidRPr="004F23ED" w:rsidRDefault="00964A81" w:rsidP="00964A81">
            <w:pPr>
              <w:spacing w:after="0" w:line="240" w:lineRule="auto"/>
              <w:jc w:val="right"/>
              <w:rPr>
                <w:rFonts w:ascii="Arial" w:eastAsia="Times New Roman" w:hAnsi="Arial" w:cs="Arial"/>
                <w:b/>
                <w:color w:val="000000"/>
                <w:sz w:val="20"/>
                <w:szCs w:val="20"/>
              </w:rPr>
            </w:pPr>
          </w:p>
        </w:tc>
      </w:tr>
    </w:tbl>
    <w:p w14:paraId="78A3C5F6" w14:textId="77777777" w:rsidR="00CF0279" w:rsidRPr="004F23ED" w:rsidRDefault="00CF0279">
      <w:pPr>
        <w:rPr>
          <w:rFonts w:ascii="Arial" w:hAnsi="Arial" w:cs="Arial"/>
          <w:sz w:val="20"/>
          <w:szCs w:val="20"/>
        </w:rPr>
      </w:pPr>
    </w:p>
    <w:p w14:paraId="3DEE710B" w14:textId="77777777" w:rsidR="00CF0279" w:rsidRPr="004F23ED" w:rsidRDefault="00CF0279">
      <w:pPr>
        <w:rPr>
          <w:rFonts w:ascii="Arial" w:hAnsi="Arial" w:cs="Arial"/>
          <w:sz w:val="20"/>
          <w:szCs w:val="20"/>
        </w:rPr>
      </w:pPr>
    </w:p>
    <w:p w14:paraId="7F738471" w14:textId="77777777" w:rsidR="00CF0279" w:rsidRPr="004F23ED" w:rsidRDefault="00CF0279">
      <w:pPr>
        <w:rPr>
          <w:rFonts w:ascii="Arial" w:hAnsi="Arial" w:cs="Arial"/>
          <w:sz w:val="20"/>
          <w:szCs w:val="20"/>
        </w:rPr>
      </w:pPr>
    </w:p>
    <w:p w14:paraId="0DACCDE7" w14:textId="77777777" w:rsidR="00B8661F" w:rsidRPr="004F23ED" w:rsidRDefault="00B8661F">
      <w:pPr>
        <w:rPr>
          <w:rFonts w:ascii="Arial" w:hAnsi="Arial" w:cs="Arial"/>
          <w:sz w:val="20"/>
          <w:szCs w:val="20"/>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70"/>
        <w:gridCol w:w="1890"/>
        <w:gridCol w:w="2070"/>
        <w:gridCol w:w="1170"/>
        <w:gridCol w:w="1440"/>
        <w:gridCol w:w="1710"/>
        <w:gridCol w:w="2970"/>
      </w:tblGrid>
      <w:tr w:rsidR="00CF0279" w:rsidRPr="004F23ED" w14:paraId="2011DA02" w14:textId="77777777" w:rsidTr="00964A81">
        <w:trPr>
          <w:trHeight w:val="285"/>
        </w:trPr>
        <w:tc>
          <w:tcPr>
            <w:tcW w:w="15779" w:type="dxa"/>
            <w:gridSpan w:val="8"/>
            <w:shd w:val="clear" w:color="auto" w:fill="auto"/>
            <w:hideMark/>
          </w:tcPr>
          <w:p w14:paraId="3963CB4B" w14:textId="77777777" w:rsidR="00CF0279" w:rsidRPr="004F23ED" w:rsidRDefault="00CF0279" w:rsidP="00C2548A">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Goal two: Re-draft a law on transparency on mineral resources sector and get passed by the State Great Hural;</w:t>
            </w:r>
          </w:p>
          <w:p w14:paraId="447AD4D0" w14:textId="77777777" w:rsidR="00CF0279" w:rsidRPr="004F23ED" w:rsidRDefault="00CF0279" w:rsidP="00C2548A">
            <w:pPr>
              <w:spacing w:after="0" w:line="240" w:lineRule="auto"/>
              <w:rPr>
                <w:rFonts w:ascii="Arial" w:eastAsia="Times New Roman" w:hAnsi="Arial" w:cs="Arial"/>
                <w:bCs/>
                <w:color w:val="000000"/>
                <w:sz w:val="20"/>
                <w:szCs w:val="20"/>
                <w:lang w:val="mn-MN"/>
              </w:rPr>
            </w:pPr>
            <w:r w:rsidRPr="004F23ED">
              <w:rPr>
                <w:rFonts w:ascii="Arial" w:eastAsia="Times New Roman" w:hAnsi="Arial" w:cs="Arial"/>
                <w:b/>
                <w:bCs/>
                <w:color w:val="000000"/>
                <w:sz w:val="20"/>
                <w:szCs w:val="20"/>
              </w:rPr>
              <w:t>Rationale</w:t>
            </w:r>
            <w:r w:rsidRPr="004F23ED">
              <w:rPr>
                <w:rFonts w:ascii="Arial" w:eastAsia="Times New Roman" w:hAnsi="Arial" w:cs="Arial"/>
                <w:b/>
                <w:bCs/>
                <w:color w:val="000000"/>
                <w:sz w:val="20"/>
                <w:szCs w:val="20"/>
                <w:lang w:val="mn-MN"/>
              </w:rPr>
              <w:t>:</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Cs/>
                <w:color w:val="000000"/>
                <w:sz w:val="20"/>
                <w:szCs w:val="20"/>
              </w:rPr>
              <w:t xml:space="preserve">As of February 2018, Mongolia EITI has been recognized as satisfied with EITI standard. However, there are still issues in regard to make publicly available beneficial owners of companies engaged in extractive sector, to fully make transparent Contracts, reduce risks of corruption, publish contextual information of the sector through Government institutions regularly, and these issues should be addressed. Mongolia has successfully produced 12 EITI Reports between </w:t>
            </w:r>
            <w:r w:rsidRPr="004F23ED">
              <w:rPr>
                <w:rFonts w:ascii="Arial" w:eastAsia="Times New Roman" w:hAnsi="Arial" w:cs="Arial"/>
                <w:bCs/>
                <w:color w:val="000000"/>
                <w:sz w:val="20"/>
                <w:szCs w:val="20"/>
                <w:lang w:val="mn-MN"/>
              </w:rPr>
              <w:t>2007-2018</w:t>
            </w:r>
            <w:r w:rsidRPr="004F23ED">
              <w:rPr>
                <w:rFonts w:ascii="Arial" w:eastAsia="Times New Roman" w:hAnsi="Arial" w:cs="Arial"/>
                <w:bCs/>
                <w:color w:val="000000"/>
                <w:sz w:val="20"/>
                <w:szCs w:val="20"/>
              </w:rPr>
              <w:t>, and in the most cases financing was been provided by grants from World Bank, but starting from 2019 the World Bank is not providing such assistance.</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Cs/>
                <w:color w:val="000000"/>
                <w:sz w:val="20"/>
                <w:szCs w:val="20"/>
              </w:rPr>
              <w:t xml:space="preserve">But until </w:t>
            </w:r>
            <w:r w:rsidRPr="004F23ED">
              <w:rPr>
                <w:rFonts w:ascii="Arial" w:eastAsia="Times New Roman" w:hAnsi="Arial" w:cs="Arial"/>
                <w:bCs/>
                <w:color w:val="000000"/>
                <w:sz w:val="20"/>
                <w:szCs w:val="20"/>
                <w:lang w:val="mn-MN"/>
              </w:rPr>
              <w:t>2021</w:t>
            </w:r>
            <w:r w:rsidRPr="004F23ED">
              <w:rPr>
                <w:rFonts w:ascii="Arial" w:eastAsia="Times New Roman" w:hAnsi="Arial" w:cs="Arial"/>
                <w:bCs/>
                <w:color w:val="000000"/>
                <w:sz w:val="20"/>
                <w:szCs w:val="20"/>
              </w:rPr>
              <w:t>, the Asian Development Bank will provide technical assistance. But beyond, stand-alone law is needed and projected, which will create sustainable and stable financial and institutional framework</w:t>
            </w:r>
            <w:r w:rsidRPr="004F23ED">
              <w:rPr>
                <w:rFonts w:ascii="Arial" w:eastAsia="Times New Roman" w:hAnsi="Arial" w:cs="Arial"/>
                <w:bCs/>
                <w:color w:val="000000"/>
                <w:sz w:val="20"/>
                <w:szCs w:val="20"/>
                <w:lang w:val="mn-MN"/>
              </w:rPr>
              <w:t>.</w:t>
            </w:r>
          </w:p>
          <w:p w14:paraId="3742FDDD" w14:textId="77777777" w:rsidR="00CF0279" w:rsidRPr="004F23ED" w:rsidRDefault="00CF0279" w:rsidP="00C2548A">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Coordinating body</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
                <w:bCs/>
                <w:color w:val="000000"/>
                <w:sz w:val="20"/>
                <w:szCs w:val="20"/>
              </w:rPr>
              <w:t>Ministry of Mining and Heavy industry</w:t>
            </w:r>
          </w:p>
        </w:tc>
      </w:tr>
      <w:tr w:rsidR="00CF0279" w:rsidRPr="004F23ED" w14:paraId="48E8D27F" w14:textId="77777777" w:rsidTr="00B5144F">
        <w:trPr>
          <w:trHeight w:val="510"/>
        </w:trPr>
        <w:tc>
          <w:tcPr>
            <w:tcW w:w="1559" w:type="dxa"/>
            <w:vMerge w:val="restart"/>
            <w:shd w:val="clear" w:color="000000" w:fill="FFFF99"/>
            <w:vAlign w:val="center"/>
            <w:hideMark/>
          </w:tcPr>
          <w:p w14:paraId="67E54695"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OBJECTIVES</w:t>
            </w:r>
          </w:p>
        </w:tc>
        <w:tc>
          <w:tcPr>
            <w:tcW w:w="2970" w:type="dxa"/>
            <w:vMerge w:val="restart"/>
            <w:shd w:val="clear" w:color="000000" w:fill="FFFF99"/>
            <w:vAlign w:val="center"/>
            <w:hideMark/>
          </w:tcPr>
          <w:p w14:paraId="61D1A362"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PLANNED ACTIVITIES</w:t>
            </w:r>
          </w:p>
        </w:tc>
        <w:tc>
          <w:tcPr>
            <w:tcW w:w="1890" w:type="dxa"/>
            <w:vMerge w:val="restart"/>
            <w:shd w:val="clear" w:color="000000" w:fill="FFFF99"/>
            <w:vAlign w:val="center"/>
            <w:hideMark/>
          </w:tcPr>
          <w:p w14:paraId="4275DDF6"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OUTCOME</w:t>
            </w:r>
          </w:p>
        </w:tc>
        <w:tc>
          <w:tcPr>
            <w:tcW w:w="2070" w:type="dxa"/>
            <w:vMerge w:val="restart"/>
            <w:shd w:val="clear" w:color="000000" w:fill="FFFF99"/>
            <w:vAlign w:val="center"/>
            <w:hideMark/>
          </w:tcPr>
          <w:p w14:paraId="3ED10DC5"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750A0B84"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TIMELINE</w:t>
            </w:r>
          </w:p>
        </w:tc>
        <w:tc>
          <w:tcPr>
            <w:tcW w:w="3150" w:type="dxa"/>
            <w:gridSpan w:val="2"/>
            <w:shd w:val="clear" w:color="000000" w:fill="FFFF99"/>
            <w:vAlign w:val="center"/>
            <w:hideMark/>
          </w:tcPr>
          <w:p w14:paraId="1D68B5B3"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BUDGET</w:t>
            </w:r>
          </w:p>
        </w:tc>
        <w:tc>
          <w:tcPr>
            <w:tcW w:w="2970" w:type="dxa"/>
            <w:shd w:val="clear" w:color="000000" w:fill="FFFF99"/>
          </w:tcPr>
          <w:p w14:paraId="550F597C"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1F64C981" w14:textId="77777777" w:rsidTr="00B5144F">
        <w:trPr>
          <w:trHeight w:val="1140"/>
        </w:trPr>
        <w:tc>
          <w:tcPr>
            <w:tcW w:w="1559" w:type="dxa"/>
            <w:vMerge/>
            <w:vAlign w:val="center"/>
            <w:hideMark/>
          </w:tcPr>
          <w:p w14:paraId="26E033EC"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2970" w:type="dxa"/>
            <w:vMerge/>
            <w:vAlign w:val="center"/>
            <w:hideMark/>
          </w:tcPr>
          <w:p w14:paraId="023499CA"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890" w:type="dxa"/>
            <w:vMerge/>
            <w:vAlign w:val="center"/>
            <w:hideMark/>
          </w:tcPr>
          <w:p w14:paraId="36FC7E93"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2070" w:type="dxa"/>
            <w:vMerge/>
            <w:vAlign w:val="center"/>
            <w:hideMark/>
          </w:tcPr>
          <w:p w14:paraId="0F909CFB"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170" w:type="dxa"/>
            <w:vMerge/>
            <w:vAlign w:val="center"/>
            <w:hideMark/>
          </w:tcPr>
          <w:p w14:paraId="39E30FEB"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440" w:type="dxa"/>
            <w:shd w:val="clear" w:color="000000" w:fill="FFFF99"/>
            <w:vAlign w:val="center"/>
          </w:tcPr>
          <w:p w14:paraId="56E66FD4"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Amount (000MNT) </w:t>
            </w:r>
          </w:p>
        </w:tc>
        <w:tc>
          <w:tcPr>
            <w:tcW w:w="1710" w:type="dxa"/>
            <w:shd w:val="clear" w:color="000000" w:fill="FFFF99"/>
            <w:vAlign w:val="center"/>
          </w:tcPr>
          <w:p w14:paraId="615D0077"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Source</w:t>
            </w:r>
          </w:p>
        </w:tc>
        <w:tc>
          <w:tcPr>
            <w:tcW w:w="2970" w:type="dxa"/>
            <w:shd w:val="clear" w:color="000000" w:fill="FFFF99"/>
          </w:tcPr>
          <w:p w14:paraId="47E7B703"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47F48A2E" w14:textId="77777777" w:rsidTr="00B5144F">
        <w:trPr>
          <w:trHeight w:val="855"/>
        </w:trPr>
        <w:tc>
          <w:tcPr>
            <w:tcW w:w="1559" w:type="dxa"/>
            <w:vMerge w:val="restart"/>
            <w:shd w:val="clear" w:color="auto" w:fill="auto"/>
            <w:hideMark/>
          </w:tcPr>
          <w:p w14:paraId="7893246A" w14:textId="77777777" w:rsidR="00CF0279" w:rsidRPr="004F23ED" w:rsidRDefault="00CF0279" w:rsidP="00DC27ED">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5</w:t>
            </w:r>
            <w:r w:rsidRPr="004F23ED">
              <w:rPr>
                <w:rFonts w:ascii="Arial" w:eastAsia="Times New Roman" w:hAnsi="Arial" w:cs="Arial"/>
                <w:color w:val="000000"/>
                <w:sz w:val="20"/>
                <w:szCs w:val="20"/>
              </w:rPr>
              <w:t>: Draft a law on transparency in mineral resources sector and submit to State Great Hural;</w:t>
            </w:r>
          </w:p>
        </w:tc>
        <w:tc>
          <w:tcPr>
            <w:tcW w:w="2970" w:type="dxa"/>
            <w:shd w:val="clear" w:color="auto" w:fill="auto"/>
          </w:tcPr>
          <w:p w14:paraId="3FE8EC72" w14:textId="77777777" w:rsidR="00CF0279" w:rsidRPr="004F23ED" w:rsidRDefault="00CF0279" w:rsidP="00DC27ED">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.1 Let Legal working group continue functioning;</w:t>
            </w:r>
          </w:p>
        </w:tc>
        <w:tc>
          <w:tcPr>
            <w:tcW w:w="1890" w:type="dxa"/>
            <w:shd w:val="clear" w:color="auto" w:fill="auto"/>
          </w:tcPr>
          <w:p w14:paraId="65C3A7A8"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Process to draft and get approved shall be insured.</w:t>
            </w:r>
            <w:r w:rsidRPr="004F23ED">
              <w:rPr>
                <w:rFonts w:ascii="Arial" w:eastAsia="Times New Roman" w:hAnsi="Arial" w:cs="Arial"/>
                <w:color w:val="000000"/>
                <w:sz w:val="20"/>
                <w:szCs w:val="20"/>
                <w:lang w:val="mn-MN"/>
              </w:rPr>
              <w:t>.</w:t>
            </w:r>
          </w:p>
        </w:tc>
        <w:tc>
          <w:tcPr>
            <w:tcW w:w="2070" w:type="dxa"/>
            <w:shd w:val="clear" w:color="auto" w:fill="auto"/>
          </w:tcPr>
          <w:p w14:paraId="1E03B47F" w14:textId="77777777" w:rsidR="00CF0279" w:rsidRPr="004F23ED" w:rsidRDefault="00CF0279" w:rsidP="0097116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MMHI</w:t>
            </w:r>
          </w:p>
        </w:tc>
        <w:tc>
          <w:tcPr>
            <w:tcW w:w="1170" w:type="dxa"/>
            <w:shd w:val="clear" w:color="auto" w:fill="auto"/>
          </w:tcPr>
          <w:p w14:paraId="0F302529"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shd w:val="clear" w:color="auto" w:fill="auto"/>
          </w:tcPr>
          <w:p w14:paraId="450E5223"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w:t>
            </w:r>
          </w:p>
        </w:tc>
        <w:tc>
          <w:tcPr>
            <w:tcW w:w="1710" w:type="dxa"/>
            <w:shd w:val="clear" w:color="auto" w:fill="auto"/>
          </w:tcPr>
          <w:p w14:paraId="5171E40D"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946B0AD" w14:textId="332FF717" w:rsidR="00CF0279" w:rsidRPr="004F23ED" w:rsidRDefault="00983B68" w:rsidP="00B612D9">
            <w:pPr>
              <w:spacing w:after="0" w:line="240" w:lineRule="auto"/>
              <w:rPr>
                <w:rFonts w:ascii="Arial" w:hAnsi="Arial" w:cs="Arial"/>
                <w:sz w:val="20"/>
                <w:szCs w:val="20"/>
              </w:rPr>
            </w:pPr>
            <w:r>
              <w:rPr>
                <w:rFonts w:ascii="Arial" w:hAnsi="Arial" w:cs="Arial"/>
                <w:sz w:val="20"/>
                <w:szCs w:val="20"/>
              </w:rPr>
              <w:t>Working group established</w:t>
            </w:r>
            <w:r w:rsidR="00B5144F">
              <w:rPr>
                <w:rFonts w:ascii="Arial" w:hAnsi="Arial" w:cs="Arial"/>
                <w:sz w:val="20"/>
                <w:szCs w:val="20"/>
              </w:rPr>
              <w:t xml:space="preserve"> under order of Minister of Mining and Heavy </w:t>
            </w:r>
            <w:r w:rsidR="00580292">
              <w:rPr>
                <w:rFonts w:ascii="Arial" w:hAnsi="Arial" w:cs="Arial"/>
                <w:sz w:val="20"/>
                <w:szCs w:val="20"/>
              </w:rPr>
              <w:t>Industry is</w:t>
            </w:r>
            <w:r>
              <w:rPr>
                <w:rFonts w:ascii="Arial" w:hAnsi="Arial" w:cs="Arial"/>
                <w:sz w:val="20"/>
                <w:szCs w:val="20"/>
              </w:rPr>
              <w:t xml:space="preserve"> </w:t>
            </w:r>
            <w:r w:rsidR="00B5144F">
              <w:rPr>
                <w:rFonts w:ascii="Arial" w:hAnsi="Arial" w:cs="Arial"/>
                <w:sz w:val="20"/>
                <w:szCs w:val="20"/>
              </w:rPr>
              <w:t>operating.</w:t>
            </w:r>
          </w:p>
        </w:tc>
      </w:tr>
      <w:tr w:rsidR="00CF0279" w:rsidRPr="004F23ED" w14:paraId="76A39637" w14:textId="77777777" w:rsidTr="00B5144F">
        <w:trPr>
          <w:trHeight w:val="748"/>
        </w:trPr>
        <w:tc>
          <w:tcPr>
            <w:tcW w:w="1559" w:type="dxa"/>
            <w:vMerge/>
            <w:shd w:val="clear" w:color="auto" w:fill="auto"/>
          </w:tcPr>
          <w:p w14:paraId="0B65DC6F"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2970" w:type="dxa"/>
            <w:shd w:val="clear" w:color="auto" w:fill="auto"/>
          </w:tcPr>
          <w:p w14:paraId="5DC63A02" w14:textId="77777777" w:rsidR="00CF0279" w:rsidRPr="004F23ED" w:rsidRDefault="00CF0279" w:rsidP="00DC27ED">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.2 Complete needed study work and concept note, get approved;</w:t>
            </w:r>
          </w:p>
        </w:tc>
        <w:tc>
          <w:tcPr>
            <w:tcW w:w="1890" w:type="dxa"/>
            <w:shd w:val="clear" w:color="auto" w:fill="auto"/>
          </w:tcPr>
          <w:p w14:paraId="18AC3499"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concept note shall be approved.</w:t>
            </w:r>
            <w:r w:rsidRPr="004F23ED">
              <w:rPr>
                <w:rFonts w:ascii="Arial" w:eastAsia="Times New Roman" w:hAnsi="Arial" w:cs="Arial"/>
                <w:color w:val="000000"/>
                <w:sz w:val="20"/>
                <w:szCs w:val="20"/>
                <w:lang w:val="mn-MN"/>
              </w:rPr>
              <w:t xml:space="preserve"> </w:t>
            </w:r>
          </w:p>
        </w:tc>
        <w:tc>
          <w:tcPr>
            <w:tcW w:w="2070" w:type="dxa"/>
            <w:shd w:val="clear" w:color="auto" w:fill="auto"/>
          </w:tcPr>
          <w:p w14:paraId="216A8B34"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MMHI, Legal WG</w:t>
            </w:r>
            <w:r w:rsidRPr="004F23ED">
              <w:rPr>
                <w:rFonts w:ascii="Arial" w:eastAsia="Times New Roman" w:hAnsi="Arial" w:cs="Arial"/>
                <w:color w:val="000000"/>
                <w:sz w:val="20"/>
                <w:szCs w:val="20"/>
                <w:lang w:val="mn-MN"/>
              </w:rPr>
              <w:t xml:space="preserve"> </w:t>
            </w:r>
          </w:p>
        </w:tc>
        <w:tc>
          <w:tcPr>
            <w:tcW w:w="1170" w:type="dxa"/>
            <w:shd w:val="clear" w:color="auto" w:fill="auto"/>
          </w:tcPr>
          <w:p w14:paraId="0F6B1785" w14:textId="77777777" w:rsidR="00CF0279" w:rsidRPr="004F23ED" w:rsidRDefault="00CF0279" w:rsidP="00357E34">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shd w:val="clear" w:color="auto" w:fill="auto"/>
          </w:tcPr>
          <w:p w14:paraId="1A7203B0" w14:textId="77777777" w:rsidR="00CF0279" w:rsidRPr="004F23ED" w:rsidRDefault="00CF0279" w:rsidP="00D63CDF">
            <w:pPr>
              <w:spacing w:after="0" w:line="240" w:lineRule="auto"/>
              <w:jc w:val="right"/>
              <w:rPr>
                <w:rFonts w:ascii="Arial" w:eastAsia="Times New Roman" w:hAnsi="Arial" w:cs="Arial"/>
                <w:color w:val="000000"/>
                <w:sz w:val="20"/>
                <w:szCs w:val="20"/>
              </w:rPr>
            </w:pPr>
            <w:r w:rsidRPr="004F23ED">
              <w:rPr>
                <w:rFonts w:ascii="Arial" w:eastAsia="Times New Roman" w:hAnsi="Arial" w:cs="Arial"/>
                <w:color w:val="000000"/>
                <w:sz w:val="20"/>
                <w:szCs w:val="20"/>
                <w:lang w:val="mn-MN"/>
              </w:rPr>
              <w:t>20</w:t>
            </w:r>
            <w:r w:rsidRPr="004F23ED">
              <w:rPr>
                <w:rFonts w:ascii="Arial" w:eastAsia="Times New Roman" w:hAnsi="Arial" w:cs="Arial"/>
                <w:color w:val="000000"/>
                <w:sz w:val="20"/>
                <w:szCs w:val="20"/>
              </w:rPr>
              <w:t>,000</w:t>
            </w:r>
          </w:p>
        </w:tc>
        <w:tc>
          <w:tcPr>
            <w:tcW w:w="1710" w:type="dxa"/>
            <w:shd w:val="clear" w:color="auto" w:fill="auto"/>
          </w:tcPr>
          <w:p w14:paraId="23043D86" w14:textId="77777777" w:rsidR="00CF0279" w:rsidRPr="004F23ED" w:rsidRDefault="00CF0279" w:rsidP="006D095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Donor-OSF</w:t>
            </w:r>
          </w:p>
        </w:tc>
        <w:tc>
          <w:tcPr>
            <w:tcW w:w="2970" w:type="dxa"/>
          </w:tcPr>
          <w:p w14:paraId="74B8F533" w14:textId="45590CAE" w:rsidR="00CF0279" w:rsidRPr="004F23ED" w:rsidRDefault="00580292" w:rsidP="00B612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law concept note was updated and endorsed by Minister of Mining and Heavy Industry; Finance; Justice and internal affairs on Aug 23.</w:t>
            </w:r>
          </w:p>
        </w:tc>
      </w:tr>
      <w:tr w:rsidR="00CF0279" w:rsidRPr="004F23ED" w14:paraId="22F79EFE" w14:textId="77777777" w:rsidTr="00B5144F">
        <w:trPr>
          <w:trHeight w:val="771"/>
        </w:trPr>
        <w:tc>
          <w:tcPr>
            <w:tcW w:w="1559" w:type="dxa"/>
            <w:vMerge/>
            <w:shd w:val="clear" w:color="auto" w:fill="auto"/>
          </w:tcPr>
          <w:p w14:paraId="7CC6C35F" w14:textId="77777777" w:rsidR="00CF0279" w:rsidRPr="004F23ED" w:rsidRDefault="00CF0279" w:rsidP="00CA777C">
            <w:pPr>
              <w:spacing w:after="0" w:line="240" w:lineRule="auto"/>
              <w:rPr>
                <w:rFonts w:ascii="Arial" w:eastAsia="Times New Roman" w:hAnsi="Arial" w:cs="Arial"/>
                <w:b/>
                <w:bCs/>
                <w:color w:val="000000"/>
                <w:sz w:val="20"/>
                <w:szCs w:val="20"/>
              </w:rPr>
            </w:pPr>
          </w:p>
        </w:tc>
        <w:tc>
          <w:tcPr>
            <w:tcW w:w="2970" w:type="dxa"/>
            <w:shd w:val="clear" w:color="auto" w:fill="auto"/>
          </w:tcPr>
          <w:p w14:paraId="70421C67" w14:textId="77777777" w:rsidR="00CF0279" w:rsidRPr="004F23ED" w:rsidRDefault="00CF0279" w:rsidP="00DC27ED">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.3 Complete drafting law, and have discussions through stakeholders;</w:t>
            </w:r>
          </w:p>
        </w:tc>
        <w:tc>
          <w:tcPr>
            <w:tcW w:w="1890" w:type="dxa"/>
            <w:vMerge w:val="restart"/>
            <w:shd w:val="clear" w:color="auto" w:fill="auto"/>
          </w:tcPr>
          <w:p w14:paraId="3348963A"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drafting of law shall be completed submitted to State Great Hural.</w:t>
            </w:r>
            <w:r w:rsidRPr="004F23ED">
              <w:rPr>
                <w:rFonts w:ascii="Arial" w:eastAsia="Times New Roman" w:hAnsi="Arial" w:cs="Arial"/>
                <w:color w:val="000000"/>
                <w:sz w:val="20"/>
                <w:szCs w:val="20"/>
                <w:lang w:val="mn-MN"/>
              </w:rPr>
              <w:t xml:space="preserve"> </w:t>
            </w:r>
          </w:p>
        </w:tc>
        <w:tc>
          <w:tcPr>
            <w:tcW w:w="2070" w:type="dxa"/>
            <w:shd w:val="clear" w:color="auto" w:fill="auto"/>
          </w:tcPr>
          <w:p w14:paraId="02B7FDD3"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Legal WG</w:t>
            </w:r>
          </w:p>
        </w:tc>
        <w:tc>
          <w:tcPr>
            <w:tcW w:w="1170" w:type="dxa"/>
            <w:shd w:val="clear" w:color="auto" w:fill="auto"/>
          </w:tcPr>
          <w:p w14:paraId="67913774" w14:textId="77777777" w:rsidR="00CF0279" w:rsidRPr="004F23ED" w:rsidRDefault="00CF0279" w:rsidP="00357E34">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shd w:val="clear" w:color="auto" w:fill="auto"/>
          </w:tcPr>
          <w:p w14:paraId="49095900"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,000</w:t>
            </w:r>
          </w:p>
        </w:tc>
        <w:tc>
          <w:tcPr>
            <w:tcW w:w="1710" w:type="dxa"/>
            <w:shd w:val="clear" w:color="auto" w:fill="auto"/>
          </w:tcPr>
          <w:p w14:paraId="06A82926"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7C3F499A" w14:textId="3E2E3237" w:rsidR="00CF0279" w:rsidRPr="004F23ED" w:rsidRDefault="00983B68" w:rsidP="00B612D9">
            <w:pPr>
              <w:spacing w:after="0" w:line="240" w:lineRule="auto"/>
              <w:rPr>
                <w:rFonts w:ascii="Arial" w:hAnsi="Arial" w:cs="Arial"/>
                <w:sz w:val="20"/>
                <w:szCs w:val="20"/>
              </w:rPr>
            </w:pPr>
            <w:r>
              <w:rPr>
                <w:rFonts w:ascii="Arial" w:hAnsi="Arial" w:cs="Arial"/>
                <w:sz w:val="20"/>
                <w:szCs w:val="20"/>
              </w:rPr>
              <w:t xml:space="preserve">Draft law is made under </w:t>
            </w:r>
            <w:r w:rsidR="00580292">
              <w:rPr>
                <w:rFonts w:ascii="Arial" w:hAnsi="Arial" w:cs="Arial"/>
                <w:sz w:val="20"/>
                <w:szCs w:val="20"/>
              </w:rPr>
              <w:t>endorsed</w:t>
            </w:r>
            <w:r>
              <w:rPr>
                <w:rFonts w:ascii="Arial" w:hAnsi="Arial" w:cs="Arial"/>
                <w:sz w:val="20"/>
                <w:szCs w:val="20"/>
              </w:rPr>
              <w:t xml:space="preserve"> Concept note</w:t>
            </w:r>
            <w:r w:rsidR="00B612D9">
              <w:rPr>
                <w:rFonts w:ascii="Arial" w:hAnsi="Arial" w:cs="Arial"/>
                <w:sz w:val="20"/>
                <w:szCs w:val="20"/>
              </w:rPr>
              <w:t xml:space="preserve"> and also package of law</w:t>
            </w:r>
            <w:r w:rsidR="00580292">
              <w:rPr>
                <w:rFonts w:ascii="Arial" w:hAnsi="Arial" w:cs="Arial"/>
                <w:sz w:val="20"/>
                <w:szCs w:val="20"/>
              </w:rPr>
              <w:t>s</w:t>
            </w:r>
            <w:r w:rsidR="00B612D9">
              <w:rPr>
                <w:rFonts w:ascii="Arial" w:hAnsi="Arial" w:cs="Arial"/>
                <w:sz w:val="20"/>
                <w:szCs w:val="20"/>
              </w:rPr>
              <w:t xml:space="preserve"> to be amended</w:t>
            </w:r>
            <w:r w:rsidR="00580292">
              <w:rPr>
                <w:rFonts w:ascii="Arial" w:hAnsi="Arial" w:cs="Arial"/>
                <w:sz w:val="20"/>
                <w:szCs w:val="20"/>
              </w:rPr>
              <w:t>, international and domestic legal advisors recruited by ADB and are working.</w:t>
            </w:r>
          </w:p>
        </w:tc>
      </w:tr>
      <w:tr w:rsidR="00CF0279" w:rsidRPr="004F23ED" w14:paraId="3069DF1D" w14:textId="77777777" w:rsidTr="00B5144F">
        <w:trPr>
          <w:trHeight w:val="855"/>
        </w:trPr>
        <w:tc>
          <w:tcPr>
            <w:tcW w:w="1559" w:type="dxa"/>
            <w:vMerge/>
            <w:shd w:val="clear" w:color="auto" w:fill="auto"/>
          </w:tcPr>
          <w:p w14:paraId="109B4E78" w14:textId="77777777" w:rsidR="00CF0279" w:rsidRPr="004F23ED" w:rsidRDefault="00CF0279" w:rsidP="00CA777C">
            <w:pPr>
              <w:spacing w:after="0" w:line="240" w:lineRule="auto"/>
              <w:rPr>
                <w:rFonts w:ascii="Arial" w:eastAsia="Times New Roman" w:hAnsi="Arial" w:cs="Arial"/>
                <w:b/>
                <w:bCs/>
                <w:color w:val="000000"/>
                <w:sz w:val="20"/>
                <w:szCs w:val="20"/>
              </w:rPr>
            </w:pPr>
          </w:p>
        </w:tc>
        <w:tc>
          <w:tcPr>
            <w:tcW w:w="2970" w:type="dxa"/>
            <w:shd w:val="clear" w:color="auto" w:fill="auto"/>
          </w:tcPr>
          <w:p w14:paraId="311DFD0E" w14:textId="77777777" w:rsidR="00CF0279" w:rsidRPr="004F23ED" w:rsidRDefault="00CF0279" w:rsidP="00DC27ED">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.4 Submit a draft law to State Great Hural;</w:t>
            </w:r>
          </w:p>
        </w:tc>
        <w:tc>
          <w:tcPr>
            <w:tcW w:w="1890" w:type="dxa"/>
            <w:vMerge/>
            <w:shd w:val="clear" w:color="auto" w:fill="auto"/>
            <w:vAlign w:val="center"/>
          </w:tcPr>
          <w:p w14:paraId="6681C30C" w14:textId="77777777" w:rsidR="00CF0279" w:rsidRPr="004F23ED" w:rsidRDefault="00CF0279" w:rsidP="00CA777C">
            <w:pPr>
              <w:spacing w:after="0" w:line="240" w:lineRule="auto"/>
              <w:rPr>
                <w:rFonts w:ascii="Arial" w:eastAsia="Times New Roman" w:hAnsi="Arial" w:cs="Arial"/>
                <w:color w:val="000000"/>
                <w:sz w:val="20"/>
                <w:szCs w:val="20"/>
                <w:lang w:val="mn-MN"/>
              </w:rPr>
            </w:pPr>
          </w:p>
        </w:tc>
        <w:tc>
          <w:tcPr>
            <w:tcW w:w="2070" w:type="dxa"/>
            <w:shd w:val="clear" w:color="auto" w:fill="auto"/>
          </w:tcPr>
          <w:p w14:paraId="1B248FB5"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MMHI</w:t>
            </w:r>
          </w:p>
        </w:tc>
        <w:tc>
          <w:tcPr>
            <w:tcW w:w="1170" w:type="dxa"/>
            <w:shd w:val="clear" w:color="auto" w:fill="auto"/>
          </w:tcPr>
          <w:p w14:paraId="64A9DF41" w14:textId="77777777" w:rsidR="00CF0279" w:rsidRPr="004F23ED" w:rsidRDefault="00CF0279" w:rsidP="00357E34">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shd w:val="clear" w:color="auto" w:fill="auto"/>
          </w:tcPr>
          <w:p w14:paraId="63E6ABE9" w14:textId="77777777" w:rsidR="00CF0279" w:rsidRPr="004F23ED" w:rsidRDefault="00CF0279" w:rsidP="00D63CDF">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w:t>
            </w:r>
          </w:p>
        </w:tc>
        <w:tc>
          <w:tcPr>
            <w:tcW w:w="1710" w:type="dxa"/>
            <w:shd w:val="clear" w:color="auto" w:fill="auto"/>
          </w:tcPr>
          <w:p w14:paraId="235DE7AE"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p>
        </w:tc>
        <w:tc>
          <w:tcPr>
            <w:tcW w:w="2970" w:type="dxa"/>
          </w:tcPr>
          <w:p w14:paraId="648DD679" w14:textId="19F5534A" w:rsidR="00CF0279" w:rsidRPr="004F23ED" w:rsidRDefault="00DB3174" w:rsidP="00580292">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Transferred to </w:t>
            </w:r>
            <w:r w:rsidR="00580292" w:rsidRPr="00CC439F">
              <w:rPr>
                <w:rFonts w:ascii="Arial" w:eastAsia="Times New Roman" w:hAnsi="Arial" w:cs="Arial"/>
                <w:color w:val="000000"/>
                <w:sz w:val="20"/>
                <w:szCs w:val="20"/>
                <w:lang w:val="mn-MN"/>
              </w:rPr>
              <w:t>202</w:t>
            </w:r>
            <w:r w:rsidR="00580292">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2107C990" w14:textId="77777777" w:rsidTr="00B5144F">
        <w:trPr>
          <w:trHeight w:val="613"/>
        </w:trPr>
        <w:tc>
          <w:tcPr>
            <w:tcW w:w="1559" w:type="dxa"/>
            <w:vMerge/>
            <w:shd w:val="clear" w:color="auto" w:fill="auto"/>
          </w:tcPr>
          <w:p w14:paraId="68A11860" w14:textId="77777777" w:rsidR="00CF0279" w:rsidRPr="004F23ED" w:rsidRDefault="00CF0279" w:rsidP="00CA777C">
            <w:pPr>
              <w:spacing w:after="0" w:line="240" w:lineRule="auto"/>
              <w:rPr>
                <w:rFonts w:ascii="Arial" w:eastAsia="Times New Roman" w:hAnsi="Arial" w:cs="Arial"/>
                <w:b/>
                <w:bCs/>
                <w:color w:val="000000"/>
                <w:sz w:val="20"/>
                <w:szCs w:val="20"/>
              </w:rPr>
            </w:pPr>
          </w:p>
        </w:tc>
        <w:tc>
          <w:tcPr>
            <w:tcW w:w="2970" w:type="dxa"/>
            <w:shd w:val="clear" w:color="auto" w:fill="auto"/>
          </w:tcPr>
          <w:p w14:paraId="0731079A" w14:textId="77777777" w:rsidR="00CF0279" w:rsidRPr="004F23ED" w:rsidRDefault="00CF0279" w:rsidP="00DC27E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5.5 </w:t>
            </w:r>
            <w:r w:rsidRPr="004F23ED">
              <w:rPr>
                <w:rFonts w:ascii="Arial" w:eastAsia="Times New Roman" w:hAnsi="Arial" w:cs="Arial"/>
                <w:color w:val="000000"/>
                <w:sz w:val="20"/>
                <w:szCs w:val="20"/>
              </w:rPr>
              <w:t>Organize promotion activities to law passed, meeting of lobby and media promotion activities;</w:t>
            </w:r>
            <w:r w:rsidRPr="004F23ED">
              <w:rPr>
                <w:rFonts w:ascii="Arial" w:eastAsia="Times New Roman" w:hAnsi="Arial" w:cs="Arial"/>
                <w:color w:val="000000"/>
                <w:sz w:val="20"/>
                <w:szCs w:val="20"/>
                <w:lang w:val="mn-MN"/>
              </w:rPr>
              <w:t xml:space="preserve"> </w:t>
            </w:r>
          </w:p>
        </w:tc>
        <w:tc>
          <w:tcPr>
            <w:tcW w:w="1890" w:type="dxa"/>
            <w:vMerge/>
            <w:shd w:val="clear" w:color="auto" w:fill="auto"/>
            <w:vAlign w:val="center"/>
          </w:tcPr>
          <w:p w14:paraId="7EFD418F" w14:textId="77777777" w:rsidR="00CF0279" w:rsidRPr="004F23ED" w:rsidRDefault="00CF0279" w:rsidP="00CA777C">
            <w:pPr>
              <w:spacing w:after="0" w:line="240" w:lineRule="auto"/>
              <w:rPr>
                <w:rFonts w:ascii="Arial" w:eastAsia="Times New Roman" w:hAnsi="Arial" w:cs="Arial"/>
                <w:color w:val="000000"/>
                <w:sz w:val="20"/>
                <w:szCs w:val="20"/>
                <w:lang w:val="mn-MN"/>
              </w:rPr>
            </w:pPr>
          </w:p>
        </w:tc>
        <w:tc>
          <w:tcPr>
            <w:tcW w:w="2070" w:type="dxa"/>
            <w:shd w:val="clear" w:color="auto" w:fill="auto"/>
          </w:tcPr>
          <w:p w14:paraId="54C90801"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EITI MSG</w:t>
            </w:r>
            <w:r w:rsidRPr="004F23ED">
              <w:rPr>
                <w:rFonts w:ascii="Arial" w:eastAsia="Times New Roman" w:hAnsi="Arial" w:cs="Arial"/>
                <w:color w:val="000000"/>
                <w:sz w:val="20"/>
                <w:szCs w:val="20"/>
                <w:lang w:val="mn-MN"/>
              </w:rPr>
              <w:t xml:space="preserve"> </w:t>
            </w:r>
          </w:p>
        </w:tc>
        <w:tc>
          <w:tcPr>
            <w:tcW w:w="1170" w:type="dxa"/>
            <w:shd w:val="clear" w:color="auto" w:fill="auto"/>
          </w:tcPr>
          <w:p w14:paraId="3F44EE59"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Jan-May</w:t>
            </w:r>
          </w:p>
        </w:tc>
        <w:tc>
          <w:tcPr>
            <w:tcW w:w="1440" w:type="dxa"/>
            <w:shd w:val="clear" w:color="auto" w:fill="auto"/>
          </w:tcPr>
          <w:p w14:paraId="527899F5"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5.000</w:t>
            </w:r>
          </w:p>
        </w:tc>
        <w:tc>
          <w:tcPr>
            <w:tcW w:w="1710" w:type="dxa"/>
            <w:shd w:val="clear" w:color="auto" w:fill="auto"/>
          </w:tcPr>
          <w:p w14:paraId="77B72CBC"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493C153E" w14:textId="09657F50" w:rsidR="00CF0279" w:rsidRPr="004F23ED" w:rsidRDefault="00DB3174" w:rsidP="00DB3174">
            <w:pPr>
              <w:spacing w:after="0" w:line="240" w:lineRule="auto"/>
              <w:rPr>
                <w:rFonts w:ascii="Arial" w:hAnsi="Arial" w:cs="Arial"/>
                <w:sz w:val="20"/>
                <w:szCs w:val="20"/>
              </w:rPr>
            </w:pPr>
            <w:r>
              <w:rPr>
                <w:rFonts w:ascii="Arial" w:eastAsia="Times New Roman" w:hAnsi="Arial" w:cs="Arial"/>
                <w:color w:val="000000"/>
                <w:sz w:val="20"/>
                <w:szCs w:val="20"/>
              </w:rPr>
              <w:t>CSO has organized one discussion over the draft law. MMHIO and EITI Secretariat placed it at own website and received some feedback.</w:t>
            </w:r>
            <w:r>
              <w:rPr>
                <w:rFonts w:ascii="Arial" w:eastAsia="Times New Roman" w:hAnsi="Arial" w:cs="Arial"/>
                <w:color w:val="000000"/>
                <w:sz w:val="20"/>
                <w:szCs w:val="20"/>
                <w:lang w:val="mn-MN"/>
              </w:rPr>
              <w:t xml:space="preserve"> </w:t>
            </w:r>
          </w:p>
        </w:tc>
      </w:tr>
      <w:tr w:rsidR="00CF0279" w:rsidRPr="004F23ED" w14:paraId="79ECA5C8" w14:textId="77777777" w:rsidTr="00B5144F">
        <w:trPr>
          <w:trHeight w:val="636"/>
        </w:trPr>
        <w:tc>
          <w:tcPr>
            <w:tcW w:w="1559" w:type="dxa"/>
            <w:vMerge/>
            <w:shd w:val="clear" w:color="auto" w:fill="auto"/>
          </w:tcPr>
          <w:p w14:paraId="42CC4B37" w14:textId="77777777" w:rsidR="00CF0279" w:rsidRPr="004F23ED" w:rsidRDefault="00CF0279" w:rsidP="0012331B">
            <w:pPr>
              <w:spacing w:after="0" w:line="240" w:lineRule="auto"/>
              <w:rPr>
                <w:rFonts w:ascii="Arial" w:eastAsia="Times New Roman" w:hAnsi="Arial" w:cs="Arial"/>
                <w:b/>
                <w:bCs/>
                <w:color w:val="000000"/>
                <w:sz w:val="20"/>
                <w:szCs w:val="20"/>
              </w:rPr>
            </w:pPr>
          </w:p>
        </w:tc>
        <w:tc>
          <w:tcPr>
            <w:tcW w:w="2970" w:type="dxa"/>
            <w:shd w:val="clear" w:color="auto" w:fill="auto"/>
          </w:tcPr>
          <w:p w14:paraId="326E55C6" w14:textId="77777777" w:rsidR="00CF0279" w:rsidRPr="004F23ED" w:rsidRDefault="00CF0279" w:rsidP="003118AA">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6</w:t>
            </w:r>
            <w:r w:rsidRPr="004F23ED">
              <w:rPr>
                <w:rFonts w:ascii="Arial" w:eastAsia="Times New Roman" w:hAnsi="Arial" w:cs="Arial"/>
                <w:color w:val="000000"/>
                <w:sz w:val="20"/>
                <w:szCs w:val="20"/>
              </w:rPr>
              <w:t xml:space="preserve"> Promote through mass media benefits of law;</w:t>
            </w:r>
          </w:p>
        </w:tc>
        <w:tc>
          <w:tcPr>
            <w:tcW w:w="1890" w:type="dxa"/>
            <w:vMerge/>
            <w:shd w:val="clear" w:color="auto" w:fill="auto"/>
            <w:vAlign w:val="center"/>
          </w:tcPr>
          <w:p w14:paraId="4DDD49C5" w14:textId="77777777" w:rsidR="00CF0279" w:rsidRPr="004F23ED" w:rsidRDefault="00CF0279" w:rsidP="0012331B">
            <w:pPr>
              <w:spacing w:after="0" w:line="240" w:lineRule="auto"/>
              <w:rPr>
                <w:rFonts w:ascii="Arial" w:eastAsia="Times New Roman" w:hAnsi="Arial" w:cs="Arial"/>
                <w:color w:val="000000"/>
                <w:sz w:val="20"/>
                <w:szCs w:val="20"/>
                <w:lang w:val="mn-MN"/>
              </w:rPr>
            </w:pPr>
          </w:p>
        </w:tc>
        <w:tc>
          <w:tcPr>
            <w:tcW w:w="2070" w:type="dxa"/>
            <w:shd w:val="clear" w:color="auto" w:fill="auto"/>
          </w:tcPr>
          <w:p w14:paraId="3D63F74A"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MMHI, Secretariat</w:t>
            </w:r>
          </w:p>
        </w:tc>
        <w:tc>
          <w:tcPr>
            <w:tcW w:w="1170" w:type="dxa"/>
            <w:shd w:val="clear" w:color="auto" w:fill="auto"/>
          </w:tcPr>
          <w:p w14:paraId="3F129ADD" w14:textId="77777777" w:rsidR="00CF0279" w:rsidRPr="004F23ED" w:rsidRDefault="00CF0279" w:rsidP="00357E34">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shd w:val="clear" w:color="auto" w:fill="auto"/>
          </w:tcPr>
          <w:p w14:paraId="47CBE6FA" w14:textId="77777777" w:rsidR="00CF0279" w:rsidRPr="004F23ED" w:rsidRDefault="00CF0279" w:rsidP="00D63CDF">
            <w:pPr>
              <w:spacing w:after="0" w:line="240" w:lineRule="auto"/>
              <w:jc w:val="right"/>
              <w:rPr>
                <w:rFonts w:ascii="Arial" w:eastAsia="Times New Roman" w:hAnsi="Arial" w:cs="Arial"/>
                <w:color w:val="000000"/>
                <w:sz w:val="20"/>
                <w:szCs w:val="20"/>
              </w:rPr>
            </w:pPr>
            <w:r w:rsidRPr="004F23ED">
              <w:rPr>
                <w:rFonts w:ascii="Arial" w:eastAsia="Times New Roman" w:hAnsi="Arial" w:cs="Arial"/>
                <w:color w:val="000000"/>
                <w:sz w:val="20"/>
                <w:szCs w:val="20"/>
                <w:lang w:val="mn-MN"/>
              </w:rPr>
              <w:t>5</w:t>
            </w:r>
            <w:r w:rsidRPr="004F23ED">
              <w:rPr>
                <w:rFonts w:ascii="Arial" w:eastAsia="Times New Roman" w:hAnsi="Arial" w:cs="Arial"/>
                <w:color w:val="000000"/>
                <w:sz w:val="20"/>
                <w:szCs w:val="20"/>
              </w:rPr>
              <w:t>,000</w:t>
            </w:r>
          </w:p>
        </w:tc>
        <w:tc>
          <w:tcPr>
            <w:tcW w:w="1710" w:type="dxa"/>
            <w:shd w:val="clear" w:color="auto" w:fill="auto"/>
          </w:tcPr>
          <w:p w14:paraId="7468E4BA"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771BA097" w14:textId="626C49AB" w:rsidR="00CF0279" w:rsidRPr="004F23ED" w:rsidRDefault="00DB3174" w:rsidP="00DB3174">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7F1EF4C3" w14:textId="77777777" w:rsidTr="00B5144F">
        <w:trPr>
          <w:trHeight w:val="566"/>
        </w:trPr>
        <w:tc>
          <w:tcPr>
            <w:tcW w:w="9659" w:type="dxa"/>
            <w:gridSpan w:val="5"/>
            <w:shd w:val="clear" w:color="auto" w:fill="auto"/>
            <w:vAlign w:val="center"/>
          </w:tcPr>
          <w:p w14:paraId="06A0DD46" w14:textId="77777777" w:rsidR="00CF0279" w:rsidRPr="004F23ED" w:rsidRDefault="00CF0279" w:rsidP="00B078C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Sum of Goal. Five</w:t>
            </w:r>
          </w:p>
        </w:tc>
        <w:tc>
          <w:tcPr>
            <w:tcW w:w="1440" w:type="dxa"/>
            <w:shd w:val="clear" w:color="auto" w:fill="auto"/>
            <w:vAlign w:val="center"/>
          </w:tcPr>
          <w:p w14:paraId="64558465" w14:textId="77777777" w:rsidR="00CF0279" w:rsidRPr="004F23ED" w:rsidRDefault="00CF0279" w:rsidP="00D63CD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lang w:val="mn-MN"/>
              </w:rPr>
              <w:t>36,000</w:t>
            </w:r>
          </w:p>
        </w:tc>
        <w:tc>
          <w:tcPr>
            <w:tcW w:w="1710" w:type="dxa"/>
            <w:shd w:val="clear" w:color="auto" w:fill="auto"/>
            <w:vAlign w:val="center"/>
          </w:tcPr>
          <w:p w14:paraId="3FC4F8D9" w14:textId="77777777" w:rsidR="00CF0279" w:rsidRPr="004F23ED" w:rsidRDefault="00CF0279" w:rsidP="006D095F">
            <w:pPr>
              <w:spacing w:after="0" w:line="240" w:lineRule="auto"/>
              <w:jc w:val="right"/>
              <w:rPr>
                <w:rFonts w:ascii="Arial" w:eastAsia="Times New Roman" w:hAnsi="Arial" w:cs="Arial"/>
                <w:b/>
                <w:color w:val="000000"/>
                <w:sz w:val="20"/>
                <w:szCs w:val="20"/>
              </w:rPr>
            </w:pPr>
            <w:r w:rsidRPr="004F23ED">
              <w:rPr>
                <w:rFonts w:ascii="Arial" w:eastAsia="Times New Roman" w:hAnsi="Arial" w:cs="Arial"/>
                <w:b/>
                <w:color w:val="000000"/>
                <w:sz w:val="20"/>
                <w:szCs w:val="20"/>
              </w:rPr>
              <w:t>ADB</w:t>
            </w:r>
            <w:r w:rsidRPr="004F23ED">
              <w:rPr>
                <w:rFonts w:ascii="Arial" w:eastAsia="Times New Roman" w:hAnsi="Arial" w:cs="Arial"/>
                <w:b/>
                <w:color w:val="000000"/>
                <w:sz w:val="20"/>
                <w:szCs w:val="20"/>
                <w:lang w:val="mn-MN"/>
              </w:rPr>
              <w:t xml:space="preserve"> </w:t>
            </w:r>
            <w:r w:rsidRPr="004F23ED">
              <w:rPr>
                <w:rFonts w:ascii="Arial" w:eastAsia="Times New Roman" w:hAnsi="Arial" w:cs="Arial"/>
                <w:b/>
                <w:color w:val="000000"/>
                <w:sz w:val="20"/>
                <w:szCs w:val="20"/>
              </w:rPr>
              <w:t>1</w:t>
            </w:r>
            <w:r w:rsidRPr="004F23ED">
              <w:rPr>
                <w:rFonts w:ascii="Arial" w:eastAsia="Times New Roman" w:hAnsi="Arial" w:cs="Arial"/>
                <w:b/>
                <w:color w:val="000000"/>
                <w:sz w:val="20"/>
                <w:szCs w:val="20"/>
                <w:lang w:val="mn-MN"/>
              </w:rPr>
              <w:t>6,000</w:t>
            </w:r>
          </w:p>
          <w:p w14:paraId="028B74BA" w14:textId="77777777" w:rsidR="00CF0279" w:rsidRPr="004F23ED" w:rsidRDefault="00CF0279" w:rsidP="006D095F">
            <w:pPr>
              <w:spacing w:after="0" w:line="240" w:lineRule="auto"/>
              <w:jc w:val="right"/>
              <w:rPr>
                <w:rFonts w:ascii="Arial" w:eastAsia="Times New Roman" w:hAnsi="Arial" w:cs="Arial"/>
                <w:b/>
                <w:color w:val="000000"/>
                <w:sz w:val="20"/>
                <w:szCs w:val="20"/>
              </w:rPr>
            </w:pPr>
            <w:r w:rsidRPr="004F23ED">
              <w:rPr>
                <w:rFonts w:ascii="Arial" w:eastAsia="Times New Roman" w:hAnsi="Arial" w:cs="Arial"/>
                <w:b/>
                <w:color w:val="000000"/>
                <w:sz w:val="20"/>
                <w:szCs w:val="20"/>
              </w:rPr>
              <w:t>OSF 20,000</w:t>
            </w:r>
          </w:p>
        </w:tc>
        <w:tc>
          <w:tcPr>
            <w:tcW w:w="2970" w:type="dxa"/>
          </w:tcPr>
          <w:p w14:paraId="3B09B985" w14:textId="77777777" w:rsidR="00CF0279" w:rsidRPr="004F23ED" w:rsidRDefault="00CF0279" w:rsidP="006D095F">
            <w:pPr>
              <w:spacing w:after="0" w:line="240" w:lineRule="auto"/>
              <w:jc w:val="right"/>
              <w:rPr>
                <w:rFonts w:ascii="Arial" w:eastAsia="Times New Roman" w:hAnsi="Arial" w:cs="Arial"/>
                <w:b/>
                <w:color w:val="000000"/>
                <w:sz w:val="20"/>
                <w:szCs w:val="20"/>
              </w:rPr>
            </w:pPr>
          </w:p>
        </w:tc>
      </w:tr>
    </w:tbl>
    <w:p w14:paraId="61A0DEB0" w14:textId="77777777" w:rsidR="00CF0279" w:rsidRPr="004F23ED" w:rsidRDefault="00CF0279">
      <w:pPr>
        <w:rPr>
          <w:rFonts w:ascii="Arial" w:hAnsi="Arial" w:cs="Arial"/>
          <w:sz w:val="20"/>
          <w:szCs w:val="20"/>
          <w:lang w:val="mn-MN"/>
        </w:rPr>
      </w:pPr>
    </w:p>
    <w:p w14:paraId="738BFDE5" w14:textId="77777777" w:rsidR="00FE240F" w:rsidRPr="004F23ED" w:rsidRDefault="00FE240F">
      <w:pPr>
        <w:rPr>
          <w:rFonts w:ascii="Arial" w:hAnsi="Arial" w:cs="Arial"/>
          <w:sz w:val="20"/>
          <w:szCs w:val="20"/>
          <w:lang w:val="mn-MN"/>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70"/>
        <w:gridCol w:w="1890"/>
        <w:gridCol w:w="2070"/>
        <w:gridCol w:w="1170"/>
        <w:gridCol w:w="1440"/>
        <w:gridCol w:w="1710"/>
        <w:gridCol w:w="2970"/>
      </w:tblGrid>
      <w:tr w:rsidR="004F23ED" w:rsidRPr="004F23ED" w14:paraId="29814380" w14:textId="77777777" w:rsidTr="00964A81">
        <w:trPr>
          <w:trHeight w:val="285"/>
        </w:trPr>
        <w:tc>
          <w:tcPr>
            <w:tcW w:w="15779" w:type="dxa"/>
            <w:gridSpan w:val="8"/>
            <w:shd w:val="clear" w:color="auto" w:fill="auto"/>
            <w:hideMark/>
          </w:tcPr>
          <w:p w14:paraId="5C9832F9" w14:textId="77777777" w:rsidR="004F23ED" w:rsidRPr="004F23ED" w:rsidRDefault="004F23ED" w:rsidP="003118AA">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 xml:space="preserve">Goal three: To improve the datasets and registration system for beneficial ownership disclosure and collect the information as pilot; </w:t>
            </w:r>
          </w:p>
          <w:p w14:paraId="55E8732A" w14:textId="77777777" w:rsidR="004F23ED" w:rsidRPr="004F23ED" w:rsidRDefault="004F23ED" w:rsidP="00333503">
            <w:pPr>
              <w:spacing w:after="0" w:line="240" w:lineRule="auto"/>
              <w:rPr>
                <w:rFonts w:ascii="Arial" w:eastAsia="Times New Roman" w:hAnsi="Arial" w:cs="Arial"/>
                <w:bCs/>
                <w:color w:val="000000"/>
                <w:sz w:val="20"/>
                <w:szCs w:val="20"/>
              </w:rPr>
            </w:pPr>
            <w:r w:rsidRPr="004F23ED">
              <w:rPr>
                <w:rFonts w:ascii="Arial" w:eastAsia="Times New Roman" w:hAnsi="Arial" w:cs="Arial"/>
                <w:b/>
                <w:bCs/>
                <w:color w:val="000000"/>
                <w:sz w:val="20"/>
                <w:szCs w:val="20"/>
              </w:rPr>
              <w:t xml:space="preserve">Rationale: </w:t>
            </w:r>
            <w:r w:rsidRPr="004F23ED">
              <w:rPr>
                <w:rFonts w:ascii="Arial" w:eastAsia="Times New Roman" w:hAnsi="Arial" w:cs="Arial"/>
                <w:bCs/>
                <w:color w:val="000000"/>
                <w:sz w:val="20"/>
                <w:szCs w:val="20"/>
              </w:rPr>
              <w:t>Activities planned for 2020 under Road Map endorsed by EITI National Council shall be continued. About 60 companies have voluntarily disclosed Beneficial owner data through 2018 Report. Under amendment to the law on the State Registration as of November 2018, all Mongolian legal entities are disclosing shareholder data. However, there are still needs tom implement in 2020 the activities for capacity build- up of Government institutions to collect this data, to verify data, improve electronic system, improve public knowledge and perception, consolidate capacity of investigative journalism and CSO. So, these activities are placed in this section.</w:t>
            </w:r>
          </w:p>
          <w:p w14:paraId="51970400" w14:textId="77777777" w:rsidR="004F23ED" w:rsidRPr="004F23ED" w:rsidRDefault="004F23ED" w:rsidP="003118AA">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Coordinating organization</w:t>
            </w:r>
            <w:r w:rsidRPr="004F23ED">
              <w:rPr>
                <w:rFonts w:ascii="Arial" w:eastAsia="Times New Roman" w:hAnsi="Arial" w:cs="Arial"/>
                <w:b/>
                <w:bCs/>
                <w:color w:val="000000"/>
                <w:sz w:val="20"/>
                <w:szCs w:val="20"/>
                <w:lang w:val="mn-MN"/>
              </w:rPr>
              <w:t>:</w:t>
            </w:r>
            <w:r w:rsidRPr="004F23ED">
              <w:rPr>
                <w:rFonts w:ascii="Arial" w:eastAsia="Times New Roman" w:hAnsi="Arial" w:cs="Arial"/>
                <w:b/>
                <w:bCs/>
                <w:color w:val="000000"/>
                <w:sz w:val="20"/>
                <w:szCs w:val="20"/>
              </w:rPr>
              <w:t xml:space="preserve"> Ministry of Mining and Heavy Industry</w:t>
            </w:r>
          </w:p>
        </w:tc>
      </w:tr>
      <w:tr w:rsidR="00CF0279" w:rsidRPr="004F23ED" w14:paraId="18B5408B" w14:textId="77777777" w:rsidTr="00DB3174">
        <w:trPr>
          <w:trHeight w:val="510"/>
        </w:trPr>
        <w:tc>
          <w:tcPr>
            <w:tcW w:w="1559" w:type="dxa"/>
            <w:vMerge w:val="restart"/>
            <w:shd w:val="clear" w:color="000000" w:fill="FFFF99"/>
            <w:vAlign w:val="center"/>
            <w:hideMark/>
          </w:tcPr>
          <w:p w14:paraId="5F07549F"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OBJECTIVES</w:t>
            </w:r>
          </w:p>
        </w:tc>
        <w:tc>
          <w:tcPr>
            <w:tcW w:w="2970" w:type="dxa"/>
            <w:vMerge w:val="restart"/>
            <w:shd w:val="clear" w:color="000000" w:fill="FFFF99"/>
            <w:vAlign w:val="center"/>
            <w:hideMark/>
          </w:tcPr>
          <w:p w14:paraId="374650C6"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PLANNED ACTIVITIES</w:t>
            </w:r>
          </w:p>
        </w:tc>
        <w:tc>
          <w:tcPr>
            <w:tcW w:w="1890" w:type="dxa"/>
            <w:vMerge w:val="restart"/>
            <w:shd w:val="clear" w:color="000000" w:fill="FFFF99"/>
            <w:vAlign w:val="center"/>
            <w:hideMark/>
          </w:tcPr>
          <w:p w14:paraId="1F957CD2"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OUTCOME</w:t>
            </w:r>
          </w:p>
        </w:tc>
        <w:tc>
          <w:tcPr>
            <w:tcW w:w="2070" w:type="dxa"/>
            <w:vMerge w:val="restart"/>
            <w:shd w:val="clear" w:color="000000" w:fill="FFFF99"/>
            <w:vAlign w:val="center"/>
            <w:hideMark/>
          </w:tcPr>
          <w:p w14:paraId="44E2434E"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ORGANIZATION IN CHARGE</w:t>
            </w:r>
          </w:p>
        </w:tc>
        <w:tc>
          <w:tcPr>
            <w:tcW w:w="1170" w:type="dxa"/>
            <w:vMerge w:val="restart"/>
            <w:shd w:val="clear" w:color="000000" w:fill="FFFF99"/>
            <w:vAlign w:val="center"/>
            <w:hideMark/>
          </w:tcPr>
          <w:p w14:paraId="373CD7F6"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TIMELINE</w:t>
            </w:r>
          </w:p>
        </w:tc>
        <w:tc>
          <w:tcPr>
            <w:tcW w:w="3150" w:type="dxa"/>
            <w:gridSpan w:val="2"/>
            <w:shd w:val="clear" w:color="000000" w:fill="FFFF99"/>
            <w:vAlign w:val="center"/>
            <w:hideMark/>
          </w:tcPr>
          <w:p w14:paraId="3435BCED"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BUDGET</w:t>
            </w:r>
          </w:p>
        </w:tc>
        <w:tc>
          <w:tcPr>
            <w:tcW w:w="2970" w:type="dxa"/>
            <w:shd w:val="clear" w:color="000000" w:fill="FFFF99"/>
          </w:tcPr>
          <w:p w14:paraId="0C9DB1A8"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68DA5E0F" w14:textId="77777777" w:rsidTr="00DB3174">
        <w:trPr>
          <w:trHeight w:val="1140"/>
        </w:trPr>
        <w:tc>
          <w:tcPr>
            <w:tcW w:w="1559" w:type="dxa"/>
            <w:vMerge/>
            <w:vAlign w:val="center"/>
            <w:hideMark/>
          </w:tcPr>
          <w:p w14:paraId="7C79C50C"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2970" w:type="dxa"/>
            <w:vMerge/>
            <w:vAlign w:val="center"/>
            <w:hideMark/>
          </w:tcPr>
          <w:p w14:paraId="6689522C"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890" w:type="dxa"/>
            <w:vMerge/>
            <w:vAlign w:val="center"/>
            <w:hideMark/>
          </w:tcPr>
          <w:p w14:paraId="3D2242B8"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2070" w:type="dxa"/>
            <w:vMerge/>
            <w:vAlign w:val="center"/>
            <w:hideMark/>
          </w:tcPr>
          <w:p w14:paraId="6666536D"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170" w:type="dxa"/>
            <w:vMerge/>
            <w:vAlign w:val="center"/>
            <w:hideMark/>
          </w:tcPr>
          <w:p w14:paraId="7E9B5A7B"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440" w:type="dxa"/>
            <w:shd w:val="clear" w:color="000000" w:fill="FFFF99"/>
            <w:vAlign w:val="center"/>
          </w:tcPr>
          <w:p w14:paraId="28EB1161"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Amount (000MNT) </w:t>
            </w:r>
          </w:p>
        </w:tc>
        <w:tc>
          <w:tcPr>
            <w:tcW w:w="1710" w:type="dxa"/>
            <w:shd w:val="clear" w:color="000000" w:fill="FFFF99"/>
            <w:vAlign w:val="center"/>
          </w:tcPr>
          <w:p w14:paraId="5D0670E8"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Source</w:t>
            </w:r>
          </w:p>
        </w:tc>
        <w:tc>
          <w:tcPr>
            <w:tcW w:w="2970" w:type="dxa"/>
            <w:shd w:val="clear" w:color="000000" w:fill="FFFF99"/>
          </w:tcPr>
          <w:p w14:paraId="5B2656BC"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42F9BE55" w14:textId="77777777" w:rsidTr="00DB3174">
        <w:trPr>
          <w:trHeight w:val="939"/>
        </w:trPr>
        <w:tc>
          <w:tcPr>
            <w:tcW w:w="1559" w:type="dxa"/>
            <w:vMerge w:val="restart"/>
            <w:tcBorders>
              <w:top w:val="single" w:sz="4" w:space="0" w:color="auto"/>
              <w:left w:val="single" w:sz="4" w:space="0" w:color="auto"/>
              <w:right w:val="single" w:sz="4" w:space="0" w:color="auto"/>
            </w:tcBorders>
            <w:shd w:val="clear" w:color="auto" w:fill="auto"/>
          </w:tcPr>
          <w:p w14:paraId="1C5757A4" w14:textId="77777777" w:rsidR="00CF0279" w:rsidRPr="004F23ED" w:rsidRDefault="00CF0279" w:rsidP="00333503">
            <w:pPr>
              <w:spacing w:after="0" w:line="240" w:lineRule="auto"/>
              <w:rPr>
                <w:rFonts w:ascii="Arial" w:eastAsia="Times New Roman" w:hAnsi="Arial" w:cs="Arial"/>
                <w:color w:val="000000"/>
                <w:sz w:val="20"/>
                <w:szCs w:val="20"/>
                <w:lang w:val="mn-MN"/>
              </w:rPr>
            </w:pPr>
            <w:r w:rsidRPr="004F23ED">
              <w:rPr>
                <w:rFonts w:ascii="Arial" w:eastAsia="Times New Roman" w:hAnsi="Arial" w:cs="Arial"/>
                <w:b/>
                <w:color w:val="000000"/>
                <w:sz w:val="20"/>
                <w:szCs w:val="20"/>
              </w:rPr>
              <w:t xml:space="preserve">Objective </w:t>
            </w:r>
            <w:r w:rsidRPr="004F23ED">
              <w:rPr>
                <w:rFonts w:ascii="Arial" w:eastAsia="Times New Roman" w:hAnsi="Arial" w:cs="Arial"/>
                <w:b/>
                <w:color w:val="000000"/>
                <w:sz w:val="20"/>
                <w:szCs w:val="20"/>
                <w:lang w:val="mn-MN"/>
              </w:rPr>
              <w:t>6</w:t>
            </w:r>
            <w:r w:rsidRPr="004F23ED">
              <w:rPr>
                <w:rFonts w:ascii="Arial" w:eastAsia="Times New Roman" w:hAnsi="Arial" w:cs="Arial"/>
                <w:b/>
                <w:color w:val="000000"/>
                <w:sz w:val="20"/>
                <w:szCs w:val="20"/>
              </w:rPr>
              <w:t>:</w:t>
            </w:r>
            <w:r w:rsidRPr="004F23ED">
              <w:rPr>
                <w:rFonts w:ascii="Arial" w:eastAsia="Times New Roman" w:hAnsi="Arial" w:cs="Arial"/>
                <w:color w:val="000000"/>
                <w:sz w:val="20"/>
                <w:szCs w:val="20"/>
              </w:rPr>
              <w:t xml:space="preserve"> Use and disseminate beneficial owners data collected in the Mongolia EITI Reports </w:t>
            </w:r>
            <w:r w:rsidRPr="004F23ED">
              <w:rPr>
                <w:rFonts w:ascii="Arial" w:eastAsia="Times New Roman" w:hAnsi="Arial" w:cs="Arial"/>
                <w:color w:val="000000"/>
                <w:sz w:val="20"/>
                <w:szCs w:val="20"/>
                <w:lang w:val="mn-MN"/>
              </w:rPr>
              <w:t>2013-2018</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DCA0186" w14:textId="77777777" w:rsidR="00CF0279" w:rsidRPr="004F23ED" w:rsidRDefault="00CF0279" w:rsidP="00333503">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6</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1</w:t>
            </w:r>
            <w:r w:rsidRPr="004F23ED">
              <w:rPr>
                <w:rFonts w:ascii="Arial" w:eastAsia="Times New Roman" w:hAnsi="Arial" w:cs="Arial"/>
                <w:color w:val="000000"/>
                <w:sz w:val="20"/>
                <w:szCs w:val="20"/>
              </w:rPr>
              <w:t xml:space="preserve"> Publish and disseminate beneficial owners data collected in the Mongolia EITI Reports </w:t>
            </w:r>
            <w:r w:rsidRPr="004F23ED">
              <w:rPr>
                <w:rFonts w:ascii="Arial" w:eastAsia="Times New Roman" w:hAnsi="Arial" w:cs="Arial"/>
                <w:color w:val="000000"/>
                <w:sz w:val="20"/>
                <w:szCs w:val="20"/>
                <w:lang w:val="mn-MN"/>
              </w:rPr>
              <w:t>2013-2018</w:t>
            </w:r>
            <w:r w:rsidRPr="004F23ED">
              <w:rPr>
                <w:rFonts w:ascii="Arial" w:eastAsia="Times New Roman" w:hAnsi="Arial" w:cs="Arial"/>
                <w:color w:val="000000"/>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A94E71" w14:textId="77777777" w:rsidR="00CF0279" w:rsidRPr="004F23ED" w:rsidRDefault="00CF0279" w:rsidP="00E94EFD">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Perception of the public of beneficial ownership and benefits shall be improved.</w:t>
            </w:r>
            <w:r w:rsidRPr="004F23ED">
              <w:rPr>
                <w:rFonts w:ascii="Arial" w:eastAsia="Times New Roman" w:hAnsi="Arial" w:cs="Arial"/>
                <w:color w:val="000000"/>
                <w:sz w:val="20"/>
                <w:szCs w:val="20"/>
                <w:lang w:val="mn-M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3319F1"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772B09" w14:textId="77777777" w:rsidR="00CF0279" w:rsidRPr="004F23ED" w:rsidRDefault="00CF0279" w:rsidP="00B078C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Feb</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Aug</w:t>
            </w:r>
          </w:p>
        </w:tc>
        <w:tc>
          <w:tcPr>
            <w:tcW w:w="1440" w:type="dxa"/>
            <w:tcBorders>
              <w:top w:val="single" w:sz="4" w:space="0" w:color="auto"/>
              <w:left w:val="single" w:sz="4" w:space="0" w:color="auto"/>
              <w:right w:val="single" w:sz="4" w:space="0" w:color="auto"/>
            </w:tcBorders>
            <w:shd w:val="clear" w:color="auto" w:fill="auto"/>
          </w:tcPr>
          <w:p w14:paraId="64BAD51B"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3,000</w:t>
            </w:r>
          </w:p>
        </w:tc>
        <w:tc>
          <w:tcPr>
            <w:tcW w:w="1710" w:type="dxa"/>
            <w:tcBorders>
              <w:top w:val="single" w:sz="4" w:space="0" w:color="auto"/>
              <w:left w:val="single" w:sz="4" w:space="0" w:color="auto"/>
              <w:right w:val="single" w:sz="4" w:space="0" w:color="auto"/>
            </w:tcBorders>
            <w:shd w:val="clear" w:color="auto" w:fill="auto"/>
          </w:tcPr>
          <w:p w14:paraId="6E8E48AB"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State Budget</w:t>
            </w:r>
          </w:p>
        </w:tc>
        <w:tc>
          <w:tcPr>
            <w:tcW w:w="2970" w:type="dxa"/>
            <w:tcBorders>
              <w:top w:val="single" w:sz="4" w:space="0" w:color="auto"/>
              <w:left w:val="single" w:sz="4" w:space="0" w:color="auto"/>
              <w:right w:val="single" w:sz="4" w:space="0" w:color="auto"/>
            </w:tcBorders>
          </w:tcPr>
          <w:p w14:paraId="6386BC7C" w14:textId="351BD5BE" w:rsidR="00CF0279" w:rsidRPr="004F23ED" w:rsidRDefault="00DB3174" w:rsidP="00DB317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40BBE900" w14:textId="77777777" w:rsidTr="00DB3174">
        <w:trPr>
          <w:trHeight w:val="390"/>
        </w:trPr>
        <w:tc>
          <w:tcPr>
            <w:tcW w:w="1559" w:type="dxa"/>
            <w:vMerge/>
            <w:tcBorders>
              <w:top w:val="single" w:sz="4" w:space="0" w:color="auto"/>
              <w:left w:val="single" w:sz="4" w:space="0" w:color="auto"/>
              <w:right w:val="single" w:sz="4" w:space="0" w:color="auto"/>
            </w:tcBorders>
            <w:shd w:val="clear" w:color="auto" w:fill="auto"/>
          </w:tcPr>
          <w:p w14:paraId="0207A231" w14:textId="77777777" w:rsidR="00CF0279" w:rsidRPr="004F23ED" w:rsidRDefault="00CF0279" w:rsidP="008A7E78">
            <w:pPr>
              <w:spacing w:after="0" w:line="240" w:lineRule="auto"/>
              <w:rPr>
                <w:rFonts w:ascii="Arial" w:eastAsia="Times New Roman" w:hAnsi="Arial" w:cs="Arial"/>
                <w:b/>
                <w:color w:val="000000"/>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9E5E712" w14:textId="77777777" w:rsidR="00CF0279" w:rsidRPr="004F23ED" w:rsidRDefault="00CF0279" w:rsidP="008A7E7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6.2 </w:t>
            </w:r>
            <w:r w:rsidRPr="004F23ED">
              <w:rPr>
                <w:rFonts w:ascii="Arial" w:eastAsia="Times New Roman" w:hAnsi="Arial" w:cs="Arial"/>
                <w:color w:val="000000"/>
                <w:sz w:val="20"/>
                <w:szCs w:val="20"/>
              </w:rPr>
              <w:t>Form Government working group in this regard, have it met once per quarter;</w:t>
            </w:r>
          </w:p>
          <w:p w14:paraId="03DEA35E" w14:textId="77777777" w:rsidR="00CF0279" w:rsidRPr="004F23ED" w:rsidRDefault="00CF0279" w:rsidP="008A7E78">
            <w:pPr>
              <w:spacing w:after="0" w:line="240" w:lineRule="auto"/>
              <w:rPr>
                <w:rFonts w:ascii="Arial" w:eastAsia="Times New Roman" w:hAnsi="Arial" w:cs="Arial"/>
                <w:color w:val="000000"/>
                <w:sz w:val="20"/>
                <w:szCs w:val="20"/>
                <w:lang w:val="mn-MN"/>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2E0114"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Coordinating activities in regard to disclosing beneficial ownership shall be improved.</w:t>
            </w:r>
            <w:r w:rsidRPr="004F23ED">
              <w:rPr>
                <w:rFonts w:ascii="Arial" w:eastAsia="Times New Roman" w:hAnsi="Arial" w:cs="Arial"/>
                <w:color w:val="000000"/>
                <w:sz w:val="20"/>
                <w:szCs w:val="20"/>
                <w:lang w:val="mn-M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EC0B05" w14:textId="77777777" w:rsidR="00CF0279" w:rsidRPr="004F23ED" w:rsidRDefault="00CF0279" w:rsidP="008A7E78">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6FA5D7"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Mar</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Dec</w:t>
            </w:r>
          </w:p>
        </w:tc>
        <w:tc>
          <w:tcPr>
            <w:tcW w:w="1440" w:type="dxa"/>
            <w:tcBorders>
              <w:top w:val="single" w:sz="4" w:space="0" w:color="auto"/>
              <w:left w:val="single" w:sz="4" w:space="0" w:color="auto"/>
              <w:right w:val="single" w:sz="4" w:space="0" w:color="auto"/>
            </w:tcBorders>
            <w:shd w:val="clear" w:color="auto" w:fill="auto"/>
          </w:tcPr>
          <w:p w14:paraId="2A3A2005"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w:t>
            </w:r>
          </w:p>
        </w:tc>
        <w:tc>
          <w:tcPr>
            <w:tcW w:w="1710" w:type="dxa"/>
            <w:tcBorders>
              <w:top w:val="single" w:sz="4" w:space="0" w:color="auto"/>
              <w:left w:val="single" w:sz="4" w:space="0" w:color="auto"/>
              <w:right w:val="single" w:sz="4" w:space="0" w:color="auto"/>
            </w:tcBorders>
            <w:shd w:val="clear" w:color="auto" w:fill="auto"/>
          </w:tcPr>
          <w:p w14:paraId="12EB1D69"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Borders>
              <w:top w:val="single" w:sz="4" w:space="0" w:color="auto"/>
              <w:left w:val="single" w:sz="4" w:space="0" w:color="auto"/>
              <w:right w:val="single" w:sz="4" w:space="0" w:color="auto"/>
            </w:tcBorders>
          </w:tcPr>
          <w:p w14:paraId="60D40475" w14:textId="07E39C30" w:rsidR="00CF0279" w:rsidRPr="004F23ED" w:rsidRDefault="00DB3174" w:rsidP="00DB3174">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41AC2006" w14:textId="77777777" w:rsidTr="00DB3174">
        <w:trPr>
          <w:trHeight w:val="285"/>
        </w:trPr>
        <w:tc>
          <w:tcPr>
            <w:tcW w:w="1559" w:type="dxa"/>
            <w:vMerge/>
            <w:tcBorders>
              <w:left w:val="single" w:sz="4" w:space="0" w:color="auto"/>
              <w:right w:val="single" w:sz="4" w:space="0" w:color="auto"/>
            </w:tcBorders>
            <w:shd w:val="clear" w:color="auto" w:fill="auto"/>
            <w:vAlign w:val="center"/>
          </w:tcPr>
          <w:p w14:paraId="03E67F71" w14:textId="77777777" w:rsidR="00CF0279" w:rsidRPr="004F23ED" w:rsidRDefault="00CF0279" w:rsidP="00C2548A">
            <w:pPr>
              <w:spacing w:after="0" w:line="240" w:lineRule="auto"/>
              <w:jc w:val="center"/>
              <w:rPr>
                <w:rFonts w:ascii="Arial" w:eastAsia="Times New Roman" w:hAnsi="Arial" w:cs="Arial"/>
                <w:color w:val="000000"/>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B3CEBE" w14:textId="77777777" w:rsidR="00CF0279" w:rsidRPr="004F23ED" w:rsidRDefault="00CF0279" w:rsidP="0089022E">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6.3 </w:t>
            </w:r>
            <w:r w:rsidRPr="004F23ED">
              <w:rPr>
                <w:rFonts w:ascii="Arial" w:eastAsia="Times New Roman" w:hAnsi="Arial" w:cs="Arial"/>
                <w:color w:val="000000"/>
                <w:sz w:val="20"/>
                <w:szCs w:val="20"/>
              </w:rPr>
              <w:t>Create website in Mongolian and English beneficial owners of Mongolia;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0F2DCE"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Database on beneficial owners shall be created.</w:t>
            </w:r>
            <w:r w:rsidRPr="004F23ED">
              <w:rPr>
                <w:rFonts w:ascii="Arial" w:eastAsia="Times New Roman" w:hAnsi="Arial" w:cs="Arial"/>
                <w:color w:val="000000"/>
                <w:sz w:val="20"/>
                <w:szCs w:val="20"/>
                <w:lang w:val="mn-M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5D2F6C"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r w:rsidRPr="004F23ED">
              <w:rPr>
                <w:rFonts w:ascii="Arial" w:eastAsia="Times New Roman" w:hAnsi="Arial" w:cs="Arial"/>
                <w:color w:val="000000"/>
                <w:sz w:val="20"/>
                <w:szCs w:val="20"/>
                <w:lang w:val="mn-MN"/>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F1182E" w14:textId="77777777" w:rsidR="00CF0279" w:rsidRPr="004F23ED" w:rsidRDefault="00CF0279" w:rsidP="000E2B64">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Nov </w:t>
            </w:r>
            <w:r w:rsidRPr="004F23ED">
              <w:rPr>
                <w:rFonts w:ascii="Arial" w:eastAsia="Times New Roman" w:hAnsi="Arial" w:cs="Arial"/>
                <w:color w:val="000000"/>
                <w:sz w:val="20"/>
                <w:szCs w:val="20"/>
                <w:lang w:val="mn-MN"/>
              </w:rPr>
              <w:t>2019</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Jun 2020</w:t>
            </w:r>
          </w:p>
        </w:tc>
        <w:tc>
          <w:tcPr>
            <w:tcW w:w="1440" w:type="dxa"/>
            <w:tcBorders>
              <w:left w:val="single" w:sz="4" w:space="0" w:color="auto"/>
              <w:right w:val="single" w:sz="4" w:space="0" w:color="auto"/>
            </w:tcBorders>
            <w:shd w:val="clear" w:color="auto" w:fill="auto"/>
          </w:tcPr>
          <w:p w14:paraId="4F395D4C"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6,000</w:t>
            </w:r>
          </w:p>
        </w:tc>
        <w:tc>
          <w:tcPr>
            <w:tcW w:w="1710" w:type="dxa"/>
            <w:tcBorders>
              <w:left w:val="single" w:sz="4" w:space="0" w:color="auto"/>
              <w:right w:val="single" w:sz="4" w:space="0" w:color="auto"/>
            </w:tcBorders>
            <w:shd w:val="clear" w:color="auto" w:fill="auto"/>
          </w:tcPr>
          <w:p w14:paraId="66BD1C7A"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Borders>
              <w:left w:val="single" w:sz="4" w:space="0" w:color="auto"/>
              <w:right w:val="single" w:sz="4" w:space="0" w:color="auto"/>
            </w:tcBorders>
          </w:tcPr>
          <w:p w14:paraId="7FFA556C" w14:textId="77777777" w:rsidR="00CF0279" w:rsidRPr="004F23ED" w:rsidRDefault="00983B68" w:rsidP="00B612D9">
            <w:pPr>
              <w:spacing w:after="0" w:line="240" w:lineRule="auto"/>
              <w:rPr>
                <w:rFonts w:ascii="Arial" w:hAnsi="Arial" w:cs="Arial"/>
                <w:sz w:val="20"/>
                <w:szCs w:val="20"/>
              </w:rPr>
            </w:pPr>
            <w:r>
              <w:rPr>
                <w:rFonts w:ascii="Arial" w:hAnsi="Arial" w:cs="Arial"/>
                <w:sz w:val="20"/>
                <w:szCs w:val="20"/>
              </w:rPr>
              <w:t>Creation of website is ongoing.</w:t>
            </w:r>
          </w:p>
        </w:tc>
      </w:tr>
      <w:tr w:rsidR="00CF0279" w:rsidRPr="004F23ED" w14:paraId="5277CB79" w14:textId="77777777" w:rsidTr="00DB3174">
        <w:trPr>
          <w:trHeight w:val="285"/>
        </w:trPr>
        <w:tc>
          <w:tcPr>
            <w:tcW w:w="1559" w:type="dxa"/>
            <w:vMerge w:val="restart"/>
            <w:tcBorders>
              <w:top w:val="single" w:sz="4" w:space="0" w:color="auto"/>
              <w:left w:val="single" w:sz="4" w:space="0" w:color="auto"/>
              <w:right w:val="single" w:sz="4" w:space="0" w:color="auto"/>
            </w:tcBorders>
            <w:shd w:val="clear" w:color="auto" w:fill="auto"/>
          </w:tcPr>
          <w:p w14:paraId="03554F8A" w14:textId="77777777" w:rsidR="00CF0279" w:rsidRPr="004F23ED" w:rsidRDefault="00CF0279" w:rsidP="0089022E">
            <w:pPr>
              <w:spacing w:after="0" w:line="240" w:lineRule="auto"/>
              <w:rPr>
                <w:rFonts w:ascii="Arial" w:eastAsia="Times New Roman" w:hAnsi="Arial" w:cs="Arial"/>
                <w:b/>
                <w:color w:val="000000"/>
                <w:sz w:val="20"/>
                <w:szCs w:val="20"/>
              </w:rPr>
            </w:pPr>
            <w:r w:rsidRPr="004F23ED">
              <w:rPr>
                <w:rFonts w:ascii="Arial" w:eastAsia="Times New Roman" w:hAnsi="Arial" w:cs="Arial"/>
                <w:b/>
                <w:color w:val="000000"/>
                <w:sz w:val="20"/>
                <w:szCs w:val="20"/>
              </w:rPr>
              <w:lastRenderedPageBreak/>
              <w:t xml:space="preserve">Objective </w:t>
            </w:r>
            <w:r w:rsidRPr="004F23ED">
              <w:rPr>
                <w:rFonts w:ascii="Arial" w:eastAsia="Times New Roman" w:hAnsi="Arial" w:cs="Arial"/>
                <w:b/>
                <w:color w:val="000000"/>
                <w:sz w:val="20"/>
                <w:szCs w:val="20"/>
                <w:lang w:val="mn-MN"/>
              </w:rPr>
              <w:t>7</w:t>
            </w:r>
            <w:r w:rsidRPr="004F23ED">
              <w:rPr>
                <w:rFonts w:ascii="Arial" w:eastAsia="Times New Roman" w:hAnsi="Arial" w:cs="Arial"/>
                <w:b/>
                <w:color w:val="000000"/>
                <w:sz w:val="20"/>
                <w:szCs w:val="20"/>
              </w:rPr>
              <w:t>:</w:t>
            </w:r>
            <w:r w:rsidRPr="004F23ED">
              <w:rPr>
                <w:rFonts w:ascii="Arial" w:eastAsia="Times New Roman" w:hAnsi="Arial" w:cs="Arial"/>
                <w:color w:val="000000"/>
                <w:sz w:val="20"/>
                <w:szCs w:val="20"/>
              </w:rPr>
              <w:t xml:space="preserve"> To develop system for collection of beneficial ownership information, improve institutions capacity for verification the data reliability;</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AD90DF0" w14:textId="77777777" w:rsidR="00CF0279" w:rsidRPr="004F23ED" w:rsidRDefault="00CF0279" w:rsidP="005F4BD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7</w:t>
            </w:r>
            <w:r w:rsidRPr="004F23ED">
              <w:rPr>
                <w:rFonts w:ascii="Arial" w:eastAsia="Times New Roman" w:hAnsi="Arial" w:cs="Arial"/>
                <w:color w:val="000000"/>
                <w:sz w:val="20"/>
                <w:szCs w:val="20"/>
                <w:lang w:val="mn-MN"/>
              </w:rPr>
              <w:t xml:space="preserve">.1 </w:t>
            </w:r>
            <w:r w:rsidRPr="004F23ED">
              <w:rPr>
                <w:rFonts w:ascii="Arial" w:eastAsia="Times New Roman" w:hAnsi="Arial" w:cs="Arial"/>
                <w:color w:val="000000"/>
                <w:sz w:val="20"/>
                <w:szCs w:val="20"/>
              </w:rPr>
              <w:t xml:space="preserve">To organize joint trainings for State Registration Authority and General Taxation Department;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F8A1DA" w14:textId="77777777" w:rsidR="00CF0279" w:rsidRPr="004F23ED" w:rsidRDefault="00CF0279" w:rsidP="00E94EF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Capacity of State organizations shall be improved.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4662E18"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0318F8"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Feb</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Mar</w:t>
            </w:r>
          </w:p>
        </w:tc>
        <w:tc>
          <w:tcPr>
            <w:tcW w:w="1440" w:type="dxa"/>
            <w:tcBorders>
              <w:top w:val="single" w:sz="4" w:space="0" w:color="auto"/>
              <w:left w:val="single" w:sz="4" w:space="0" w:color="auto"/>
              <w:right w:val="single" w:sz="4" w:space="0" w:color="auto"/>
            </w:tcBorders>
            <w:shd w:val="clear" w:color="auto" w:fill="auto"/>
          </w:tcPr>
          <w:p w14:paraId="34E1E286" w14:textId="77777777" w:rsidR="00CF0279" w:rsidRPr="004F23ED" w:rsidRDefault="00CF0279" w:rsidP="00D63CDF">
            <w:pPr>
              <w:spacing w:after="0" w:line="240" w:lineRule="auto"/>
              <w:jc w:val="right"/>
              <w:rPr>
                <w:rFonts w:ascii="Arial" w:eastAsia="Times New Roman" w:hAnsi="Arial" w:cs="Arial"/>
                <w:color w:val="000000"/>
                <w:sz w:val="20"/>
                <w:szCs w:val="20"/>
                <w:highlight w:val="yellow"/>
                <w:lang w:val="mn-MN"/>
              </w:rPr>
            </w:pPr>
            <w:r w:rsidRPr="004F23ED">
              <w:rPr>
                <w:rFonts w:ascii="Arial" w:eastAsia="Times New Roman" w:hAnsi="Arial" w:cs="Arial"/>
                <w:color w:val="000000"/>
                <w:sz w:val="20"/>
                <w:szCs w:val="20"/>
                <w:lang w:val="mn-MN"/>
              </w:rPr>
              <w:t>1,000</w:t>
            </w:r>
          </w:p>
        </w:tc>
        <w:tc>
          <w:tcPr>
            <w:tcW w:w="1710" w:type="dxa"/>
            <w:tcBorders>
              <w:top w:val="single" w:sz="4" w:space="0" w:color="auto"/>
              <w:left w:val="single" w:sz="4" w:space="0" w:color="auto"/>
              <w:right w:val="single" w:sz="4" w:space="0" w:color="auto"/>
            </w:tcBorders>
            <w:shd w:val="clear" w:color="auto" w:fill="auto"/>
          </w:tcPr>
          <w:p w14:paraId="58BBEF0B"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Borders>
              <w:top w:val="single" w:sz="4" w:space="0" w:color="auto"/>
              <w:left w:val="single" w:sz="4" w:space="0" w:color="auto"/>
              <w:right w:val="single" w:sz="4" w:space="0" w:color="auto"/>
            </w:tcBorders>
          </w:tcPr>
          <w:p w14:paraId="3CCE53F6" w14:textId="075F38F3" w:rsidR="00CF0279" w:rsidRPr="004F23ED" w:rsidRDefault="00DB3174" w:rsidP="00B612D9">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5538B4DD" w14:textId="77777777" w:rsidTr="00DB3174">
        <w:trPr>
          <w:trHeight w:val="285"/>
        </w:trPr>
        <w:tc>
          <w:tcPr>
            <w:tcW w:w="1559" w:type="dxa"/>
            <w:vMerge/>
            <w:tcBorders>
              <w:left w:val="single" w:sz="4" w:space="0" w:color="auto"/>
              <w:right w:val="single" w:sz="4" w:space="0" w:color="auto"/>
            </w:tcBorders>
            <w:shd w:val="clear" w:color="auto" w:fill="auto"/>
          </w:tcPr>
          <w:p w14:paraId="58C5C942" w14:textId="77777777" w:rsidR="00CF0279" w:rsidRPr="004F23ED" w:rsidRDefault="00CF0279" w:rsidP="00C2548A">
            <w:pPr>
              <w:spacing w:after="0" w:line="240" w:lineRule="auto"/>
              <w:rPr>
                <w:rFonts w:ascii="Arial" w:eastAsia="Times New Roman" w:hAnsi="Arial" w:cs="Arial"/>
                <w:color w:val="000000"/>
                <w:sz w:val="20"/>
                <w:szCs w:val="20"/>
                <w:lang w:val="mn-M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6BCD2" w14:textId="77777777" w:rsidR="00CF0279" w:rsidRPr="004F23ED" w:rsidRDefault="00CF0279" w:rsidP="005F4BD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7</w:t>
            </w:r>
            <w:r w:rsidRPr="004F23ED">
              <w:rPr>
                <w:rFonts w:ascii="Arial" w:eastAsia="Times New Roman" w:hAnsi="Arial" w:cs="Arial"/>
                <w:color w:val="000000"/>
                <w:sz w:val="20"/>
                <w:szCs w:val="20"/>
                <w:lang w:val="mn-MN"/>
              </w:rPr>
              <w:t>.2 1</w:t>
            </w:r>
            <w:r w:rsidRPr="004F23ED">
              <w:rPr>
                <w:rFonts w:ascii="Arial" w:eastAsia="Times New Roman" w:hAnsi="Arial" w:cs="Arial"/>
                <w:color w:val="000000"/>
                <w:sz w:val="20"/>
                <w:szCs w:val="20"/>
              </w:rPr>
              <w:t>To update system of State organization, which registers and collects information of Beneficial ownership, and improve exchange of information;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46A7F3" w14:textId="77777777" w:rsidR="00CF0279" w:rsidRPr="004F23ED" w:rsidRDefault="00CF0279" w:rsidP="00C117D9">
            <w:pPr>
              <w:spacing w:after="0" w:line="240" w:lineRule="auto"/>
              <w:rPr>
                <w:rFonts w:ascii="Arial" w:eastAsia="Times New Roman" w:hAnsi="Arial" w:cs="Arial"/>
                <w:color w:val="000000"/>
                <w:sz w:val="20"/>
                <w:szCs w:val="20"/>
                <w:lang w:val="ru-RU"/>
              </w:rPr>
            </w:pPr>
            <w:r w:rsidRPr="004F23ED">
              <w:rPr>
                <w:rFonts w:ascii="Arial" w:eastAsia="Times New Roman" w:hAnsi="Arial" w:cs="Arial"/>
                <w:color w:val="000000"/>
                <w:sz w:val="20"/>
                <w:szCs w:val="20"/>
              </w:rPr>
              <w:t>Mechanism of data collection, exchanging shall be up-to-dated.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A5B8B9"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Consultant- company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AC4177" w14:textId="77777777" w:rsidR="00CF0279" w:rsidRPr="004F23ED" w:rsidRDefault="00CF0279" w:rsidP="00B078C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Jan</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Jul</w:t>
            </w:r>
          </w:p>
        </w:tc>
        <w:tc>
          <w:tcPr>
            <w:tcW w:w="1440" w:type="dxa"/>
            <w:tcBorders>
              <w:left w:val="single" w:sz="4" w:space="0" w:color="auto"/>
              <w:right w:val="single" w:sz="4" w:space="0" w:color="auto"/>
            </w:tcBorders>
            <w:shd w:val="clear" w:color="auto" w:fill="auto"/>
          </w:tcPr>
          <w:p w14:paraId="19583050"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10,000</w:t>
            </w:r>
          </w:p>
        </w:tc>
        <w:tc>
          <w:tcPr>
            <w:tcW w:w="1710" w:type="dxa"/>
            <w:tcBorders>
              <w:left w:val="single" w:sz="4" w:space="0" w:color="auto"/>
              <w:right w:val="single" w:sz="4" w:space="0" w:color="auto"/>
            </w:tcBorders>
            <w:shd w:val="clear" w:color="auto" w:fill="auto"/>
          </w:tcPr>
          <w:p w14:paraId="67422020"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Borders>
              <w:left w:val="single" w:sz="4" w:space="0" w:color="auto"/>
              <w:right w:val="single" w:sz="4" w:space="0" w:color="auto"/>
            </w:tcBorders>
          </w:tcPr>
          <w:p w14:paraId="6ED75083" w14:textId="656C1CCE" w:rsidR="00CF0279" w:rsidRPr="004F23ED" w:rsidRDefault="00E23FB2" w:rsidP="00B612D9">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57B6CC78" w14:textId="77777777" w:rsidTr="00DB3174">
        <w:trPr>
          <w:trHeight w:val="285"/>
        </w:trPr>
        <w:tc>
          <w:tcPr>
            <w:tcW w:w="1559" w:type="dxa"/>
            <w:vMerge/>
            <w:tcBorders>
              <w:left w:val="single" w:sz="4" w:space="0" w:color="auto"/>
              <w:right w:val="single" w:sz="4" w:space="0" w:color="auto"/>
            </w:tcBorders>
            <w:shd w:val="clear" w:color="auto" w:fill="auto"/>
          </w:tcPr>
          <w:p w14:paraId="7B7F651D" w14:textId="77777777" w:rsidR="00CF0279" w:rsidRPr="004F23ED" w:rsidRDefault="00CF0279" w:rsidP="00C2548A">
            <w:pPr>
              <w:spacing w:after="0" w:line="240" w:lineRule="auto"/>
              <w:rPr>
                <w:rFonts w:ascii="Arial" w:eastAsia="Times New Roman" w:hAnsi="Arial" w:cs="Arial"/>
                <w:color w:val="000000"/>
                <w:sz w:val="20"/>
                <w:szCs w:val="20"/>
                <w:lang w:val="mn-M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56F9C7" w14:textId="77777777" w:rsidR="00CF0279" w:rsidRPr="004F23ED" w:rsidRDefault="00CF0279" w:rsidP="005F4BD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7.</w:t>
            </w:r>
            <w:r w:rsidRPr="004F23ED">
              <w:rPr>
                <w:rFonts w:ascii="Arial" w:eastAsia="Times New Roman" w:hAnsi="Arial" w:cs="Arial"/>
                <w:color w:val="000000"/>
                <w:sz w:val="20"/>
                <w:szCs w:val="20"/>
                <w:lang w:val="mn-MN"/>
              </w:rPr>
              <w:t>3</w:t>
            </w:r>
            <w:r w:rsidRPr="004F23ED">
              <w:rPr>
                <w:rFonts w:ascii="Arial" w:eastAsia="Times New Roman" w:hAnsi="Arial" w:cs="Arial"/>
                <w:color w:val="000000"/>
                <w:sz w:val="20"/>
                <w:szCs w:val="20"/>
              </w:rPr>
              <w:t xml:space="preserve"> To include amendment to relevant template on PEPs;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B92507"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Data on PEPs shall be more detailed.</w:t>
            </w:r>
            <w:r w:rsidRPr="004F23ED">
              <w:rPr>
                <w:rFonts w:ascii="Arial" w:eastAsia="Times New Roman" w:hAnsi="Arial" w:cs="Arial"/>
                <w:color w:val="000000"/>
                <w:sz w:val="20"/>
                <w:szCs w:val="20"/>
                <w:lang w:val="mn-MN"/>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CE604D"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Anti-Corruption Authorities, 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512CE2"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w:t>
            </w:r>
          </w:p>
        </w:tc>
        <w:tc>
          <w:tcPr>
            <w:tcW w:w="1440" w:type="dxa"/>
            <w:tcBorders>
              <w:left w:val="single" w:sz="4" w:space="0" w:color="auto"/>
              <w:right w:val="single" w:sz="4" w:space="0" w:color="auto"/>
            </w:tcBorders>
            <w:shd w:val="clear" w:color="auto" w:fill="auto"/>
          </w:tcPr>
          <w:p w14:paraId="6E33BBCE" w14:textId="77777777" w:rsidR="00CF0279" w:rsidRPr="004F23ED" w:rsidRDefault="00CF0279" w:rsidP="00D63CDF">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w:t>
            </w:r>
          </w:p>
        </w:tc>
        <w:tc>
          <w:tcPr>
            <w:tcW w:w="1710" w:type="dxa"/>
            <w:tcBorders>
              <w:left w:val="single" w:sz="4" w:space="0" w:color="auto"/>
              <w:right w:val="single" w:sz="4" w:space="0" w:color="auto"/>
            </w:tcBorders>
            <w:shd w:val="clear" w:color="auto" w:fill="auto"/>
          </w:tcPr>
          <w:p w14:paraId="51B8C8A5"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p>
        </w:tc>
        <w:tc>
          <w:tcPr>
            <w:tcW w:w="2970" w:type="dxa"/>
            <w:tcBorders>
              <w:left w:val="single" w:sz="4" w:space="0" w:color="auto"/>
              <w:right w:val="single" w:sz="4" w:space="0" w:color="auto"/>
            </w:tcBorders>
          </w:tcPr>
          <w:p w14:paraId="38F630B1" w14:textId="42415AA8" w:rsidR="00CF0279" w:rsidRPr="00983B68" w:rsidRDefault="00983B68" w:rsidP="00B612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Draft of template is delivered to ACA in March</w:t>
            </w:r>
            <w:r w:rsidR="00E23FB2">
              <w:rPr>
                <w:rFonts w:ascii="Arial" w:eastAsia="Times New Roman" w:hAnsi="Arial" w:cs="Arial"/>
                <w:color w:val="000000"/>
                <w:sz w:val="20"/>
                <w:szCs w:val="20"/>
              </w:rPr>
              <w:t>, which is preparing to submit to State Great Hural</w:t>
            </w:r>
            <w:r>
              <w:rPr>
                <w:rFonts w:ascii="Arial" w:eastAsia="Times New Roman" w:hAnsi="Arial" w:cs="Arial"/>
                <w:color w:val="000000"/>
                <w:sz w:val="20"/>
                <w:szCs w:val="20"/>
              </w:rPr>
              <w:t xml:space="preserve">. </w:t>
            </w:r>
          </w:p>
        </w:tc>
      </w:tr>
      <w:tr w:rsidR="00CF0279" w:rsidRPr="004F23ED" w14:paraId="51FF31E6" w14:textId="77777777" w:rsidTr="00DB3174">
        <w:trPr>
          <w:trHeight w:val="285"/>
        </w:trPr>
        <w:tc>
          <w:tcPr>
            <w:tcW w:w="1559" w:type="dxa"/>
            <w:vMerge/>
            <w:tcBorders>
              <w:left w:val="single" w:sz="4" w:space="0" w:color="auto"/>
              <w:right w:val="single" w:sz="4" w:space="0" w:color="auto"/>
            </w:tcBorders>
            <w:shd w:val="clear" w:color="auto" w:fill="auto"/>
          </w:tcPr>
          <w:p w14:paraId="1ACEED17" w14:textId="77777777" w:rsidR="00CF0279" w:rsidRPr="004F23ED" w:rsidRDefault="00CF0279" w:rsidP="00C2548A">
            <w:pPr>
              <w:spacing w:after="0" w:line="240" w:lineRule="auto"/>
              <w:rPr>
                <w:rFonts w:ascii="Arial" w:eastAsia="Times New Roman" w:hAnsi="Arial" w:cs="Arial"/>
                <w:color w:val="000000"/>
                <w:sz w:val="20"/>
                <w:szCs w:val="20"/>
                <w:lang w:val="mn-M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F6A4880" w14:textId="77777777" w:rsidR="00CF0279" w:rsidRPr="004F23ED" w:rsidRDefault="00CF0279" w:rsidP="005F4BD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7.</w:t>
            </w:r>
            <w:r w:rsidRPr="004F23ED">
              <w:rPr>
                <w:rFonts w:ascii="Arial" w:eastAsia="Times New Roman" w:hAnsi="Arial" w:cs="Arial"/>
                <w:color w:val="000000"/>
                <w:sz w:val="20"/>
                <w:szCs w:val="20"/>
                <w:lang w:val="mn-MN"/>
              </w:rPr>
              <w:t>4</w:t>
            </w:r>
            <w:r w:rsidRPr="004F23ED">
              <w:rPr>
                <w:rFonts w:ascii="Arial" w:eastAsia="Times New Roman" w:hAnsi="Arial" w:cs="Arial"/>
                <w:color w:val="000000"/>
                <w:sz w:val="20"/>
                <w:szCs w:val="20"/>
              </w:rPr>
              <w:t xml:space="preserve"> To introduce and advertise renewed procedure and template;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6C125D"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 xml:space="preserve">Quality of performance of activities shall be improved.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C097F01"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EITI MSG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5A4812"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Aug-Sep</w:t>
            </w:r>
          </w:p>
        </w:tc>
        <w:tc>
          <w:tcPr>
            <w:tcW w:w="1440" w:type="dxa"/>
            <w:tcBorders>
              <w:left w:val="single" w:sz="4" w:space="0" w:color="auto"/>
              <w:right w:val="single" w:sz="4" w:space="0" w:color="auto"/>
            </w:tcBorders>
            <w:shd w:val="clear" w:color="auto" w:fill="auto"/>
          </w:tcPr>
          <w:p w14:paraId="098B9403"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lang w:val="mn-MN"/>
              </w:rPr>
              <w:t>5000</w:t>
            </w:r>
          </w:p>
        </w:tc>
        <w:tc>
          <w:tcPr>
            <w:tcW w:w="1710" w:type="dxa"/>
            <w:tcBorders>
              <w:left w:val="single" w:sz="4" w:space="0" w:color="auto"/>
              <w:right w:val="single" w:sz="4" w:space="0" w:color="auto"/>
            </w:tcBorders>
            <w:shd w:val="clear" w:color="auto" w:fill="auto"/>
          </w:tcPr>
          <w:p w14:paraId="4AB9F6C7"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Borders>
              <w:left w:val="single" w:sz="4" w:space="0" w:color="auto"/>
              <w:right w:val="single" w:sz="4" w:space="0" w:color="auto"/>
            </w:tcBorders>
          </w:tcPr>
          <w:p w14:paraId="189CAB32" w14:textId="0583786A" w:rsidR="00CF0279" w:rsidRDefault="00E23FB2" w:rsidP="00E23FB2">
            <w:pPr>
              <w:spacing w:after="0" w:line="240" w:lineRule="auto"/>
              <w:rPr>
                <w:rFonts w:ascii="Arial" w:hAnsi="Arial" w:cs="Arial"/>
                <w:sz w:val="20"/>
                <w:szCs w:val="20"/>
              </w:rPr>
            </w:pPr>
            <w:r>
              <w:rPr>
                <w:rFonts w:ascii="Arial" w:hAnsi="Arial" w:cs="Arial"/>
                <w:sz w:val="20"/>
                <w:szCs w:val="20"/>
              </w:rPr>
              <w:t>Not implemented.</w:t>
            </w:r>
          </w:p>
          <w:p w14:paraId="5B3D1944" w14:textId="1ADC8310" w:rsidR="00E23FB2" w:rsidRPr="004F23ED" w:rsidRDefault="00E23FB2" w:rsidP="00E23FB2">
            <w:pPr>
              <w:spacing w:after="0" w:line="240" w:lineRule="auto"/>
              <w:rPr>
                <w:rFonts w:ascii="Arial" w:hAnsi="Arial" w:cs="Arial"/>
                <w:sz w:val="20"/>
                <w:szCs w:val="20"/>
              </w:rPr>
            </w:pPr>
          </w:p>
        </w:tc>
      </w:tr>
      <w:tr w:rsidR="00CF0279" w:rsidRPr="004F23ED" w14:paraId="6970F2A9" w14:textId="77777777" w:rsidTr="00DB3174">
        <w:trPr>
          <w:trHeight w:val="285"/>
        </w:trPr>
        <w:tc>
          <w:tcPr>
            <w:tcW w:w="8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A297C" w14:textId="77777777" w:rsidR="00CF0279" w:rsidRPr="004F23ED" w:rsidRDefault="00CF0279" w:rsidP="00B078C5">
            <w:pPr>
              <w:spacing w:after="0" w:line="240" w:lineRule="auto"/>
              <w:jc w:val="right"/>
              <w:rPr>
                <w:rFonts w:ascii="Arial" w:eastAsia="Times New Roman" w:hAnsi="Arial" w:cs="Arial"/>
                <w:b/>
                <w:color w:val="000000"/>
                <w:sz w:val="20"/>
                <w:szCs w:val="20"/>
              </w:rPr>
            </w:pPr>
            <w:r w:rsidRPr="004F23ED">
              <w:rPr>
                <w:rFonts w:ascii="Arial" w:eastAsia="Times New Roman" w:hAnsi="Arial" w:cs="Arial"/>
                <w:b/>
                <w:color w:val="000000"/>
                <w:sz w:val="20"/>
                <w:szCs w:val="20"/>
              </w:rPr>
              <w:t>Sum of Goal. Six to Seven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864739" w14:textId="77777777" w:rsidR="00CF0279" w:rsidRPr="004F23ED" w:rsidRDefault="00CF0279" w:rsidP="00971166">
            <w:pPr>
              <w:spacing w:after="0" w:line="240" w:lineRule="auto"/>
              <w:rPr>
                <w:rFonts w:ascii="Arial" w:eastAsia="Times New Roman" w:hAnsi="Arial"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732FE" w14:textId="77777777" w:rsidR="00CF0279" w:rsidRPr="004F23ED" w:rsidRDefault="00CF0279" w:rsidP="00D63CD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lang w:val="mn-MN"/>
              </w:rPr>
              <w:t>26,000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1C1995" w14:textId="77777777" w:rsidR="00CF0279" w:rsidRPr="004F23ED" w:rsidRDefault="00CF0279" w:rsidP="006D095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 xml:space="preserve">ADB </w:t>
            </w:r>
            <w:r w:rsidRPr="004F23ED">
              <w:rPr>
                <w:rFonts w:ascii="Arial" w:eastAsia="Times New Roman" w:hAnsi="Arial" w:cs="Arial"/>
                <w:b/>
                <w:color w:val="000000"/>
                <w:sz w:val="20"/>
                <w:szCs w:val="20"/>
                <w:lang w:val="mn-MN"/>
              </w:rPr>
              <w:t xml:space="preserve">23,000 </w:t>
            </w:r>
            <w:r w:rsidRPr="004F23ED">
              <w:rPr>
                <w:rFonts w:ascii="Arial" w:eastAsia="Times New Roman" w:hAnsi="Arial" w:cs="Arial"/>
                <w:b/>
                <w:color w:val="000000"/>
                <w:sz w:val="20"/>
                <w:szCs w:val="20"/>
              </w:rPr>
              <w:t>State Budget</w:t>
            </w:r>
            <w:r w:rsidRPr="004F23ED">
              <w:rPr>
                <w:rFonts w:ascii="Arial" w:eastAsia="Times New Roman" w:hAnsi="Arial" w:cs="Arial"/>
                <w:b/>
                <w:color w:val="000000"/>
                <w:sz w:val="20"/>
                <w:szCs w:val="20"/>
                <w:lang w:val="mn-MN"/>
              </w:rPr>
              <w:t xml:space="preserve"> 3,000</w:t>
            </w:r>
          </w:p>
        </w:tc>
        <w:tc>
          <w:tcPr>
            <w:tcW w:w="2970" w:type="dxa"/>
            <w:tcBorders>
              <w:top w:val="single" w:sz="4" w:space="0" w:color="auto"/>
              <w:left w:val="single" w:sz="4" w:space="0" w:color="auto"/>
              <w:bottom w:val="single" w:sz="4" w:space="0" w:color="auto"/>
              <w:right w:val="single" w:sz="4" w:space="0" w:color="auto"/>
            </w:tcBorders>
          </w:tcPr>
          <w:p w14:paraId="270E44C5" w14:textId="77777777" w:rsidR="00CF0279" w:rsidRPr="004F23ED" w:rsidRDefault="00CF0279" w:rsidP="006D095F">
            <w:pPr>
              <w:spacing w:after="0" w:line="240" w:lineRule="auto"/>
              <w:jc w:val="right"/>
              <w:rPr>
                <w:rFonts w:ascii="Arial" w:eastAsia="Times New Roman" w:hAnsi="Arial" w:cs="Arial"/>
                <w:b/>
                <w:color w:val="000000"/>
                <w:sz w:val="20"/>
                <w:szCs w:val="20"/>
              </w:rPr>
            </w:pPr>
          </w:p>
        </w:tc>
      </w:tr>
    </w:tbl>
    <w:p w14:paraId="2D1A26F8" w14:textId="77777777" w:rsidR="009027EF" w:rsidRPr="004F23ED" w:rsidRDefault="009027EF">
      <w:pPr>
        <w:rPr>
          <w:rFonts w:ascii="Arial" w:hAnsi="Arial" w:cs="Arial"/>
          <w:sz w:val="20"/>
          <w:szCs w:val="20"/>
          <w:lang w:val="mn-MN"/>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060"/>
        <w:gridCol w:w="1800"/>
        <w:gridCol w:w="2070"/>
        <w:gridCol w:w="1260"/>
        <w:gridCol w:w="1350"/>
        <w:gridCol w:w="1710"/>
        <w:gridCol w:w="2970"/>
      </w:tblGrid>
      <w:tr w:rsidR="00B612D9" w:rsidRPr="004F23ED" w14:paraId="324429A6" w14:textId="77777777" w:rsidTr="00964A81">
        <w:trPr>
          <w:trHeight w:val="285"/>
        </w:trPr>
        <w:tc>
          <w:tcPr>
            <w:tcW w:w="15779" w:type="dxa"/>
            <w:gridSpan w:val="8"/>
            <w:shd w:val="clear" w:color="auto" w:fill="auto"/>
            <w:hideMark/>
          </w:tcPr>
          <w:p w14:paraId="5F55CF4F" w14:textId="77777777" w:rsidR="00B612D9" w:rsidRPr="004F23ED" w:rsidRDefault="00B612D9" w:rsidP="0089022E">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 xml:space="preserve">Goal four: To improve production process of Mongolia EITI 2018 report, discuss and approve Report </w:t>
            </w:r>
          </w:p>
          <w:p w14:paraId="79FEF405" w14:textId="77777777" w:rsidR="00B612D9" w:rsidRPr="004F23ED" w:rsidRDefault="00B612D9" w:rsidP="0089022E">
            <w:pPr>
              <w:spacing w:after="0" w:line="240" w:lineRule="auto"/>
              <w:rPr>
                <w:rFonts w:ascii="Arial" w:eastAsia="Times New Roman" w:hAnsi="Arial" w:cs="Arial"/>
                <w:bCs/>
                <w:color w:val="000000"/>
                <w:sz w:val="20"/>
                <w:szCs w:val="20"/>
                <w:lang w:val="mn-MN"/>
              </w:rPr>
            </w:pPr>
            <w:r w:rsidRPr="004F23ED">
              <w:rPr>
                <w:rFonts w:ascii="Arial" w:eastAsia="Times New Roman" w:hAnsi="Arial" w:cs="Arial"/>
                <w:b/>
                <w:bCs/>
                <w:color w:val="000000"/>
                <w:sz w:val="20"/>
                <w:szCs w:val="20"/>
              </w:rPr>
              <w:t>Rationale</w:t>
            </w:r>
            <w:r w:rsidRPr="004F23ED">
              <w:rPr>
                <w:rFonts w:ascii="Arial" w:eastAsia="Times New Roman" w:hAnsi="Arial" w:cs="Arial"/>
                <w:b/>
                <w:bCs/>
                <w:color w:val="000000"/>
                <w:sz w:val="20"/>
                <w:szCs w:val="20"/>
                <w:lang w:val="mn-MN"/>
              </w:rPr>
              <w:t>:</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Cs/>
                <w:color w:val="000000"/>
                <w:sz w:val="20"/>
                <w:szCs w:val="20"/>
              </w:rPr>
              <w:t xml:space="preserve"> It is considered standard work, to select Independent Administrator as early as possible, to discuss and approve terms of Reference, to efficient Inception workshop, and produce better report, to increase number of reporting entities, to reduce initial discrepancies;</w:t>
            </w:r>
          </w:p>
          <w:p w14:paraId="44E45A5A" w14:textId="77777777" w:rsidR="00B612D9" w:rsidRPr="004F23ED" w:rsidRDefault="00B612D9" w:rsidP="0089022E">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Coordinating body</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
                <w:bCs/>
                <w:color w:val="000000"/>
                <w:sz w:val="20"/>
                <w:szCs w:val="20"/>
                <w:lang w:val="mn-MN"/>
              </w:rPr>
              <w:t>EITI Secretariat</w:t>
            </w:r>
            <w:r w:rsidRPr="004F23ED">
              <w:rPr>
                <w:rFonts w:ascii="Arial" w:eastAsia="Times New Roman" w:hAnsi="Arial" w:cs="Arial"/>
                <w:b/>
                <w:bCs/>
                <w:color w:val="000000"/>
                <w:sz w:val="20"/>
                <w:szCs w:val="20"/>
              </w:rPr>
              <w:t xml:space="preserve"> </w:t>
            </w:r>
          </w:p>
          <w:p w14:paraId="076B1653" w14:textId="77777777" w:rsidR="00B612D9" w:rsidRPr="004F23ED" w:rsidRDefault="00B612D9" w:rsidP="0089022E">
            <w:pPr>
              <w:spacing w:after="0" w:line="240" w:lineRule="auto"/>
              <w:rPr>
                <w:rFonts w:ascii="Arial" w:eastAsia="Times New Roman" w:hAnsi="Arial" w:cs="Arial"/>
                <w:b/>
                <w:bCs/>
                <w:color w:val="000000"/>
                <w:sz w:val="20"/>
                <w:szCs w:val="20"/>
              </w:rPr>
            </w:pPr>
          </w:p>
        </w:tc>
      </w:tr>
      <w:tr w:rsidR="00B612D9" w:rsidRPr="004F23ED" w14:paraId="49415A11" w14:textId="77777777" w:rsidTr="00E23FB2">
        <w:trPr>
          <w:trHeight w:val="510"/>
        </w:trPr>
        <w:tc>
          <w:tcPr>
            <w:tcW w:w="1559" w:type="dxa"/>
            <w:vMerge w:val="restart"/>
            <w:shd w:val="clear" w:color="000000" w:fill="FFFF99"/>
            <w:vAlign w:val="center"/>
            <w:hideMark/>
          </w:tcPr>
          <w:p w14:paraId="7BFE8152"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OBJECTIVES</w:t>
            </w:r>
          </w:p>
        </w:tc>
        <w:tc>
          <w:tcPr>
            <w:tcW w:w="3060" w:type="dxa"/>
            <w:vMerge w:val="restart"/>
            <w:shd w:val="clear" w:color="000000" w:fill="FFFF99"/>
            <w:vAlign w:val="center"/>
            <w:hideMark/>
          </w:tcPr>
          <w:p w14:paraId="6DB41395"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PLANNED ACTIVITIES</w:t>
            </w:r>
          </w:p>
        </w:tc>
        <w:tc>
          <w:tcPr>
            <w:tcW w:w="1800" w:type="dxa"/>
            <w:vMerge w:val="restart"/>
            <w:shd w:val="clear" w:color="000000" w:fill="FFFF99"/>
            <w:vAlign w:val="center"/>
            <w:hideMark/>
          </w:tcPr>
          <w:p w14:paraId="30603171"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OUTCOME</w:t>
            </w:r>
          </w:p>
        </w:tc>
        <w:tc>
          <w:tcPr>
            <w:tcW w:w="2070" w:type="dxa"/>
            <w:vMerge w:val="restart"/>
            <w:shd w:val="clear" w:color="000000" w:fill="FFFF99"/>
            <w:vAlign w:val="center"/>
            <w:hideMark/>
          </w:tcPr>
          <w:p w14:paraId="75558EB2"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ORGANIZATION IN CHARGE</w:t>
            </w:r>
          </w:p>
        </w:tc>
        <w:tc>
          <w:tcPr>
            <w:tcW w:w="1260" w:type="dxa"/>
            <w:vMerge w:val="restart"/>
            <w:shd w:val="clear" w:color="000000" w:fill="FFFF99"/>
            <w:vAlign w:val="center"/>
            <w:hideMark/>
          </w:tcPr>
          <w:p w14:paraId="6E5029EA"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TIMELINE</w:t>
            </w:r>
          </w:p>
        </w:tc>
        <w:tc>
          <w:tcPr>
            <w:tcW w:w="3060" w:type="dxa"/>
            <w:gridSpan w:val="2"/>
            <w:shd w:val="clear" w:color="000000" w:fill="FFFF99"/>
            <w:vAlign w:val="center"/>
            <w:hideMark/>
          </w:tcPr>
          <w:p w14:paraId="1464DB8A"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BUDGET</w:t>
            </w:r>
          </w:p>
        </w:tc>
        <w:tc>
          <w:tcPr>
            <w:tcW w:w="2970" w:type="dxa"/>
            <w:vMerge w:val="restart"/>
            <w:shd w:val="clear" w:color="000000" w:fill="FFFF99"/>
          </w:tcPr>
          <w:p w14:paraId="7C46F567" w14:textId="77777777" w:rsidR="00B612D9" w:rsidRPr="004F23ED" w:rsidRDefault="00B612D9" w:rsidP="00D475F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Implementation</w:t>
            </w:r>
          </w:p>
        </w:tc>
      </w:tr>
      <w:tr w:rsidR="00B612D9" w:rsidRPr="004F23ED" w14:paraId="00799B1F" w14:textId="77777777" w:rsidTr="00E23FB2">
        <w:trPr>
          <w:trHeight w:val="1140"/>
        </w:trPr>
        <w:tc>
          <w:tcPr>
            <w:tcW w:w="1559" w:type="dxa"/>
            <w:vMerge/>
            <w:vAlign w:val="center"/>
            <w:hideMark/>
          </w:tcPr>
          <w:p w14:paraId="6B291C82" w14:textId="77777777" w:rsidR="00B612D9" w:rsidRPr="004F23ED" w:rsidRDefault="00B612D9" w:rsidP="00D475F3">
            <w:pPr>
              <w:spacing w:after="0" w:line="240" w:lineRule="auto"/>
              <w:rPr>
                <w:rFonts w:ascii="Arial" w:eastAsia="Times New Roman" w:hAnsi="Arial" w:cs="Arial"/>
                <w:color w:val="000000"/>
                <w:sz w:val="20"/>
                <w:szCs w:val="20"/>
              </w:rPr>
            </w:pPr>
          </w:p>
        </w:tc>
        <w:tc>
          <w:tcPr>
            <w:tcW w:w="3060" w:type="dxa"/>
            <w:vMerge/>
            <w:vAlign w:val="center"/>
            <w:hideMark/>
          </w:tcPr>
          <w:p w14:paraId="23379B5E" w14:textId="77777777" w:rsidR="00B612D9" w:rsidRPr="004F23ED" w:rsidRDefault="00B612D9" w:rsidP="00D475F3">
            <w:pPr>
              <w:spacing w:after="0" w:line="240" w:lineRule="auto"/>
              <w:rPr>
                <w:rFonts w:ascii="Arial" w:eastAsia="Times New Roman" w:hAnsi="Arial" w:cs="Arial"/>
                <w:color w:val="000000"/>
                <w:sz w:val="20"/>
                <w:szCs w:val="20"/>
              </w:rPr>
            </w:pPr>
          </w:p>
        </w:tc>
        <w:tc>
          <w:tcPr>
            <w:tcW w:w="1800" w:type="dxa"/>
            <w:vMerge/>
            <w:vAlign w:val="center"/>
            <w:hideMark/>
          </w:tcPr>
          <w:p w14:paraId="27502D9B" w14:textId="77777777" w:rsidR="00B612D9" w:rsidRPr="004F23ED" w:rsidRDefault="00B612D9" w:rsidP="00D475F3">
            <w:pPr>
              <w:spacing w:after="0" w:line="240" w:lineRule="auto"/>
              <w:rPr>
                <w:rFonts w:ascii="Arial" w:eastAsia="Times New Roman" w:hAnsi="Arial" w:cs="Arial"/>
                <w:color w:val="000000"/>
                <w:sz w:val="20"/>
                <w:szCs w:val="20"/>
              </w:rPr>
            </w:pPr>
          </w:p>
        </w:tc>
        <w:tc>
          <w:tcPr>
            <w:tcW w:w="2070" w:type="dxa"/>
            <w:vMerge/>
            <w:vAlign w:val="center"/>
            <w:hideMark/>
          </w:tcPr>
          <w:p w14:paraId="49F25F96" w14:textId="77777777" w:rsidR="00B612D9" w:rsidRPr="004F23ED" w:rsidRDefault="00B612D9" w:rsidP="00D475F3">
            <w:pPr>
              <w:spacing w:after="0" w:line="240" w:lineRule="auto"/>
              <w:rPr>
                <w:rFonts w:ascii="Arial" w:eastAsia="Times New Roman" w:hAnsi="Arial" w:cs="Arial"/>
                <w:color w:val="000000"/>
                <w:sz w:val="20"/>
                <w:szCs w:val="20"/>
              </w:rPr>
            </w:pPr>
          </w:p>
        </w:tc>
        <w:tc>
          <w:tcPr>
            <w:tcW w:w="1260" w:type="dxa"/>
            <w:vMerge/>
            <w:vAlign w:val="center"/>
            <w:hideMark/>
          </w:tcPr>
          <w:p w14:paraId="7249D3E2" w14:textId="77777777" w:rsidR="00B612D9" w:rsidRPr="004F23ED" w:rsidRDefault="00B612D9" w:rsidP="00D475F3">
            <w:pPr>
              <w:spacing w:after="0" w:line="240" w:lineRule="auto"/>
              <w:rPr>
                <w:rFonts w:ascii="Arial" w:eastAsia="Times New Roman" w:hAnsi="Arial" w:cs="Arial"/>
                <w:color w:val="000000"/>
                <w:sz w:val="20"/>
                <w:szCs w:val="20"/>
              </w:rPr>
            </w:pPr>
          </w:p>
        </w:tc>
        <w:tc>
          <w:tcPr>
            <w:tcW w:w="1350" w:type="dxa"/>
            <w:shd w:val="clear" w:color="000000" w:fill="FFFF99"/>
            <w:vAlign w:val="center"/>
          </w:tcPr>
          <w:p w14:paraId="15526F81"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Amount (000MNT) </w:t>
            </w:r>
          </w:p>
        </w:tc>
        <w:tc>
          <w:tcPr>
            <w:tcW w:w="1710" w:type="dxa"/>
            <w:shd w:val="clear" w:color="000000" w:fill="FFFF99"/>
            <w:vAlign w:val="center"/>
          </w:tcPr>
          <w:p w14:paraId="168C58A5" w14:textId="77777777" w:rsidR="00B612D9" w:rsidRPr="004F23ED" w:rsidRDefault="00B612D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Source</w:t>
            </w:r>
          </w:p>
        </w:tc>
        <w:tc>
          <w:tcPr>
            <w:tcW w:w="2970" w:type="dxa"/>
            <w:vMerge/>
            <w:shd w:val="clear" w:color="000000" w:fill="FFFF99"/>
          </w:tcPr>
          <w:p w14:paraId="21316EEF" w14:textId="77777777" w:rsidR="00B612D9" w:rsidRPr="004F23ED" w:rsidRDefault="00B612D9" w:rsidP="00D475F3">
            <w:pPr>
              <w:spacing w:after="0" w:line="240" w:lineRule="auto"/>
              <w:jc w:val="center"/>
              <w:rPr>
                <w:rFonts w:ascii="Arial" w:eastAsia="Times New Roman" w:hAnsi="Arial" w:cs="Arial"/>
                <w:color w:val="000000"/>
                <w:sz w:val="20"/>
                <w:szCs w:val="20"/>
              </w:rPr>
            </w:pPr>
          </w:p>
        </w:tc>
      </w:tr>
      <w:tr w:rsidR="00CF0279" w:rsidRPr="004F23ED" w14:paraId="13927423" w14:textId="77777777" w:rsidTr="00E23FB2">
        <w:trPr>
          <w:trHeight w:val="855"/>
        </w:trPr>
        <w:tc>
          <w:tcPr>
            <w:tcW w:w="1559" w:type="dxa"/>
            <w:vMerge w:val="restart"/>
            <w:shd w:val="clear" w:color="auto" w:fill="auto"/>
            <w:hideMark/>
          </w:tcPr>
          <w:p w14:paraId="5440B500" w14:textId="77777777" w:rsidR="00CF0279" w:rsidRPr="004F23ED" w:rsidRDefault="00CF0279" w:rsidP="0089022E">
            <w:pPr>
              <w:spacing w:after="0" w:line="240" w:lineRule="auto"/>
              <w:rPr>
                <w:rFonts w:ascii="Arial" w:eastAsia="Times New Roman" w:hAnsi="Arial" w:cs="Arial"/>
                <w:b/>
                <w:bCs/>
                <w:color w:val="000000"/>
                <w:sz w:val="20"/>
                <w:szCs w:val="20"/>
              </w:rPr>
            </w:pPr>
            <w:r w:rsidRPr="004F23ED">
              <w:rPr>
                <w:rFonts w:ascii="Arial" w:eastAsia="Times New Roman" w:hAnsi="Arial" w:cs="Arial"/>
                <w:b/>
                <w:bCs/>
                <w:color w:val="000000"/>
                <w:sz w:val="20"/>
                <w:szCs w:val="20"/>
              </w:rPr>
              <w:t>Objective 8</w:t>
            </w:r>
            <w:r w:rsidRPr="004F23ED">
              <w:rPr>
                <w:rFonts w:ascii="Arial" w:eastAsia="Times New Roman" w:hAnsi="Arial" w:cs="Arial"/>
                <w:color w:val="000000"/>
                <w:sz w:val="20"/>
                <w:szCs w:val="20"/>
              </w:rPr>
              <w:t>: To produce EITI Report, discuss and approve;</w:t>
            </w:r>
          </w:p>
        </w:tc>
        <w:tc>
          <w:tcPr>
            <w:tcW w:w="3060" w:type="dxa"/>
            <w:shd w:val="clear" w:color="auto" w:fill="auto"/>
            <w:hideMark/>
          </w:tcPr>
          <w:p w14:paraId="516C9871" w14:textId="77777777" w:rsidR="00CF0279" w:rsidRPr="004F23ED" w:rsidRDefault="00CF0279" w:rsidP="0089022E">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8</w:t>
            </w:r>
            <w:r w:rsidRPr="004F23ED">
              <w:rPr>
                <w:rFonts w:ascii="Arial" w:eastAsia="Times New Roman" w:hAnsi="Arial" w:cs="Arial"/>
                <w:color w:val="000000"/>
                <w:sz w:val="20"/>
                <w:szCs w:val="20"/>
              </w:rPr>
              <w:t>.1 To select Independent Administrator, approve Terms of Reference and form Evaluation Committee;</w:t>
            </w:r>
          </w:p>
        </w:tc>
        <w:tc>
          <w:tcPr>
            <w:tcW w:w="1800" w:type="dxa"/>
            <w:shd w:val="clear" w:color="auto" w:fill="auto"/>
            <w:hideMark/>
          </w:tcPr>
          <w:p w14:paraId="4E210B61"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Bidding preparing work in accordance with law shall be insured.</w:t>
            </w:r>
          </w:p>
        </w:tc>
        <w:tc>
          <w:tcPr>
            <w:tcW w:w="2070" w:type="dxa"/>
            <w:shd w:val="clear" w:color="auto" w:fill="auto"/>
            <w:hideMark/>
          </w:tcPr>
          <w:p w14:paraId="64BE6A64"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Evaluation Committee, EITI MSG</w:t>
            </w:r>
          </w:p>
        </w:tc>
        <w:tc>
          <w:tcPr>
            <w:tcW w:w="1260" w:type="dxa"/>
            <w:shd w:val="clear" w:color="auto" w:fill="auto"/>
          </w:tcPr>
          <w:p w14:paraId="78047C94"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w:t>
            </w:r>
          </w:p>
        </w:tc>
        <w:tc>
          <w:tcPr>
            <w:tcW w:w="1350" w:type="dxa"/>
            <w:shd w:val="clear" w:color="auto" w:fill="auto"/>
          </w:tcPr>
          <w:p w14:paraId="5F2C3C70"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2,000</w:t>
            </w:r>
          </w:p>
        </w:tc>
        <w:tc>
          <w:tcPr>
            <w:tcW w:w="1710" w:type="dxa"/>
            <w:shd w:val="clear" w:color="auto" w:fill="auto"/>
          </w:tcPr>
          <w:p w14:paraId="3F178C80"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State Budget</w:t>
            </w:r>
          </w:p>
        </w:tc>
        <w:tc>
          <w:tcPr>
            <w:tcW w:w="2970" w:type="dxa"/>
          </w:tcPr>
          <w:p w14:paraId="0575CEFD" w14:textId="356D7A18" w:rsidR="00CF0279" w:rsidRPr="004F23ED" w:rsidRDefault="00E23FB2" w:rsidP="00E23F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Contract with selected Grant Thornton audit LLC was made on Nov 11, 2020. The Draft report is approved by MSG.</w:t>
            </w:r>
          </w:p>
        </w:tc>
      </w:tr>
      <w:tr w:rsidR="00CF0279" w:rsidRPr="004F23ED" w14:paraId="11D35F2D" w14:textId="77777777" w:rsidTr="00E23FB2">
        <w:trPr>
          <w:trHeight w:val="855"/>
        </w:trPr>
        <w:tc>
          <w:tcPr>
            <w:tcW w:w="1559" w:type="dxa"/>
            <w:vMerge/>
            <w:shd w:val="clear" w:color="auto" w:fill="auto"/>
          </w:tcPr>
          <w:p w14:paraId="747E2D57"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3060" w:type="dxa"/>
            <w:shd w:val="clear" w:color="auto" w:fill="auto"/>
          </w:tcPr>
          <w:p w14:paraId="279E5F83" w14:textId="77777777" w:rsidR="00CF0279" w:rsidRPr="004F23ED" w:rsidRDefault="00CF0279" w:rsidP="0089022E">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8.2 </w:t>
            </w:r>
            <w:r w:rsidRPr="004F23ED">
              <w:rPr>
                <w:rFonts w:ascii="Arial" w:eastAsia="Times New Roman" w:hAnsi="Arial" w:cs="Arial"/>
                <w:color w:val="000000"/>
                <w:sz w:val="20"/>
                <w:szCs w:val="20"/>
              </w:rPr>
              <w:t>To organize Inception report and finalize scoping of 2019 report;</w:t>
            </w:r>
          </w:p>
        </w:tc>
        <w:tc>
          <w:tcPr>
            <w:tcW w:w="1800" w:type="dxa"/>
            <w:shd w:val="clear" w:color="auto" w:fill="auto"/>
          </w:tcPr>
          <w:p w14:paraId="01C2F6A4"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scoping of the Report shall be defined.</w:t>
            </w:r>
            <w:r w:rsidRPr="004F23ED">
              <w:rPr>
                <w:rFonts w:ascii="Arial" w:eastAsia="Times New Roman" w:hAnsi="Arial" w:cs="Arial"/>
                <w:color w:val="000000"/>
                <w:sz w:val="20"/>
                <w:szCs w:val="20"/>
                <w:lang w:val="mn-MN"/>
              </w:rPr>
              <w:t xml:space="preserve"> </w:t>
            </w:r>
          </w:p>
        </w:tc>
        <w:tc>
          <w:tcPr>
            <w:tcW w:w="2070" w:type="dxa"/>
            <w:shd w:val="clear" w:color="auto" w:fill="auto"/>
          </w:tcPr>
          <w:p w14:paraId="2F7CA116"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Independent Administrator, EITI MSG</w:t>
            </w:r>
          </w:p>
        </w:tc>
        <w:tc>
          <w:tcPr>
            <w:tcW w:w="1260" w:type="dxa"/>
            <w:shd w:val="clear" w:color="auto" w:fill="auto"/>
          </w:tcPr>
          <w:p w14:paraId="5B3C829D"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Apr-May</w:t>
            </w:r>
          </w:p>
        </w:tc>
        <w:tc>
          <w:tcPr>
            <w:tcW w:w="1350" w:type="dxa"/>
            <w:shd w:val="clear" w:color="auto" w:fill="auto"/>
          </w:tcPr>
          <w:p w14:paraId="3B6BA5AA" w14:textId="6E92C573" w:rsidR="00CF0279" w:rsidRPr="004F23ED" w:rsidRDefault="00E23FB2" w:rsidP="00D63CDF">
            <w:pPr>
              <w:spacing w:after="0" w:line="240" w:lineRule="auto"/>
              <w:jc w:val="right"/>
              <w:rPr>
                <w:rFonts w:ascii="Arial" w:eastAsia="Times New Roman" w:hAnsi="Arial" w:cs="Arial"/>
                <w:color w:val="000000"/>
                <w:sz w:val="20"/>
                <w:szCs w:val="20"/>
                <w:lang w:val="mn-MN"/>
              </w:rPr>
            </w:pPr>
            <w:r>
              <w:rPr>
                <w:rFonts w:ascii="Arial" w:eastAsia="Times New Roman" w:hAnsi="Arial" w:cs="Arial"/>
                <w:color w:val="000000"/>
                <w:sz w:val="20"/>
                <w:szCs w:val="20"/>
              </w:rPr>
              <w:t>1454,0</w:t>
            </w:r>
          </w:p>
        </w:tc>
        <w:tc>
          <w:tcPr>
            <w:tcW w:w="1710" w:type="dxa"/>
            <w:shd w:val="clear" w:color="auto" w:fill="auto"/>
          </w:tcPr>
          <w:p w14:paraId="2BBF426D"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63641701" w14:textId="55E0860E" w:rsidR="00CF0279" w:rsidRPr="004F23ED" w:rsidRDefault="00E23FB2" w:rsidP="00B612D9">
            <w:pPr>
              <w:spacing w:after="0" w:line="240" w:lineRule="auto"/>
              <w:rPr>
                <w:rFonts w:ascii="Arial" w:hAnsi="Arial" w:cs="Arial"/>
                <w:sz w:val="20"/>
                <w:szCs w:val="20"/>
              </w:rPr>
            </w:pPr>
            <w:r>
              <w:rPr>
                <w:rFonts w:ascii="Arial" w:eastAsia="Times New Roman" w:hAnsi="Arial" w:cs="Arial"/>
                <w:color w:val="000000"/>
                <w:sz w:val="20"/>
                <w:szCs w:val="20"/>
              </w:rPr>
              <w:t>Inception seminar was organized on Nov 6, agreed on scope, reports of leading 171 companies have reconciled.</w:t>
            </w:r>
            <w:r>
              <w:rPr>
                <w:rFonts w:ascii="Arial" w:eastAsia="Times New Roman" w:hAnsi="Arial" w:cs="Arial"/>
                <w:color w:val="000000"/>
                <w:sz w:val="20"/>
                <w:szCs w:val="20"/>
                <w:lang w:val="mn-MN"/>
              </w:rPr>
              <w:t xml:space="preserve"> байна. </w:t>
            </w:r>
            <w:r>
              <w:rPr>
                <w:rFonts w:ascii="Arial" w:eastAsia="Times New Roman" w:hAnsi="Arial" w:cs="Arial"/>
                <w:color w:val="000000"/>
                <w:sz w:val="20"/>
                <w:szCs w:val="20"/>
              </w:rPr>
              <w:t xml:space="preserve">Cost </w:t>
            </w:r>
            <w:r>
              <w:rPr>
                <w:rFonts w:ascii="Arial" w:eastAsia="Times New Roman" w:hAnsi="Arial" w:cs="Arial"/>
                <w:color w:val="000000"/>
                <w:sz w:val="20"/>
                <w:szCs w:val="20"/>
                <w:lang w:val="mn-MN"/>
              </w:rPr>
              <w:t>1,454</w:t>
            </w:r>
            <w:r>
              <w:rPr>
                <w:rFonts w:ascii="Arial" w:eastAsia="Times New Roman" w:hAnsi="Arial" w:cs="Arial"/>
                <w:color w:val="000000"/>
                <w:sz w:val="20"/>
                <w:szCs w:val="20"/>
              </w:rPr>
              <w:t>,</w:t>
            </w:r>
            <w:r>
              <w:rPr>
                <w:rFonts w:ascii="Arial" w:eastAsia="Times New Roman" w:hAnsi="Arial" w:cs="Arial"/>
                <w:color w:val="000000"/>
                <w:sz w:val="20"/>
                <w:szCs w:val="20"/>
                <w:lang w:val="mn-MN"/>
              </w:rPr>
              <w:t>0</w:t>
            </w:r>
            <w:r>
              <w:rPr>
                <w:rFonts w:ascii="Arial" w:eastAsia="Times New Roman" w:hAnsi="Arial" w:cs="Arial"/>
                <w:color w:val="000000"/>
                <w:sz w:val="20"/>
                <w:szCs w:val="20"/>
              </w:rPr>
              <w:t>00</w:t>
            </w:r>
            <w:r>
              <w:rPr>
                <w:rFonts w:ascii="Arial" w:eastAsia="Times New Roman" w:hAnsi="Arial" w:cs="Arial"/>
                <w:color w:val="000000"/>
                <w:sz w:val="20"/>
                <w:szCs w:val="20"/>
                <w:lang w:val="mn-MN"/>
              </w:rPr>
              <w:t xml:space="preserve"> </w:t>
            </w:r>
            <w:r>
              <w:rPr>
                <w:rFonts w:ascii="Arial" w:eastAsia="Times New Roman" w:hAnsi="Arial" w:cs="Arial"/>
                <w:color w:val="000000"/>
                <w:sz w:val="20"/>
                <w:szCs w:val="20"/>
              </w:rPr>
              <w:t>MNT</w:t>
            </w:r>
          </w:p>
        </w:tc>
      </w:tr>
      <w:tr w:rsidR="00CF0279" w:rsidRPr="004F23ED" w14:paraId="2CABE2C7" w14:textId="77777777" w:rsidTr="00E23FB2">
        <w:trPr>
          <w:trHeight w:val="855"/>
        </w:trPr>
        <w:tc>
          <w:tcPr>
            <w:tcW w:w="1559" w:type="dxa"/>
            <w:vMerge/>
            <w:shd w:val="clear" w:color="auto" w:fill="auto"/>
          </w:tcPr>
          <w:p w14:paraId="74F704B5"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3060" w:type="dxa"/>
            <w:shd w:val="clear" w:color="auto" w:fill="auto"/>
          </w:tcPr>
          <w:p w14:paraId="437C78E8" w14:textId="77777777" w:rsidR="00CF0279" w:rsidRPr="004F23ED" w:rsidRDefault="00CF0279" w:rsidP="0089022E">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8.3</w:t>
            </w:r>
            <w:r w:rsidRPr="004F23ED">
              <w:rPr>
                <w:rFonts w:ascii="Arial" w:eastAsia="Times New Roman" w:hAnsi="Arial" w:cs="Arial"/>
                <w:color w:val="000000"/>
                <w:sz w:val="20"/>
                <w:szCs w:val="20"/>
              </w:rPr>
              <w:t xml:space="preserve"> To receive 2019 reports electronically, provide with necessary instructions and handbooks;</w:t>
            </w:r>
          </w:p>
        </w:tc>
        <w:tc>
          <w:tcPr>
            <w:tcW w:w="1800" w:type="dxa"/>
            <w:shd w:val="clear" w:color="auto" w:fill="auto"/>
          </w:tcPr>
          <w:p w14:paraId="19373E84"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number of produced reports shall be increased.</w:t>
            </w:r>
            <w:r w:rsidRPr="004F23ED">
              <w:rPr>
                <w:rFonts w:ascii="Arial" w:eastAsia="Times New Roman" w:hAnsi="Arial" w:cs="Arial"/>
                <w:color w:val="000000"/>
                <w:sz w:val="20"/>
                <w:szCs w:val="20"/>
                <w:lang w:val="mn-MN"/>
              </w:rPr>
              <w:t xml:space="preserve"> </w:t>
            </w:r>
          </w:p>
        </w:tc>
        <w:tc>
          <w:tcPr>
            <w:tcW w:w="2070" w:type="dxa"/>
            <w:shd w:val="clear" w:color="auto" w:fill="auto"/>
          </w:tcPr>
          <w:p w14:paraId="77660672"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p>
        </w:tc>
        <w:tc>
          <w:tcPr>
            <w:tcW w:w="1260" w:type="dxa"/>
            <w:shd w:val="clear" w:color="auto" w:fill="auto"/>
          </w:tcPr>
          <w:p w14:paraId="201241F8"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Jan-Jun</w:t>
            </w:r>
          </w:p>
        </w:tc>
        <w:tc>
          <w:tcPr>
            <w:tcW w:w="1350" w:type="dxa"/>
            <w:shd w:val="clear" w:color="auto" w:fill="auto"/>
          </w:tcPr>
          <w:p w14:paraId="777998FD" w14:textId="16DC65C5" w:rsidR="00CF0279" w:rsidRPr="004F23ED" w:rsidRDefault="00E23FB2" w:rsidP="00D63CDF">
            <w:pPr>
              <w:spacing w:after="0" w:line="240" w:lineRule="auto"/>
              <w:jc w:val="right"/>
              <w:rPr>
                <w:rFonts w:ascii="Arial" w:eastAsia="Times New Roman" w:hAnsi="Arial" w:cs="Arial"/>
                <w:color w:val="000000"/>
                <w:sz w:val="20"/>
                <w:szCs w:val="20"/>
                <w:lang w:val="mn-MN"/>
              </w:rPr>
            </w:pPr>
            <w:r>
              <w:rPr>
                <w:rFonts w:ascii="Arial" w:eastAsia="Times New Roman" w:hAnsi="Arial" w:cs="Arial"/>
                <w:color w:val="000000"/>
                <w:sz w:val="20"/>
                <w:szCs w:val="20"/>
              </w:rPr>
              <w:t>395</w:t>
            </w:r>
          </w:p>
        </w:tc>
        <w:tc>
          <w:tcPr>
            <w:tcW w:w="1710" w:type="dxa"/>
            <w:shd w:val="clear" w:color="auto" w:fill="auto"/>
          </w:tcPr>
          <w:p w14:paraId="0EEF1035"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044D831F" w14:textId="2345DA19" w:rsidR="00CF0279" w:rsidRPr="00CD2290" w:rsidRDefault="00440B3B" w:rsidP="00F135F1">
            <w:pPr>
              <w:spacing w:after="0" w:line="240" w:lineRule="auto"/>
              <w:rPr>
                <w:rFonts w:ascii="Arial" w:hAnsi="Arial" w:cs="Arial"/>
                <w:sz w:val="20"/>
                <w:szCs w:val="20"/>
                <w:lang w:val="mn-MN"/>
              </w:rPr>
            </w:pPr>
            <w:r>
              <w:rPr>
                <w:rFonts w:ascii="Arial" w:hAnsi="Arial" w:cs="Arial"/>
                <w:sz w:val="20"/>
                <w:szCs w:val="20"/>
              </w:rPr>
              <w:t xml:space="preserve">Conducted 3 times mass messaging via Mobicom and Unitel, </w:t>
            </w:r>
            <w:r w:rsidR="00E23FB2">
              <w:rPr>
                <w:rFonts w:ascii="Arial" w:hAnsi="Arial" w:cs="Arial"/>
                <w:sz w:val="20"/>
                <w:szCs w:val="20"/>
              </w:rPr>
              <w:t xml:space="preserve">2 ministries, </w:t>
            </w:r>
            <w:r>
              <w:rPr>
                <w:rFonts w:ascii="Arial" w:hAnsi="Arial" w:cs="Arial"/>
                <w:sz w:val="20"/>
                <w:szCs w:val="20"/>
              </w:rPr>
              <w:t xml:space="preserve">5 agencies, 19 aimags, 8 districts </w:t>
            </w:r>
            <w:r w:rsidR="00F135F1">
              <w:rPr>
                <w:rFonts w:ascii="Arial" w:hAnsi="Arial" w:cs="Arial"/>
                <w:sz w:val="20"/>
                <w:szCs w:val="20"/>
              </w:rPr>
              <w:t>p</w:t>
            </w:r>
            <w:r>
              <w:rPr>
                <w:rFonts w:ascii="Arial" w:hAnsi="Arial" w:cs="Arial"/>
                <w:sz w:val="20"/>
                <w:szCs w:val="20"/>
              </w:rPr>
              <w:t>roduced report.</w:t>
            </w:r>
            <w:r w:rsidR="00E23FB2">
              <w:rPr>
                <w:rFonts w:ascii="Arial" w:hAnsi="Arial" w:cs="Arial"/>
                <w:sz w:val="20"/>
                <w:szCs w:val="20"/>
              </w:rPr>
              <w:t xml:space="preserve"> Cost 395.000 MNT.</w:t>
            </w:r>
          </w:p>
        </w:tc>
      </w:tr>
      <w:tr w:rsidR="00CF0279" w:rsidRPr="004F23ED" w14:paraId="08C06DDE" w14:textId="77777777" w:rsidTr="00E23FB2">
        <w:trPr>
          <w:trHeight w:val="855"/>
        </w:trPr>
        <w:tc>
          <w:tcPr>
            <w:tcW w:w="1559" w:type="dxa"/>
            <w:vMerge/>
            <w:shd w:val="clear" w:color="auto" w:fill="auto"/>
          </w:tcPr>
          <w:p w14:paraId="5927ADB4"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3060" w:type="dxa"/>
            <w:shd w:val="clear" w:color="auto" w:fill="auto"/>
          </w:tcPr>
          <w:p w14:paraId="623FC22F" w14:textId="77777777" w:rsidR="00CF0279" w:rsidRPr="004F23ED" w:rsidRDefault="00CF0279" w:rsidP="0095209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8.4 </w:t>
            </w:r>
            <w:r w:rsidRPr="004F23ED">
              <w:rPr>
                <w:rFonts w:ascii="Arial" w:eastAsia="Times New Roman" w:hAnsi="Arial" w:cs="Arial"/>
                <w:color w:val="000000"/>
                <w:sz w:val="20"/>
                <w:szCs w:val="20"/>
              </w:rPr>
              <w:t xml:space="preserve">Organize 3 training for companies participating in </w:t>
            </w:r>
            <w:r w:rsidRPr="004F23ED">
              <w:rPr>
                <w:rFonts w:ascii="Arial" w:eastAsia="Times New Roman" w:hAnsi="Arial" w:cs="Arial"/>
                <w:color w:val="000000"/>
                <w:sz w:val="20"/>
                <w:szCs w:val="20"/>
                <w:lang w:val="mn-MN"/>
              </w:rPr>
              <w:t xml:space="preserve">2019 </w:t>
            </w:r>
            <w:r w:rsidRPr="004F23ED">
              <w:rPr>
                <w:rFonts w:ascii="Arial" w:eastAsia="Times New Roman" w:hAnsi="Arial" w:cs="Arial"/>
                <w:color w:val="000000"/>
                <w:sz w:val="20"/>
                <w:szCs w:val="20"/>
              </w:rPr>
              <w:t>Reconciliation, give information on benefits of EITI;</w:t>
            </w:r>
          </w:p>
        </w:tc>
        <w:tc>
          <w:tcPr>
            <w:tcW w:w="1800" w:type="dxa"/>
            <w:shd w:val="clear" w:color="auto" w:fill="auto"/>
          </w:tcPr>
          <w:p w14:paraId="43095F37"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number of complications during the reconciling shall be reduced and reliability of data shall be improved.</w:t>
            </w:r>
            <w:r w:rsidRPr="004F23ED">
              <w:rPr>
                <w:rFonts w:ascii="Arial" w:eastAsia="Times New Roman" w:hAnsi="Arial" w:cs="Arial"/>
                <w:color w:val="000000"/>
                <w:sz w:val="20"/>
                <w:szCs w:val="20"/>
                <w:lang w:val="mn-MN"/>
              </w:rPr>
              <w:t xml:space="preserve"> </w:t>
            </w:r>
          </w:p>
        </w:tc>
        <w:tc>
          <w:tcPr>
            <w:tcW w:w="2070" w:type="dxa"/>
            <w:shd w:val="clear" w:color="auto" w:fill="auto"/>
          </w:tcPr>
          <w:p w14:paraId="59968829"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Independent Administrator, Secretariat</w:t>
            </w:r>
          </w:p>
        </w:tc>
        <w:tc>
          <w:tcPr>
            <w:tcW w:w="1260" w:type="dxa"/>
            <w:shd w:val="clear" w:color="auto" w:fill="auto"/>
          </w:tcPr>
          <w:p w14:paraId="7EF27C29"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Jun-Jul</w:t>
            </w:r>
          </w:p>
        </w:tc>
        <w:tc>
          <w:tcPr>
            <w:tcW w:w="1350" w:type="dxa"/>
            <w:shd w:val="clear" w:color="auto" w:fill="auto"/>
          </w:tcPr>
          <w:p w14:paraId="379226FB"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2,000</w:t>
            </w:r>
          </w:p>
        </w:tc>
        <w:tc>
          <w:tcPr>
            <w:tcW w:w="1710" w:type="dxa"/>
            <w:shd w:val="clear" w:color="auto" w:fill="auto"/>
          </w:tcPr>
          <w:p w14:paraId="7CEE4F36"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5D61B743" w14:textId="0805FBF2" w:rsidR="00CF0279" w:rsidRPr="004F23ED" w:rsidRDefault="00F135F1" w:rsidP="00F135F1">
            <w:pPr>
              <w:spacing w:after="0" w:line="240" w:lineRule="auto"/>
              <w:rPr>
                <w:rFonts w:ascii="Arial" w:hAnsi="Arial" w:cs="Arial"/>
                <w:sz w:val="20"/>
                <w:szCs w:val="20"/>
              </w:rPr>
            </w:pPr>
            <w:r>
              <w:rPr>
                <w:rFonts w:ascii="Arial" w:hAnsi="Arial" w:cs="Arial"/>
                <w:sz w:val="20"/>
                <w:szCs w:val="20"/>
              </w:rPr>
              <w:t xml:space="preserve">4 webinars had been organized in June, 2020. </w:t>
            </w:r>
          </w:p>
        </w:tc>
      </w:tr>
      <w:tr w:rsidR="00CF0279" w:rsidRPr="004F23ED" w14:paraId="5EF382AF" w14:textId="77777777" w:rsidTr="00E23FB2">
        <w:trPr>
          <w:trHeight w:val="855"/>
        </w:trPr>
        <w:tc>
          <w:tcPr>
            <w:tcW w:w="1559" w:type="dxa"/>
            <w:vMerge/>
            <w:shd w:val="clear" w:color="auto" w:fill="auto"/>
          </w:tcPr>
          <w:p w14:paraId="5943A009"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3060" w:type="dxa"/>
            <w:shd w:val="clear" w:color="auto" w:fill="auto"/>
          </w:tcPr>
          <w:p w14:paraId="125F5090" w14:textId="77777777" w:rsidR="00CF0279" w:rsidRPr="004F23ED" w:rsidRDefault="00CF0279" w:rsidP="0095209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8.5 </w:t>
            </w:r>
            <w:r w:rsidRPr="004F23ED">
              <w:rPr>
                <w:rFonts w:ascii="Arial" w:eastAsia="Times New Roman" w:hAnsi="Arial" w:cs="Arial"/>
                <w:color w:val="000000"/>
                <w:sz w:val="20"/>
                <w:szCs w:val="20"/>
              </w:rPr>
              <w:t>To produce EITI report, approve and endorse;</w:t>
            </w:r>
          </w:p>
        </w:tc>
        <w:tc>
          <w:tcPr>
            <w:tcW w:w="1800" w:type="dxa"/>
            <w:shd w:val="clear" w:color="auto" w:fill="auto"/>
          </w:tcPr>
          <w:p w14:paraId="6DA26F3D" w14:textId="77777777" w:rsidR="00CF0279" w:rsidRPr="004F23ED" w:rsidRDefault="00CF0279" w:rsidP="00C117D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Report shall be endorsed in November.</w:t>
            </w:r>
            <w:r w:rsidRPr="004F23ED">
              <w:rPr>
                <w:rFonts w:ascii="Arial" w:eastAsia="Times New Roman" w:hAnsi="Arial" w:cs="Arial"/>
                <w:color w:val="000000"/>
                <w:sz w:val="20"/>
                <w:szCs w:val="20"/>
                <w:lang w:val="mn-MN"/>
              </w:rPr>
              <w:t xml:space="preserve"> </w:t>
            </w:r>
          </w:p>
        </w:tc>
        <w:tc>
          <w:tcPr>
            <w:tcW w:w="2070" w:type="dxa"/>
            <w:shd w:val="clear" w:color="auto" w:fill="auto"/>
          </w:tcPr>
          <w:p w14:paraId="0B926994" w14:textId="77777777" w:rsidR="00CF0279" w:rsidRPr="004F23ED" w:rsidRDefault="00CF0279" w:rsidP="00B37BD0">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Independent Administrator, EITI MSG and National Council</w:t>
            </w:r>
          </w:p>
        </w:tc>
        <w:tc>
          <w:tcPr>
            <w:tcW w:w="1260" w:type="dxa"/>
            <w:shd w:val="clear" w:color="auto" w:fill="auto"/>
          </w:tcPr>
          <w:p w14:paraId="0AE91455"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Aug</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Nov</w:t>
            </w:r>
          </w:p>
        </w:tc>
        <w:tc>
          <w:tcPr>
            <w:tcW w:w="1350" w:type="dxa"/>
            <w:shd w:val="clear" w:color="auto" w:fill="auto"/>
          </w:tcPr>
          <w:p w14:paraId="2ABDB1E2" w14:textId="30C8CF06"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w:t>
            </w:r>
            <w:r w:rsidR="00CD2290">
              <w:rPr>
                <w:rFonts w:ascii="Arial" w:eastAsia="Times New Roman" w:hAnsi="Arial" w:cs="Arial"/>
                <w:color w:val="000000"/>
                <w:sz w:val="20"/>
                <w:szCs w:val="20"/>
                <w:lang w:val="mn-MN"/>
              </w:rPr>
              <w:t>19</w:t>
            </w:r>
            <w:r w:rsidRPr="004F23ED">
              <w:rPr>
                <w:rFonts w:ascii="Arial" w:eastAsia="Times New Roman" w:hAnsi="Arial" w:cs="Arial"/>
                <w:color w:val="000000"/>
                <w:sz w:val="20"/>
                <w:szCs w:val="20"/>
                <w:lang w:val="mn-MN"/>
              </w:rPr>
              <w:t>,</w:t>
            </w:r>
            <w:r w:rsidR="00CD2290">
              <w:rPr>
                <w:rFonts w:ascii="Arial" w:eastAsia="Times New Roman" w:hAnsi="Arial" w:cs="Arial"/>
                <w:color w:val="000000"/>
                <w:sz w:val="20"/>
                <w:szCs w:val="20"/>
                <w:lang w:val="mn-MN"/>
              </w:rPr>
              <w:t>955</w:t>
            </w:r>
          </w:p>
        </w:tc>
        <w:tc>
          <w:tcPr>
            <w:tcW w:w="1710" w:type="dxa"/>
            <w:shd w:val="clear" w:color="auto" w:fill="auto"/>
          </w:tcPr>
          <w:p w14:paraId="4A5DFCFF"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State Budget</w:t>
            </w:r>
          </w:p>
        </w:tc>
        <w:tc>
          <w:tcPr>
            <w:tcW w:w="2970" w:type="dxa"/>
          </w:tcPr>
          <w:p w14:paraId="12BFB0EF" w14:textId="20CA24E2" w:rsidR="00CF0279" w:rsidRPr="004F23ED" w:rsidRDefault="00CD2290" w:rsidP="00CD22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mn-MN"/>
              </w:rPr>
              <w:t>90</w:t>
            </w:r>
            <w:r>
              <w:rPr>
                <w:rFonts w:ascii="Arial" w:eastAsia="Times New Roman" w:hAnsi="Arial" w:cs="Arial"/>
                <w:color w:val="000000"/>
                <w:sz w:val="20"/>
                <w:szCs w:val="20"/>
              </w:rPr>
              <w:t xml:space="preserve">% or 107.959.5 was paid and remaining is expected. </w:t>
            </w:r>
          </w:p>
        </w:tc>
      </w:tr>
      <w:tr w:rsidR="00CF0279" w:rsidRPr="004F23ED" w14:paraId="4FD33BD9" w14:textId="77777777" w:rsidTr="00E23FB2">
        <w:trPr>
          <w:trHeight w:val="855"/>
        </w:trPr>
        <w:tc>
          <w:tcPr>
            <w:tcW w:w="1559" w:type="dxa"/>
            <w:vMerge/>
            <w:shd w:val="clear" w:color="auto" w:fill="auto"/>
          </w:tcPr>
          <w:p w14:paraId="3EE966D0" w14:textId="77777777" w:rsidR="00CF0279" w:rsidRPr="004F23ED" w:rsidRDefault="00CF0279" w:rsidP="00C2548A">
            <w:pPr>
              <w:spacing w:after="0" w:line="240" w:lineRule="auto"/>
              <w:rPr>
                <w:rFonts w:ascii="Arial" w:eastAsia="Times New Roman" w:hAnsi="Arial" w:cs="Arial"/>
                <w:b/>
                <w:bCs/>
                <w:color w:val="000000"/>
                <w:sz w:val="20"/>
                <w:szCs w:val="20"/>
              </w:rPr>
            </w:pPr>
          </w:p>
        </w:tc>
        <w:tc>
          <w:tcPr>
            <w:tcW w:w="3060" w:type="dxa"/>
            <w:shd w:val="clear" w:color="auto" w:fill="auto"/>
          </w:tcPr>
          <w:p w14:paraId="1B1A2157" w14:textId="77777777" w:rsidR="00CF0279" w:rsidRPr="004F23ED" w:rsidRDefault="00CF0279" w:rsidP="00172EF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8.6 </w:t>
            </w:r>
            <w:r w:rsidRPr="004F23ED">
              <w:rPr>
                <w:rFonts w:ascii="Arial" w:eastAsia="Times New Roman" w:hAnsi="Arial" w:cs="Arial"/>
                <w:color w:val="000000"/>
                <w:sz w:val="20"/>
                <w:szCs w:val="20"/>
              </w:rPr>
              <w:t>To submit the EITI 2019 Report to joint sessions of relevant committees of State Great Hural, have it discussed;</w:t>
            </w:r>
            <w:r w:rsidRPr="004F23ED">
              <w:rPr>
                <w:rFonts w:ascii="Arial" w:eastAsia="Times New Roman" w:hAnsi="Arial" w:cs="Arial"/>
                <w:color w:val="000000"/>
                <w:sz w:val="20"/>
                <w:szCs w:val="20"/>
                <w:lang w:val="mn-MN"/>
              </w:rPr>
              <w:t xml:space="preserve"> </w:t>
            </w:r>
          </w:p>
        </w:tc>
        <w:tc>
          <w:tcPr>
            <w:tcW w:w="1800" w:type="dxa"/>
            <w:shd w:val="clear" w:color="auto" w:fill="auto"/>
          </w:tcPr>
          <w:p w14:paraId="547DD009"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Quality of the Report shall be improved.</w:t>
            </w:r>
            <w:r w:rsidRPr="004F23ED">
              <w:rPr>
                <w:rFonts w:ascii="Arial" w:hAnsi="Arial" w:cs="Arial"/>
                <w:sz w:val="20"/>
                <w:szCs w:val="20"/>
                <w:lang w:val="mn-MN"/>
              </w:rPr>
              <w:t xml:space="preserve"> </w:t>
            </w:r>
          </w:p>
        </w:tc>
        <w:tc>
          <w:tcPr>
            <w:tcW w:w="2070" w:type="dxa"/>
            <w:shd w:val="clear" w:color="auto" w:fill="auto"/>
          </w:tcPr>
          <w:p w14:paraId="79A2C368"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EITI MSG</w:t>
            </w:r>
          </w:p>
        </w:tc>
        <w:tc>
          <w:tcPr>
            <w:tcW w:w="1260" w:type="dxa"/>
            <w:shd w:val="clear" w:color="auto" w:fill="auto"/>
          </w:tcPr>
          <w:p w14:paraId="742F5A53"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Nov</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Dec</w:t>
            </w:r>
          </w:p>
        </w:tc>
        <w:tc>
          <w:tcPr>
            <w:tcW w:w="1350" w:type="dxa"/>
            <w:shd w:val="clear" w:color="auto" w:fill="auto"/>
          </w:tcPr>
          <w:p w14:paraId="57A91192" w14:textId="77777777" w:rsidR="00CF0279" w:rsidRPr="004F23ED" w:rsidRDefault="00CF0279" w:rsidP="00D63CD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2,000</w:t>
            </w:r>
          </w:p>
        </w:tc>
        <w:tc>
          <w:tcPr>
            <w:tcW w:w="1710" w:type="dxa"/>
            <w:shd w:val="clear" w:color="auto" w:fill="auto"/>
          </w:tcPr>
          <w:p w14:paraId="0C13EBC7"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7348EDAF" w14:textId="4FA2A305" w:rsidR="00CF0279" w:rsidRPr="004F23ED" w:rsidRDefault="00CD2290" w:rsidP="00CD229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3B70993C" w14:textId="77777777" w:rsidTr="00E23FB2">
        <w:trPr>
          <w:trHeight w:val="566"/>
        </w:trPr>
        <w:tc>
          <w:tcPr>
            <w:tcW w:w="9749" w:type="dxa"/>
            <w:gridSpan w:val="5"/>
            <w:shd w:val="clear" w:color="auto" w:fill="auto"/>
            <w:vAlign w:val="center"/>
          </w:tcPr>
          <w:p w14:paraId="75ABD59C" w14:textId="77777777" w:rsidR="00CF0279" w:rsidRPr="004F23ED" w:rsidRDefault="00CF0279" w:rsidP="00B078C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Sum of Goal. Eight</w:t>
            </w:r>
          </w:p>
        </w:tc>
        <w:tc>
          <w:tcPr>
            <w:tcW w:w="1350" w:type="dxa"/>
            <w:shd w:val="clear" w:color="auto" w:fill="auto"/>
            <w:vAlign w:val="center"/>
          </w:tcPr>
          <w:p w14:paraId="5C2EC372" w14:textId="77777777" w:rsidR="00CF0279" w:rsidRPr="004F23ED" w:rsidRDefault="00CF0279" w:rsidP="00D63CD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lang w:val="mn-MN"/>
              </w:rPr>
              <w:t>195,930</w:t>
            </w:r>
          </w:p>
        </w:tc>
        <w:tc>
          <w:tcPr>
            <w:tcW w:w="1710" w:type="dxa"/>
            <w:shd w:val="clear" w:color="auto" w:fill="auto"/>
            <w:vAlign w:val="center"/>
          </w:tcPr>
          <w:p w14:paraId="090CDD56" w14:textId="77777777" w:rsidR="00CF0279" w:rsidRPr="004F23ED" w:rsidRDefault="00CF0279" w:rsidP="006D095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ADB</w:t>
            </w:r>
            <w:r w:rsidRPr="004F23ED">
              <w:rPr>
                <w:rFonts w:ascii="Arial" w:eastAsia="Times New Roman" w:hAnsi="Arial" w:cs="Arial"/>
                <w:b/>
                <w:color w:val="000000"/>
                <w:sz w:val="20"/>
                <w:szCs w:val="20"/>
                <w:lang w:val="mn-MN"/>
              </w:rPr>
              <w:t xml:space="preserve"> 6,500 </w:t>
            </w:r>
            <w:r w:rsidRPr="004F23ED">
              <w:rPr>
                <w:rFonts w:ascii="Arial" w:eastAsia="Times New Roman" w:hAnsi="Arial" w:cs="Arial"/>
                <w:b/>
                <w:color w:val="000000"/>
                <w:sz w:val="20"/>
                <w:szCs w:val="20"/>
              </w:rPr>
              <w:t>State Budget</w:t>
            </w:r>
            <w:r w:rsidRPr="004F23ED">
              <w:rPr>
                <w:rFonts w:ascii="Arial" w:eastAsia="Times New Roman" w:hAnsi="Arial" w:cs="Arial"/>
                <w:b/>
                <w:color w:val="000000"/>
                <w:sz w:val="20"/>
                <w:szCs w:val="20"/>
                <w:lang w:val="mn-MN"/>
              </w:rPr>
              <w:t xml:space="preserve"> 197,430</w:t>
            </w:r>
          </w:p>
        </w:tc>
        <w:tc>
          <w:tcPr>
            <w:tcW w:w="2970" w:type="dxa"/>
          </w:tcPr>
          <w:p w14:paraId="4D93D574" w14:textId="77777777" w:rsidR="00CF0279" w:rsidRPr="004F23ED" w:rsidRDefault="00CF0279" w:rsidP="006D095F">
            <w:pPr>
              <w:spacing w:after="0" w:line="240" w:lineRule="auto"/>
              <w:jc w:val="right"/>
              <w:rPr>
                <w:rFonts w:ascii="Arial" w:eastAsia="Times New Roman" w:hAnsi="Arial" w:cs="Arial"/>
                <w:b/>
                <w:color w:val="000000"/>
                <w:sz w:val="20"/>
                <w:szCs w:val="20"/>
              </w:rPr>
            </w:pPr>
          </w:p>
        </w:tc>
      </w:tr>
    </w:tbl>
    <w:p w14:paraId="69B36152" w14:textId="77777777" w:rsidR="00C2147E" w:rsidRPr="004F23ED" w:rsidRDefault="00C2147E">
      <w:pPr>
        <w:rPr>
          <w:rFonts w:ascii="Arial" w:hAnsi="Arial" w:cs="Arial"/>
          <w:sz w:val="20"/>
          <w:szCs w:val="20"/>
          <w:lang w:val="mn-MN"/>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060"/>
        <w:gridCol w:w="1800"/>
        <w:gridCol w:w="2070"/>
        <w:gridCol w:w="1260"/>
        <w:gridCol w:w="1350"/>
        <w:gridCol w:w="1710"/>
        <w:gridCol w:w="2970"/>
      </w:tblGrid>
      <w:tr w:rsidR="004F23ED" w:rsidRPr="004F23ED" w14:paraId="4FE3642A" w14:textId="77777777" w:rsidTr="00964A81">
        <w:trPr>
          <w:trHeight w:val="285"/>
        </w:trPr>
        <w:tc>
          <w:tcPr>
            <w:tcW w:w="15779" w:type="dxa"/>
            <w:gridSpan w:val="8"/>
            <w:shd w:val="clear" w:color="auto" w:fill="auto"/>
            <w:hideMark/>
          </w:tcPr>
          <w:p w14:paraId="21A96E6B" w14:textId="77777777" w:rsidR="004F23ED" w:rsidRPr="004F23ED" w:rsidRDefault="004F23ED" w:rsidP="00C2548A">
            <w:pPr>
              <w:spacing w:after="0" w:line="240" w:lineRule="auto"/>
              <w:rPr>
                <w:rFonts w:ascii="Arial" w:eastAsia="Times New Roman" w:hAnsi="Arial" w:cs="Arial"/>
                <w:b/>
                <w:bCs/>
                <w:color w:val="000000"/>
                <w:sz w:val="20"/>
                <w:szCs w:val="20"/>
              </w:rPr>
            </w:pPr>
            <w:r w:rsidRPr="004F23ED">
              <w:rPr>
                <w:rFonts w:ascii="Arial" w:hAnsi="Arial" w:cs="Arial"/>
                <w:sz w:val="20"/>
                <w:szCs w:val="20"/>
                <w:lang w:val="mn-MN"/>
              </w:rPr>
              <w:br w:type="page"/>
            </w:r>
            <w:r w:rsidRPr="004F23ED">
              <w:rPr>
                <w:rFonts w:ascii="Arial" w:eastAsia="Times New Roman" w:hAnsi="Arial" w:cs="Arial"/>
                <w:b/>
                <w:bCs/>
                <w:color w:val="000000"/>
                <w:sz w:val="20"/>
                <w:szCs w:val="20"/>
              </w:rPr>
              <w:t>Goal Five</w:t>
            </w:r>
            <w:r w:rsidRPr="004F23ED">
              <w:rPr>
                <w:rFonts w:ascii="Arial" w:eastAsia="Times New Roman" w:hAnsi="Arial" w:cs="Arial"/>
                <w:b/>
                <w:bCs/>
                <w:color w:val="000000"/>
                <w:sz w:val="20"/>
                <w:szCs w:val="20"/>
                <w:lang w:val="mn-MN"/>
              </w:rPr>
              <w:t xml:space="preserve">: </w:t>
            </w:r>
            <w:r w:rsidRPr="004F23ED">
              <w:rPr>
                <w:rFonts w:ascii="Arial" w:eastAsia="Times New Roman" w:hAnsi="Arial" w:cs="Arial"/>
                <w:b/>
                <w:bCs/>
                <w:color w:val="000000"/>
                <w:sz w:val="20"/>
                <w:szCs w:val="20"/>
              </w:rPr>
              <w:t>To introduce and promote the benefits of EITI implementation at national and local level to all stakeholders and improve cooperation;</w:t>
            </w:r>
          </w:p>
          <w:p w14:paraId="7BFDBA5C" w14:textId="77777777" w:rsidR="004F23ED" w:rsidRPr="004F23ED" w:rsidRDefault="004F23ED" w:rsidP="00C2548A">
            <w:pPr>
              <w:spacing w:after="0" w:line="240" w:lineRule="auto"/>
              <w:rPr>
                <w:rFonts w:ascii="Arial" w:hAnsi="Arial" w:cs="Arial"/>
                <w:sz w:val="20"/>
                <w:szCs w:val="20"/>
                <w:lang w:val="mn-MN"/>
              </w:rPr>
            </w:pPr>
            <w:r w:rsidRPr="004F23ED">
              <w:rPr>
                <w:rFonts w:ascii="Arial" w:eastAsia="Times New Roman" w:hAnsi="Arial" w:cs="Arial"/>
                <w:b/>
                <w:bCs/>
                <w:color w:val="000000"/>
                <w:sz w:val="20"/>
                <w:szCs w:val="20"/>
              </w:rPr>
              <w:t>Rationale</w:t>
            </w:r>
            <w:r w:rsidRPr="004F23ED">
              <w:rPr>
                <w:rFonts w:ascii="Arial" w:eastAsia="Times New Roman" w:hAnsi="Arial" w:cs="Arial"/>
                <w:b/>
                <w:bCs/>
                <w:color w:val="000000"/>
                <w:sz w:val="20"/>
                <w:szCs w:val="20"/>
                <w:lang w:val="mn-MN"/>
              </w:rPr>
              <w:t xml:space="preserve">: </w:t>
            </w:r>
            <w:r w:rsidRPr="004F23ED">
              <w:rPr>
                <w:rFonts w:ascii="Arial" w:eastAsia="Times New Roman" w:hAnsi="Arial" w:cs="Arial"/>
                <w:bCs/>
                <w:color w:val="000000"/>
                <w:sz w:val="20"/>
                <w:szCs w:val="20"/>
              </w:rPr>
              <w:t>As knowledge and perception of stakeholders on EITI implementation and impact, efficiency of performed activities tends to improve</w:t>
            </w:r>
            <w:r w:rsidRPr="004F23ED">
              <w:rPr>
                <w:rFonts w:ascii="Arial" w:eastAsia="Times New Roman" w:hAnsi="Arial" w:cs="Arial"/>
                <w:bCs/>
                <w:color w:val="000000"/>
                <w:sz w:val="20"/>
                <w:szCs w:val="20"/>
                <w:lang w:val="mn-MN"/>
              </w:rPr>
              <w:t>.</w:t>
            </w:r>
            <w:r w:rsidRPr="004F23ED">
              <w:rPr>
                <w:rFonts w:ascii="Arial" w:eastAsia="Times New Roman" w:hAnsi="Arial" w:cs="Arial"/>
                <w:bCs/>
                <w:color w:val="000000"/>
                <w:sz w:val="20"/>
                <w:szCs w:val="20"/>
              </w:rPr>
              <w:t xml:space="preserve"> Therefore, local community and administration need to have capacity and knowledge to prevent negative consequences, activities on central and local level should be conducted and planned as below.</w:t>
            </w:r>
            <w:r w:rsidRPr="004F23ED">
              <w:rPr>
                <w:rFonts w:ascii="Arial" w:eastAsia="Times New Roman" w:hAnsi="Arial" w:cs="Arial"/>
                <w:b/>
                <w:bCs/>
                <w:color w:val="000000"/>
                <w:sz w:val="20"/>
                <w:szCs w:val="20"/>
                <w:lang w:val="mn-MN"/>
              </w:rPr>
              <w:t xml:space="preserve"> </w:t>
            </w:r>
            <w:r w:rsidRPr="004F23ED">
              <w:rPr>
                <w:rFonts w:ascii="Arial" w:eastAsia="Times New Roman" w:hAnsi="Arial" w:cs="Arial"/>
                <w:b/>
                <w:bCs/>
                <w:color w:val="000000"/>
                <w:sz w:val="20"/>
                <w:szCs w:val="20"/>
              </w:rPr>
              <w:t>Coordinating organization</w:t>
            </w:r>
            <w:r w:rsidRPr="004F23ED">
              <w:rPr>
                <w:rFonts w:ascii="Arial" w:eastAsia="Times New Roman" w:hAnsi="Arial" w:cs="Arial"/>
                <w:b/>
                <w:bCs/>
                <w:color w:val="000000"/>
                <w:sz w:val="20"/>
                <w:szCs w:val="20"/>
                <w:lang w:val="mn-MN"/>
              </w:rPr>
              <w:t>:</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
                <w:bCs/>
                <w:color w:val="000000"/>
                <w:sz w:val="20"/>
                <w:szCs w:val="20"/>
              </w:rPr>
              <w:t>EITI Secretariat</w:t>
            </w:r>
          </w:p>
        </w:tc>
      </w:tr>
      <w:tr w:rsidR="00CF0279" w:rsidRPr="004F23ED" w14:paraId="5834E460" w14:textId="77777777" w:rsidTr="00B90160">
        <w:trPr>
          <w:trHeight w:val="510"/>
        </w:trPr>
        <w:tc>
          <w:tcPr>
            <w:tcW w:w="1559" w:type="dxa"/>
            <w:vMerge w:val="restart"/>
            <w:shd w:val="clear" w:color="000000" w:fill="FFFF99"/>
            <w:vAlign w:val="center"/>
            <w:hideMark/>
          </w:tcPr>
          <w:p w14:paraId="61868C20"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OBJECTIVES</w:t>
            </w:r>
          </w:p>
        </w:tc>
        <w:tc>
          <w:tcPr>
            <w:tcW w:w="3060" w:type="dxa"/>
            <w:vMerge w:val="restart"/>
            <w:shd w:val="clear" w:color="000000" w:fill="FFFF99"/>
            <w:vAlign w:val="center"/>
            <w:hideMark/>
          </w:tcPr>
          <w:p w14:paraId="01BAA4E9"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PLANNED ACTIVITIES</w:t>
            </w:r>
          </w:p>
        </w:tc>
        <w:tc>
          <w:tcPr>
            <w:tcW w:w="1800" w:type="dxa"/>
            <w:vMerge w:val="restart"/>
            <w:shd w:val="clear" w:color="000000" w:fill="FFFF99"/>
            <w:vAlign w:val="center"/>
            <w:hideMark/>
          </w:tcPr>
          <w:p w14:paraId="705526BB"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OUTCOME</w:t>
            </w:r>
          </w:p>
        </w:tc>
        <w:tc>
          <w:tcPr>
            <w:tcW w:w="2070" w:type="dxa"/>
            <w:vMerge w:val="restart"/>
            <w:shd w:val="clear" w:color="000000" w:fill="FFFF99"/>
            <w:vAlign w:val="center"/>
            <w:hideMark/>
          </w:tcPr>
          <w:p w14:paraId="0DBBB499"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ORGANIZATION IN CHARGE</w:t>
            </w:r>
          </w:p>
        </w:tc>
        <w:tc>
          <w:tcPr>
            <w:tcW w:w="1260" w:type="dxa"/>
            <w:vMerge w:val="restart"/>
            <w:shd w:val="clear" w:color="000000" w:fill="FFFF99"/>
            <w:vAlign w:val="center"/>
            <w:hideMark/>
          </w:tcPr>
          <w:p w14:paraId="750C01E8"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TIMELINE</w:t>
            </w:r>
          </w:p>
        </w:tc>
        <w:tc>
          <w:tcPr>
            <w:tcW w:w="3060" w:type="dxa"/>
            <w:gridSpan w:val="2"/>
            <w:shd w:val="clear" w:color="000000" w:fill="FFFF99"/>
            <w:vAlign w:val="center"/>
            <w:hideMark/>
          </w:tcPr>
          <w:p w14:paraId="68B2278D"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BUDGET</w:t>
            </w:r>
          </w:p>
        </w:tc>
        <w:tc>
          <w:tcPr>
            <w:tcW w:w="2970" w:type="dxa"/>
            <w:shd w:val="clear" w:color="000000" w:fill="FFFF99"/>
          </w:tcPr>
          <w:p w14:paraId="15A4393F"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5F0989EA" w14:textId="77777777" w:rsidTr="00B90160">
        <w:trPr>
          <w:trHeight w:val="1140"/>
        </w:trPr>
        <w:tc>
          <w:tcPr>
            <w:tcW w:w="1559" w:type="dxa"/>
            <w:vMerge/>
            <w:vAlign w:val="center"/>
            <w:hideMark/>
          </w:tcPr>
          <w:p w14:paraId="002A2373"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3060" w:type="dxa"/>
            <w:vMerge/>
            <w:vAlign w:val="center"/>
            <w:hideMark/>
          </w:tcPr>
          <w:p w14:paraId="6B9EADD2"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800" w:type="dxa"/>
            <w:vMerge/>
            <w:vAlign w:val="center"/>
            <w:hideMark/>
          </w:tcPr>
          <w:p w14:paraId="417F303A"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2070" w:type="dxa"/>
            <w:vMerge/>
            <w:vAlign w:val="center"/>
            <w:hideMark/>
          </w:tcPr>
          <w:p w14:paraId="4769E854"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260" w:type="dxa"/>
            <w:vMerge/>
            <w:vAlign w:val="center"/>
            <w:hideMark/>
          </w:tcPr>
          <w:p w14:paraId="4502AE64" w14:textId="77777777" w:rsidR="00CF0279" w:rsidRPr="004F23ED" w:rsidRDefault="00CF0279" w:rsidP="00D475F3">
            <w:pPr>
              <w:spacing w:after="0" w:line="240" w:lineRule="auto"/>
              <w:rPr>
                <w:rFonts w:ascii="Arial" w:eastAsia="Times New Roman" w:hAnsi="Arial" w:cs="Arial"/>
                <w:color w:val="000000"/>
                <w:sz w:val="20"/>
                <w:szCs w:val="20"/>
              </w:rPr>
            </w:pPr>
          </w:p>
        </w:tc>
        <w:tc>
          <w:tcPr>
            <w:tcW w:w="1350" w:type="dxa"/>
            <w:shd w:val="clear" w:color="000000" w:fill="FFFF99"/>
            <w:vAlign w:val="center"/>
          </w:tcPr>
          <w:p w14:paraId="12E8FDEF"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Amount (000MNT) </w:t>
            </w:r>
          </w:p>
        </w:tc>
        <w:tc>
          <w:tcPr>
            <w:tcW w:w="1710" w:type="dxa"/>
            <w:shd w:val="clear" w:color="000000" w:fill="FFFF99"/>
            <w:vAlign w:val="center"/>
          </w:tcPr>
          <w:p w14:paraId="0F6277DE" w14:textId="77777777" w:rsidR="00CF0279" w:rsidRPr="004F23ED" w:rsidRDefault="00CF0279" w:rsidP="00D475F3">
            <w:pPr>
              <w:spacing w:after="0" w:line="240" w:lineRule="auto"/>
              <w:jc w:val="center"/>
              <w:rPr>
                <w:rFonts w:ascii="Arial" w:eastAsia="Times New Roman" w:hAnsi="Arial" w:cs="Arial"/>
                <w:color w:val="000000"/>
                <w:sz w:val="20"/>
                <w:szCs w:val="20"/>
              </w:rPr>
            </w:pPr>
            <w:r w:rsidRPr="004F23ED">
              <w:rPr>
                <w:rFonts w:ascii="Arial" w:eastAsia="Times New Roman" w:hAnsi="Arial" w:cs="Arial"/>
                <w:color w:val="000000"/>
                <w:sz w:val="20"/>
                <w:szCs w:val="20"/>
              </w:rPr>
              <w:t>Source</w:t>
            </w:r>
          </w:p>
        </w:tc>
        <w:tc>
          <w:tcPr>
            <w:tcW w:w="2970" w:type="dxa"/>
            <w:shd w:val="clear" w:color="000000" w:fill="FFFF99"/>
          </w:tcPr>
          <w:p w14:paraId="4F9D4269" w14:textId="77777777" w:rsidR="00CF0279" w:rsidRPr="004F23ED" w:rsidRDefault="00CF0279" w:rsidP="00D475F3">
            <w:pPr>
              <w:spacing w:after="0" w:line="240" w:lineRule="auto"/>
              <w:jc w:val="center"/>
              <w:rPr>
                <w:rFonts w:ascii="Arial" w:eastAsia="Times New Roman" w:hAnsi="Arial" w:cs="Arial"/>
                <w:color w:val="000000"/>
                <w:sz w:val="20"/>
                <w:szCs w:val="20"/>
              </w:rPr>
            </w:pPr>
          </w:p>
        </w:tc>
      </w:tr>
      <w:tr w:rsidR="00CF0279" w:rsidRPr="004F23ED" w14:paraId="7BF5D31E" w14:textId="77777777" w:rsidTr="00B90160">
        <w:trPr>
          <w:trHeight w:val="980"/>
        </w:trPr>
        <w:tc>
          <w:tcPr>
            <w:tcW w:w="1559" w:type="dxa"/>
            <w:vMerge w:val="restart"/>
            <w:shd w:val="clear" w:color="auto" w:fill="auto"/>
          </w:tcPr>
          <w:p w14:paraId="0BFCB2B3" w14:textId="77777777" w:rsidR="00CF0279" w:rsidRPr="004F23ED" w:rsidRDefault="00CF0279" w:rsidP="00596A28">
            <w:pPr>
              <w:spacing w:after="0" w:line="240" w:lineRule="auto"/>
              <w:rPr>
                <w:rFonts w:ascii="Arial" w:eastAsia="Times New Roman" w:hAnsi="Arial" w:cs="Arial"/>
                <w:b/>
                <w:color w:val="000000"/>
                <w:sz w:val="20"/>
                <w:szCs w:val="20"/>
              </w:rPr>
            </w:pPr>
            <w:r w:rsidRPr="004F23ED">
              <w:rPr>
                <w:rFonts w:ascii="Arial" w:eastAsia="Times New Roman" w:hAnsi="Arial" w:cs="Arial"/>
                <w:b/>
                <w:color w:val="000000"/>
                <w:sz w:val="20"/>
                <w:szCs w:val="20"/>
              </w:rPr>
              <w:t xml:space="preserve">Objective </w:t>
            </w:r>
            <w:r w:rsidRPr="004F23ED">
              <w:rPr>
                <w:rFonts w:ascii="Arial" w:eastAsia="Times New Roman" w:hAnsi="Arial" w:cs="Arial"/>
                <w:b/>
                <w:color w:val="000000"/>
                <w:sz w:val="20"/>
                <w:szCs w:val="20"/>
                <w:lang w:val="mn-MN"/>
              </w:rPr>
              <w:t>9.</w:t>
            </w:r>
            <w:r w:rsidRPr="004F23ED">
              <w:rPr>
                <w:rFonts w:ascii="Arial" w:eastAsia="Times New Roman" w:hAnsi="Arial" w:cs="Arial"/>
                <w:b/>
                <w:color w:val="000000"/>
                <w:sz w:val="20"/>
                <w:szCs w:val="20"/>
              </w:rPr>
              <w:t xml:space="preserve"> </w:t>
            </w:r>
            <w:r w:rsidRPr="004F23ED">
              <w:rPr>
                <w:rFonts w:ascii="Arial" w:eastAsia="Times New Roman" w:hAnsi="Arial" w:cs="Arial"/>
                <w:color w:val="000000"/>
                <w:sz w:val="20"/>
                <w:szCs w:val="20"/>
              </w:rPr>
              <w:t>To activate National level communications;</w:t>
            </w:r>
          </w:p>
        </w:tc>
        <w:tc>
          <w:tcPr>
            <w:tcW w:w="3060" w:type="dxa"/>
            <w:shd w:val="clear" w:color="auto" w:fill="auto"/>
          </w:tcPr>
          <w:p w14:paraId="78602496" w14:textId="77777777" w:rsidR="00CF0279" w:rsidRPr="004F23ED" w:rsidRDefault="00CF0279" w:rsidP="005F4BD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9.1 </w:t>
            </w:r>
            <w:r w:rsidRPr="004F23ED">
              <w:rPr>
                <w:rFonts w:ascii="Arial" w:eastAsia="Times New Roman" w:hAnsi="Arial" w:cs="Arial"/>
                <w:color w:val="000000"/>
                <w:sz w:val="20"/>
                <w:szCs w:val="20"/>
              </w:rPr>
              <w:t>To enhance partnership with Professional Associations (MNMA, Coal Association, BCM, MNCCI</w:t>
            </w:r>
            <w:r w:rsidRPr="004F23ED">
              <w:rPr>
                <w:rFonts w:ascii="Arial" w:eastAsia="Times New Roman" w:hAnsi="Arial" w:cs="Arial"/>
                <w:color w:val="000000"/>
                <w:sz w:val="20"/>
                <w:szCs w:val="20"/>
                <w:lang w:val="mn-MN"/>
              </w:rPr>
              <w:t xml:space="preserve">) and organize </w:t>
            </w:r>
            <w:r w:rsidRPr="004F23ED">
              <w:rPr>
                <w:rFonts w:ascii="Arial" w:eastAsia="Times New Roman" w:hAnsi="Arial" w:cs="Arial"/>
                <w:color w:val="000000"/>
                <w:sz w:val="20"/>
                <w:szCs w:val="20"/>
              </w:rPr>
              <w:t>meetings;</w:t>
            </w:r>
          </w:p>
        </w:tc>
        <w:tc>
          <w:tcPr>
            <w:tcW w:w="1800" w:type="dxa"/>
            <w:shd w:val="clear" w:color="auto" w:fill="auto"/>
          </w:tcPr>
          <w:p w14:paraId="1B688B1A"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Perception and knowledge of professional associations shall be improved. </w:t>
            </w:r>
          </w:p>
        </w:tc>
        <w:tc>
          <w:tcPr>
            <w:tcW w:w="2070" w:type="dxa"/>
            <w:shd w:val="clear" w:color="auto" w:fill="auto"/>
          </w:tcPr>
          <w:p w14:paraId="14AD1A9F"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Professional associations, </w:t>
            </w:r>
            <w:r w:rsidRPr="004F23ED">
              <w:rPr>
                <w:rFonts w:ascii="Arial" w:hAnsi="Arial" w:cs="Arial"/>
                <w:sz w:val="20"/>
                <w:szCs w:val="20"/>
              </w:rPr>
              <w:t>MMHI, Secretariat</w:t>
            </w:r>
            <w:r w:rsidRPr="004F23ED">
              <w:rPr>
                <w:rFonts w:ascii="Arial" w:eastAsia="Times New Roman" w:hAnsi="Arial" w:cs="Arial"/>
                <w:color w:val="000000"/>
                <w:sz w:val="20"/>
                <w:szCs w:val="20"/>
                <w:lang w:val="mn-MN"/>
              </w:rPr>
              <w:t xml:space="preserve"> </w:t>
            </w:r>
          </w:p>
        </w:tc>
        <w:tc>
          <w:tcPr>
            <w:tcW w:w="1260" w:type="dxa"/>
            <w:shd w:val="clear" w:color="auto" w:fill="auto"/>
          </w:tcPr>
          <w:p w14:paraId="4FE305C0"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Apr</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Jul</w:t>
            </w:r>
          </w:p>
        </w:tc>
        <w:tc>
          <w:tcPr>
            <w:tcW w:w="1350" w:type="dxa"/>
            <w:shd w:val="clear" w:color="auto" w:fill="auto"/>
          </w:tcPr>
          <w:p w14:paraId="5360753C"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w:t>
            </w:r>
          </w:p>
        </w:tc>
        <w:tc>
          <w:tcPr>
            <w:tcW w:w="1710" w:type="dxa"/>
            <w:shd w:val="clear" w:color="auto" w:fill="auto"/>
          </w:tcPr>
          <w:p w14:paraId="367E5A83"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286313A8" w14:textId="5CD37EBF"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4AD069C4" w14:textId="77777777" w:rsidTr="00B90160">
        <w:trPr>
          <w:trHeight w:val="841"/>
        </w:trPr>
        <w:tc>
          <w:tcPr>
            <w:tcW w:w="1559" w:type="dxa"/>
            <w:vMerge/>
            <w:shd w:val="clear" w:color="auto" w:fill="auto"/>
            <w:vAlign w:val="center"/>
          </w:tcPr>
          <w:p w14:paraId="20B123DB" w14:textId="77777777" w:rsidR="00CF0279" w:rsidRPr="004F23ED" w:rsidRDefault="00CF0279" w:rsidP="00C2548A">
            <w:pPr>
              <w:spacing w:after="0" w:line="240" w:lineRule="auto"/>
              <w:rPr>
                <w:rFonts w:ascii="Arial" w:eastAsia="Times New Roman" w:hAnsi="Arial" w:cs="Arial"/>
                <w:b/>
                <w:color w:val="000000"/>
                <w:sz w:val="20"/>
                <w:szCs w:val="20"/>
                <w:lang w:val="mn-MN"/>
              </w:rPr>
            </w:pPr>
          </w:p>
        </w:tc>
        <w:tc>
          <w:tcPr>
            <w:tcW w:w="3060" w:type="dxa"/>
            <w:shd w:val="clear" w:color="auto" w:fill="auto"/>
          </w:tcPr>
          <w:p w14:paraId="46B94912" w14:textId="77777777" w:rsidR="00CF0279" w:rsidRPr="004F23ED" w:rsidRDefault="00CF0279" w:rsidP="00596A2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9.2 </w:t>
            </w:r>
            <w:r w:rsidRPr="004F23ED">
              <w:rPr>
                <w:rFonts w:ascii="Arial" w:eastAsia="Times New Roman" w:hAnsi="Arial" w:cs="Arial"/>
                <w:color w:val="000000"/>
                <w:sz w:val="20"/>
                <w:szCs w:val="20"/>
              </w:rPr>
              <w:t xml:space="preserve">To organize bilateral meetings with active NGOs and Think Tanks; </w:t>
            </w:r>
          </w:p>
        </w:tc>
        <w:tc>
          <w:tcPr>
            <w:tcW w:w="1800" w:type="dxa"/>
            <w:shd w:val="clear" w:color="auto" w:fill="auto"/>
          </w:tcPr>
          <w:p w14:paraId="4D352070"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Perception and knowledge of relevant organizations shall be improved.</w:t>
            </w:r>
            <w:r w:rsidRPr="004F23ED">
              <w:rPr>
                <w:rFonts w:ascii="Arial" w:eastAsia="Times New Roman" w:hAnsi="Arial" w:cs="Arial"/>
                <w:color w:val="000000"/>
                <w:sz w:val="20"/>
                <w:szCs w:val="20"/>
                <w:lang w:val="mn-MN"/>
              </w:rPr>
              <w:t xml:space="preserve"> </w:t>
            </w:r>
          </w:p>
        </w:tc>
        <w:tc>
          <w:tcPr>
            <w:tcW w:w="2070" w:type="dxa"/>
            <w:shd w:val="clear" w:color="auto" w:fill="auto"/>
          </w:tcPr>
          <w:p w14:paraId="0A2A4DEB"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Civil Society organizations, Secretariat</w:t>
            </w:r>
          </w:p>
        </w:tc>
        <w:tc>
          <w:tcPr>
            <w:tcW w:w="1260" w:type="dxa"/>
            <w:shd w:val="clear" w:color="auto" w:fill="auto"/>
          </w:tcPr>
          <w:p w14:paraId="13FBF30F"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Quarterly</w:t>
            </w:r>
          </w:p>
        </w:tc>
        <w:tc>
          <w:tcPr>
            <w:tcW w:w="1350" w:type="dxa"/>
            <w:shd w:val="clear" w:color="auto" w:fill="auto"/>
          </w:tcPr>
          <w:p w14:paraId="43A85340"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3,000</w:t>
            </w:r>
          </w:p>
        </w:tc>
        <w:tc>
          <w:tcPr>
            <w:tcW w:w="1710" w:type="dxa"/>
            <w:shd w:val="clear" w:color="auto" w:fill="auto"/>
          </w:tcPr>
          <w:p w14:paraId="2B8E9F0F"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978D001" w14:textId="38B240E0"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072960B4" w14:textId="77777777" w:rsidTr="00B90160">
        <w:trPr>
          <w:trHeight w:val="611"/>
        </w:trPr>
        <w:tc>
          <w:tcPr>
            <w:tcW w:w="1559" w:type="dxa"/>
            <w:vMerge/>
            <w:shd w:val="clear" w:color="auto" w:fill="auto"/>
            <w:vAlign w:val="center"/>
          </w:tcPr>
          <w:p w14:paraId="38764EE8" w14:textId="77777777" w:rsidR="00CF0279" w:rsidRPr="004F23ED" w:rsidRDefault="00CF0279" w:rsidP="00C2548A">
            <w:pPr>
              <w:spacing w:after="0" w:line="240" w:lineRule="auto"/>
              <w:rPr>
                <w:rFonts w:ascii="Arial" w:eastAsia="Times New Roman" w:hAnsi="Arial" w:cs="Arial"/>
                <w:b/>
                <w:color w:val="000000"/>
                <w:sz w:val="20"/>
                <w:szCs w:val="20"/>
                <w:lang w:val="mn-MN"/>
              </w:rPr>
            </w:pPr>
          </w:p>
        </w:tc>
        <w:tc>
          <w:tcPr>
            <w:tcW w:w="3060" w:type="dxa"/>
            <w:shd w:val="clear" w:color="auto" w:fill="auto"/>
          </w:tcPr>
          <w:p w14:paraId="2DBDF7CB" w14:textId="77777777" w:rsidR="00CF0279" w:rsidRPr="004F23ED" w:rsidRDefault="00CF0279" w:rsidP="00596A2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9.3 </w:t>
            </w:r>
            <w:r w:rsidRPr="004F23ED">
              <w:rPr>
                <w:rFonts w:ascii="Arial" w:eastAsia="Times New Roman" w:hAnsi="Arial" w:cs="Arial"/>
                <w:color w:val="000000"/>
                <w:sz w:val="20"/>
                <w:szCs w:val="20"/>
              </w:rPr>
              <w:t>To introduce EITI Implementations Impacts, results and further objectives to the Economic and Budget Standing Committee of the Parliament and Government Meeting;</w:t>
            </w:r>
          </w:p>
        </w:tc>
        <w:tc>
          <w:tcPr>
            <w:tcW w:w="1800" w:type="dxa"/>
            <w:shd w:val="clear" w:color="auto" w:fill="auto"/>
          </w:tcPr>
          <w:p w14:paraId="6BD7F498"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Perception and knowledge of Members shall be improved. </w:t>
            </w:r>
          </w:p>
        </w:tc>
        <w:tc>
          <w:tcPr>
            <w:tcW w:w="2070" w:type="dxa"/>
            <w:shd w:val="clear" w:color="auto" w:fill="auto"/>
          </w:tcPr>
          <w:p w14:paraId="56CF60DB" w14:textId="77777777" w:rsidR="00CF0279" w:rsidRPr="004F23ED" w:rsidRDefault="00CF0279" w:rsidP="00D179FC">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National Council, MMHI</w:t>
            </w:r>
          </w:p>
        </w:tc>
        <w:tc>
          <w:tcPr>
            <w:tcW w:w="1260" w:type="dxa"/>
            <w:shd w:val="clear" w:color="auto" w:fill="auto"/>
          </w:tcPr>
          <w:p w14:paraId="6CC3924A"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May</w:t>
            </w:r>
          </w:p>
        </w:tc>
        <w:tc>
          <w:tcPr>
            <w:tcW w:w="1350" w:type="dxa"/>
            <w:shd w:val="clear" w:color="auto" w:fill="auto"/>
          </w:tcPr>
          <w:p w14:paraId="25D00DD5" w14:textId="77777777" w:rsidR="00CF0279" w:rsidRPr="004F23ED" w:rsidRDefault="00CF0279" w:rsidP="009C0415">
            <w:pPr>
              <w:spacing w:after="0" w:line="240" w:lineRule="auto"/>
              <w:rPr>
                <w:rFonts w:ascii="Arial" w:eastAsia="Times New Roman" w:hAnsi="Arial" w:cs="Arial"/>
                <w:color w:val="000000"/>
                <w:sz w:val="20"/>
                <w:szCs w:val="20"/>
              </w:rPr>
            </w:pPr>
            <w:r w:rsidRPr="004F23ED">
              <w:rPr>
                <w:rFonts w:ascii="Arial" w:hAnsi="Arial" w:cs="Arial"/>
                <w:sz w:val="20"/>
                <w:szCs w:val="20"/>
              </w:rPr>
              <w:t>No need</w:t>
            </w:r>
          </w:p>
        </w:tc>
        <w:tc>
          <w:tcPr>
            <w:tcW w:w="1710" w:type="dxa"/>
            <w:shd w:val="clear" w:color="auto" w:fill="auto"/>
          </w:tcPr>
          <w:p w14:paraId="39AF5C0D"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w:t>
            </w:r>
          </w:p>
        </w:tc>
        <w:tc>
          <w:tcPr>
            <w:tcW w:w="2970" w:type="dxa"/>
          </w:tcPr>
          <w:p w14:paraId="176B36FE" w14:textId="3AC91D02" w:rsidR="00CF0279" w:rsidRPr="00F135F1" w:rsidRDefault="00B90160" w:rsidP="00F135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0C97E0C6" w14:textId="77777777" w:rsidTr="00B90160">
        <w:trPr>
          <w:trHeight w:val="413"/>
        </w:trPr>
        <w:tc>
          <w:tcPr>
            <w:tcW w:w="1559" w:type="dxa"/>
            <w:vMerge w:val="restart"/>
            <w:shd w:val="clear" w:color="auto" w:fill="auto"/>
            <w:hideMark/>
          </w:tcPr>
          <w:p w14:paraId="596F963B" w14:textId="77777777" w:rsidR="00CF0279" w:rsidRPr="004F23ED" w:rsidRDefault="00CF0279" w:rsidP="00596A28">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10</w:t>
            </w:r>
            <w:r w:rsidRPr="004F23ED">
              <w:rPr>
                <w:rFonts w:ascii="Arial" w:eastAsia="Times New Roman" w:hAnsi="Arial" w:cs="Arial"/>
                <w:color w:val="000000"/>
                <w:sz w:val="20"/>
                <w:szCs w:val="20"/>
              </w:rPr>
              <w:t>: To continue local  level communications activities;</w:t>
            </w:r>
          </w:p>
        </w:tc>
        <w:tc>
          <w:tcPr>
            <w:tcW w:w="3060" w:type="dxa"/>
            <w:shd w:val="clear" w:color="auto" w:fill="auto"/>
          </w:tcPr>
          <w:p w14:paraId="28E34228" w14:textId="77777777" w:rsidR="00CF0279" w:rsidRPr="004F23ED" w:rsidRDefault="00CF0279" w:rsidP="00596A2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10.1 </w:t>
            </w:r>
            <w:r w:rsidRPr="004F23ED">
              <w:rPr>
                <w:rFonts w:ascii="Arial" w:eastAsia="Times New Roman" w:hAnsi="Arial" w:cs="Arial"/>
                <w:color w:val="000000"/>
                <w:sz w:val="20"/>
                <w:szCs w:val="20"/>
              </w:rPr>
              <w:t>To organize Central regional conference 3</w:t>
            </w:r>
            <w:r w:rsidRPr="004F23ED">
              <w:rPr>
                <w:rFonts w:ascii="Arial" w:eastAsia="Times New Roman" w:hAnsi="Arial" w:cs="Arial"/>
                <w:color w:val="000000"/>
                <w:sz w:val="20"/>
                <w:szCs w:val="20"/>
                <w:vertAlign w:val="superscript"/>
              </w:rPr>
              <w:t>rd</w:t>
            </w:r>
            <w:r w:rsidRPr="004F23ED">
              <w:rPr>
                <w:rFonts w:ascii="Arial" w:eastAsia="Times New Roman" w:hAnsi="Arial" w:cs="Arial"/>
                <w:color w:val="000000"/>
                <w:sz w:val="20"/>
                <w:szCs w:val="20"/>
              </w:rPr>
              <w:t xml:space="preserve">  </w:t>
            </w:r>
            <w:r w:rsidRPr="004F23ED">
              <w:rPr>
                <w:rFonts w:ascii="Arial" w:eastAsia="Times New Roman" w:hAnsi="Arial" w:cs="Arial"/>
                <w:color w:val="000000"/>
                <w:sz w:val="20"/>
                <w:szCs w:val="20"/>
                <w:lang w:val="mn-MN"/>
              </w:rPr>
              <w:t xml:space="preserve"> – </w:t>
            </w:r>
            <w:proofErr w:type="spellStart"/>
            <w:r w:rsidRPr="004F23ED">
              <w:rPr>
                <w:rFonts w:ascii="Arial" w:eastAsia="Times New Roman" w:hAnsi="Arial" w:cs="Arial"/>
                <w:color w:val="000000"/>
                <w:sz w:val="20"/>
                <w:szCs w:val="20"/>
              </w:rPr>
              <w:t>Bulgan</w:t>
            </w:r>
            <w:proofErr w:type="spellEnd"/>
            <w:r w:rsidRPr="004F23ED">
              <w:rPr>
                <w:rFonts w:ascii="Arial" w:eastAsia="Times New Roman" w:hAnsi="Arial" w:cs="Arial"/>
                <w:color w:val="000000"/>
                <w:sz w:val="20"/>
                <w:szCs w:val="20"/>
              </w:rPr>
              <w:t xml:space="preserve"> </w:t>
            </w:r>
            <w:proofErr w:type="spellStart"/>
            <w:r w:rsidRPr="004F23ED">
              <w:rPr>
                <w:rFonts w:ascii="Arial" w:eastAsia="Times New Roman" w:hAnsi="Arial" w:cs="Arial"/>
                <w:color w:val="000000"/>
                <w:sz w:val="20"/>
                <w:szCs w:val="20"/>
              </w:rPr>
              <w:t>aimag</w:t>
            </w:r>
            <w:proofErr w:type="spellEnd"/>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 xml:space="preserve">6 aimags, </w:t>
            </w:r>
            <w:r w:rsidRPr="004F23ED">
              <w:rPr>
                <w:rFonts w:ascii="Arial" w:eastAsia="Times New Roman" w:hAnsi="Arial" w:cs="Arial"/>
                <w:color w:val="000000"/>
                <w:sz w:val="20"/>
                <w:szCs w:val="20"/>
                <w:lang w:val="mn-MN"/>
              </w:rPr>
              <w:t>1</w:t>
            </w:r>
            <w:r w:rsidRPr="004F23ED">
              <w:rPr>
                <w:rFonts w:ascii="Arial" w:eastAsia="Times New Roman" w:hAnsi="Arial" w:cs="Arial"/>
                <w:color w:val="000000"/>
                <w:sz w:val="20"/>
                <w:szCs w:val="20"/>
              </w:rPr>
              <w:t>0</w:t>
            </w:r>
            <w:r w:rsidRPr="004F23ED">
              <w:rPr>
                <w:rFonts w:ascii="Arial" w:eastAsia="Times New Roman" w:hAnsi="Arial" w:cs="Arial"/>
                <w:color w:val="000000"/>
                <w:sz w:val="20"/>
                <w:szCs w:val="20"/>
                <w:lang w:val="mn-MN"/>
              </w:rPr>
              <w:t xml:space="preserve">0 </w:t>
            </w:r>
            <w:r w:rsidRPr="004F23ED">
              <w:rPr>
                <w:rFonts w:ascii="Arial" w:eastAsia="Times New Roman" w:hAnsi="Arial" w:cs="Arial"/>
                <w:color w:val="000000"/>
                <w:sz w:val="20"/>
                <w:szCs w:val="20"/>
              </w:rPr>
              <w:t>persons</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 xml:space="preserve"> with experience sharing meeting;</w:t>
            </w:r>
          </w:p>
        </w:tc>
        <w:tc>
          <w:tcPr>
            <w:tcW w:w="1800" w:type="dxa"/>
            <w:shd w:val="clear" w:color="auto" w:fill="auto"/>
          </w:tcPr>
          <w:p w14:paraId="316DC183"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Бүсийн түвшинд туршлага солилцож, дэд зөвлөлийн чадавх бэхэжсэн байна.</w:t>
            </w:r>
          </w:p>
        </w:tc>
        <w:tc>
          <w:tcPr>
            <w:tcW w:w="2070" w:type="dxa"/>
            <w:shd w:val="clear" w:color="auto" w:fill="auto"/>
          </w:tcPr>
          <w:p w14:paraId="5AA59548"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Aimag Governor’s office, Secretariat</w:t>
            </w:r>
          </w:p>
        </w:tc>
        <w:tc>
          <w:tcPr>
            <w:tcW w:w="1260" w:type="dxa"/>
            <w:shd w:val="clear" w:color="auto" w:fill="auto"/>
          </w:tcPr>
          <w:p w14:paraId="1D5CCB11"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Aug</w:t>
            </w:r>
          </w:p>
        </w:tc>
        <w:tc>
          <w:tcPr>
            <w:tcW w:w="1350" w:type="dxa"/>
            <w:shd w:val="clear" w:color="auto" w:fill="auto"/>
          </w:tcPr>
          <w:p w14:paraId="0BE711D6"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10,000</w:t>
            </w:r>
          </w:p>
        </w:tc>
        <w:tc>
          <w:tcPr>
            <w:tcW w:w="1710" w:type="dxa"/>
            <w:shd w:val="clear" w:color="auto" w:fill="auto"/>
          </w:tcPr>
          <w:p w14:paraId="3AA3FD3C"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4036AD01" w14:textId="54933674" w:rsidR="00CF0279" w:rsidRPr="004F23ED" w:rsidRDefault="00B90160" w:rsidP="00440B3B">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4FBAC2DD" w14:textId="77777777" w:rsidTr="00B90160">
        <w:trPr>
          <w:trHeight w:val="413"/>
        </w:trPr>
        <w:tc>
          <w:tcPr>
            <w:tcW w:w="1559" w:type="dxa"/>
            <w:vMerge/>
            <w:shd w:val="clear" w:color="auto" w:fill="auto"/>
          </w:tcPr>
          <w:p w14:paraId="3996C480" w14:textId="77777777" w:rsidR="00CF0279" w:rsidRPr="004F23ED" w:rsidRDefault="00CF0279" w:rsidP="00D369AE">
            <w:pPr>
              <w:spacing w:after="0" w:line="240" w:lineRule="auto"/>
              <w:rPr>
                <w:rFonts w:ascii="Arial" w:eastAsia="Times New Roman" w:hAnsi="Arial" w:cs="Arial"/>
                <w:b/>
                <w:bCs/>
                <w:color w:val="000000"/>
                <w:sz w:val="20"/>
                <w:szCs w:val="20"/>
              </w:rPr>
            </w:pPr>
          </w:p>
        </w:tc>
        <w:tc>
          <w:tcPr>
            <w:tcW w:w="3060" w:type="dxa"/>
            <w:shd w:val="clear" w:color="auto" w:fill="auto"/>
          </w:tcPr>
          <w:p w14:paraId="67FD41A8" w14:textId="77777777" w:rsidR="00CF0279" w:rsidRPr="004F23ED" w:rsidRDefault="00CF0279" w:rsidP="00596A28">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10.2 </w:t>
            </w:r>
            <w:r w:rsidRPr="004F23ED">
              <w:rPr>
                <w:rFonts w:ascii="Arial" w:eastAsia="Times New Roman" w:hAnsi="Arial" w:cs="Arial"/>
                <w:color w:val="000000"/>
                <w:sz w:val="20"/>
                <w:szCs w:val="20"/>
              </w:rPr>
              <w:t>Aimag Sub-councils will draft Work plan 2020 and report to Regional conferences, share and spread experience</w:t>
            </w:r>
            <w:r w:rsidRPr="004F23ED">
              <w:rPr>
                <w:rFonts w:ascii="Arial" w:eastAsia="Times New Roman" w:hAnsi="Arial" w:cs="Arial"/>
                <w:color w:val="000000"/>
                <w:sz w:val="20"/>
                <w:szCs w:val="20"/>
                <w:lang w:val="mn-MN"/>
              </w:rPr>
              <w:t xml:space="preserve">, </w:t>
            </w:r>
          </w:p>
        </w:tc>
        <w:tc>
          <w:tcPr>
            <w:tcW w:w="1800" w:type="dxa"/>
            <w:shd w:val="clear" w:color="auto" w:fill="auto"/>
          </w:tcPr>
          <w:p w14:paraId="79CCBE18"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Experience sharing at regional level shall be performed and  capacity of sub-councils shall be improved.</w:t>
            </w:r>
          </w:p>
        </w:tc>
        <w:tc>
          <w:tcPr>
            <w:tcW w:w="2070" w:type="dxa"/>
            <w:shd w:val="clear" w:color="auto" w:fill="auto"/>
          </w:tcPr>
          <w:p w14:paraId="3EA5866B"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Aimag Governor’s office, Secretariat</w:t>
            </w:r>
          </w:p>
        </w:tc>
        <w:tc>
          <w:tcPr>
            <w:tcW w:w="1260" w:type="dxa"/>
            <w:shd w:val="clear" w:color="auto" w:fill="auto"/>
          </w:tcPr>
          <w:p w14:paraId="6F229FB1"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Oct</w:t>
            </w:r>
          </w:p>
        </w:tc>
        <w:tc>
          <w:tcPr>
            <w:tcW w:w="1350" w:type="dxa"/>
            <w:shd w:val="clear" w:color="auto" w:fill="auto"/>
          </w:tcPr>
          <w:p w14:paraId="1E554DED"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10,000</w:t>
            </w:r>
          </w:p>
        </w:tc>
        <w:tc>
          <w:tcPr>
            <w:tcW w:w="1710" w:type="dxa"/>
            <w:shd w:val="clear" w:color="auto" w:fill="auto"/>
          </w:tcPr>
          <w:p w14:paraId="499B440E"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42F15C23" w14:textId="2D2B8461" w:rsidR="00B90160" w:rsidRDefault="00440B3B" w:rsidP="00440B3B">
            <w:pPr>
              <w:spacing w:after="0" w:line="240" w:lineRule="auto"/>
              <w:rPr>
                <w:rFonts w:ascii="Arial" w:hAnsi="Arial" w:cs="Arial"/>
                <w:sz w:val="20"/>
                <w:szCs w:val="20"/>
              </w:rPr>
            </w:pPr>
            <w:r>
              <w:rPr>
                <w:rFonts w:ascii="Arial" w:hAnsi="Arial" w:cs="Arial"/>
                <w:sz w:val="20"/>
                <w:szCs w:val="20"/>
              </w:rPr>
              <w:t xml:space="preserve">19 aimags have approved 2020 Work plan. </w:t>
            </w:r>
            <w:r w:rsidR="00B90160">
              <w:rPr>
                <w:rFonts w:ascii="Arial" w:hAnsi="Arial" w:cs="Arial"/>
                <w:sz w:val="20"/>
                <w:szCs w:val="20"/>
              </w:rPr>
              <w:t xml:space="preserve">Workplans are available at </w:t>
            </w:r>
            <w:hyperlink r:id="rId10" w:history="1">
              <w:r w:rsidR="00B90160" w:rsidRPr="001E1D06">
                <w:rPr>
                  <w:rStyle w:val="Hyperkobling"/>
                  <w:rFonts w:ascii="Arial" w:hAnsi="Arial" w:cs="Arial"/>
                  <w:sz w:val="20"/>
                  <w:szCs w:val="20"/>
                </w:rPr>
                <w:t>www.eitimongolia.mn</w:t>
              </w:r>
            </w:hyperlink>
          </w:p>
          <w:p w14:paraId="648EA773" w14:textId="0303C6E1" w:rsidR="00CF0279" w:rsidRPr="004F23ED" w:rsidRDefault="00B90160" w:rsidP="00440B3B">
            <w:pPr>
              <w:spacing w:after="0" w:line="240" w:lineRule="auto"/>
              <w:rPr>
                <w:rFonts w:ascii="Arial" w:hAnsi="Arial" w:cs="Arial"/>
                <w:sz w:val="20"/>
                <w:szCs w:val="20"/>
              </w:rPr>
            </w:pPr>
            <w:r>
              <w:rPr>
                <w:rFonts w:ascii="Arial" w:hAnsi="Arial" w:cs="Arial"/>
                <w:sz w:val="20"/>
                <w:szCs w:val="20"/>
              </w:rPr>
              <w:t xml:space="preserve"> </w:t>
            </w:r>
          </w:p>
        </w:tc>
      </w:tr>
      <w:tr w:rsidR="00CF0279" w:rsidRPr="004F23ED" w14:paraId="1DB8282A" w14:textId="77777777" w:rsidTr="00B90160">
        <w:trPr>
          <w:trHeight w:val="855"/>
        </w:trPr>
        <w:tc>
          <w:tcPr>
            <w:tcW w:w="1559" w:type="dxa"/>
            <w:vMerge/>
            <w:vAlign w:val="center"/>
            <w:hideMark/>
          </w:tcPr>
          <w:p w14:paraId="4AD27B31" w14:textId="77777777" w:rsidR="00CF0279" w:rsidRPr="004F23ED" w:rsidRDefault="00CF0279" w:rsidP="00F02346">
            <w:pPr>
              <w:spacing w:after="0" w:line="240" w:lineRule="auto"/>
              <w:rPr>
                <w:rFonts w:ascii="Arial" w:eastAsia="Times New Roman" w:hAnsi="Arial" w:cs="Arial"/>
                <w:b/>
                <w:bCs/>
                <w:color w:val="000000"/>
                <w:sz w:val="20"/>
                <w:szCs w:val="20"/>
              </w:rPr>
            </w:pPr>
          </w:p>
        </w:tc>
        <w:tc>
          <w:tcPr>
            <w:tcW w:w="3060" w:type="dxa"/>
            <w:shd w:val="clear" w:color="auto" w:fill="auto"/>
          </w:tcPr>
          <w:p w14:paraId="07CCD7A7" w14:textId="77777777" w:rsidR="00CF0279" w:rsidRPr="004F23ED" w:rsidRDefault="00CF0279" w:rsidP="00596A2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10.3  </w:t>
            </w:r>
            <w:r w:rsidRPr="004F23ED">
              <w:rPr>
                <w:rFonts w:ascii="Arial" w:eastAsia="Times New Roman" w:hAnsi="Arial" w:cs="Arial"/>
                <w:color w:val="000000"/>
                <w:sz w:val="20"/>
                <w:szCs w:val="20"/>
              </w:rPr>
              <w:t>To organize Western regional conference 2</w:t>
            </w:r>
            <w:r w:rsidRPr="004F23ED">
              <w:rPr>
                <w:rFonts w:ascii="Arial" w:eastAsia="Times New Roman" w:hAnsi="Arial" w:cs="Arial"/>
                <w:color w:val="000000"/>
                <w:sz w:val="20"/>
                <w:szCs w:val="20"/>
                <w:vertAlign w:val="superscript"/>
              </w:rPr>
              <w:t>nd</w:t>
            </w:r>
            <w:r w:rsidRPr="004F23ED">
              <w:rPr>
                <w:rFonts w:ascii="Arial" w:eastAsia="Times New Roman" w:hAnsi="Arial" w:cs="Arial"/>
                <w:color w:val="000000"/>
                <w:sz w:val="20"/>
                <w:szCs w:val="20"/>
              </w:rPr>
              <w:t xml:space="preserve"> </w:t>
            </w:r>
            <w:r w:rsidRPr="004F23ED">
              <w:rPr>
                <w:rFonts w:ascii="Arial" w:eastAsia="Times New Roman" w:hAnsi="Arial" w:cs="Arial"/>
                <w:color w:val="000000"/>
                <w:sz w:val="20"/>
                <w:szCs w:val="20"/>
                <w:lang w:val="mn-MN"/>
              </w:rPr>
              <w:t xml:space="preserve"> – </w:t>
            </w:r>
            <w:proofErr w:type="spellStart"/>
            <w:r w:rsidRPr="004F23ED">
              <w:rPr>
                <w:rFonts w:ascii="Arial" w:eastAsia="Times New Roman" w:hAnsi="Arial" w:cs="Arial"/>
                <w:color w:val="000000"/>
                <w:sz w:val="20"/>
                <w:szCs w:val="20"/>
              </w:rPr>
              <w:t>Zavhan</w:t>
            </w:r>
            <w:proofErr w:type="spellEnd"/>
            <w:r w:rsidRPr="004F23ED">
              <w:rPr>
                <w:rFonts w:ascii="Arial" w:eastAsia="Times New Roman" w:hAnsi="Arial" w:cs="Arial"/>
                <w:color w:val="000000"/>
                <w:sz w:val="20"/>
                <w:szCs w:val="20"/>
              </w:rPr>
              <w:t xml:space="preserve"> </w:t>
            </w:r>
            <w:proofErr w:type="spellStart"/>
            <w:r w:rsidRPr="004F23ED">
              <w:rPr>
                <w:rFonts w:ascii="Arial" w:eastAsia="Times New Roman" w:hAnsi="Arial" w:cs="Arial"/>
                <w:color w:val="000000"/>
                <w:sz w:val="20"/>
                <w:szCs w:val="20"/>
              </w:rPr>
              <w:t>aimag</w:t>
            </w:r>
            <w:proofErr w:type="spellEnd"/>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5</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 xml:space="preserve">aimags, </w:t>
            </w:r>
            <w:r w:rsidRPr="004F23ED">
              <w:rPr>
                <w:rFonts w:ascii="Arial" w:eastAsia="Times New Roman" w:hAnsi="Arial" w:cs="Arial"/>
                <w:color w:val="000000"/>
                <w:sz w:val="20"/>
                <w:szCs w:val="20"/>
                <w:lang w:val="mn-MN"/>
              </w:rPr>
              <w:t xml:space="preserve">100 </w:t>
            </w:r>
            <w:r w:rsidRPr="004F23ED">
              <w:rPr>
                <w:rFonts w:ascii="Arial" w:eastAsia="Times New Roman" w:hAnsi="Arial" w:cs="Arial"/>
                <w:color w:val="000000"/>
                <w:sz w:val="20"/>
                <w:szCs w:val="20"/>
              </w:rPr>
              <w:t>persons</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w:t>
            </w:r>
          </w:p>
        </w:tc>
        <w:tc>
          <w:tcPr>
            <w:tcW w:w="1800" w:type="dxa"/>
            <w:shd w:val="clear" w:color="auto" w:fill="auto"/>
          </w:tcPr>
          <w:p w14:paraId="5879D4C5"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Experience sharing at regional level shall be performed and  capacity of sub-councils shall be improved.</w:t>
            </w:r>
          </w:p>
        </w:tc>
        <w:tc>
          <w:tcPr>
            <w:tcW w:w="2070" w:type="dxa"/>
            <w:shd w:val="clear" w:color="auto" w:fill="auto"/>
          </w:tcPr>
          <w:p w14:paraId="54E45EC2" w14:textId="77777777" w:rsidR="00CF0279" w:rsidRPr="004F23ED" w:rsidRDefault="00CF0279" w:rsidP="00704B3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Aimag Governor’s office, Secretariat</w:t>
            </w:r>
          </w:p>
        </w:tc>
        <w:tc>
          <w:tcPr>
            <w:tcW w:w="1260" w:type="dxa"/>
            <w:shd w:val="clear" w:color="auto" w:fill="auto"/>
          </w:tcPr>
          <w:p w14:paraId="58142678"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Oct</w:t>
            </w:r>
          </w:p>
        </w:tc>
        <w:tc>
          <w:tcPr>
            <w:tcW w:w="1350" w:type="dxa"/>
            <w:shd w:val="clear" w:color="auto" w:fill="auto"/>
          </w:tcPr>
          <w:p w14:paraId="1814BC50"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20,000</w:t>
            </w:r>
          </w:p>
        </w:tc>
        <w:tc>
          <w:tcPr>
            <w:tcW w:w="1710" w:type="dxa"/>
            <w:shd w:val="clear" w:color="auto" w:fill="auto"/>
          </w:tcPr>
          <w:p w14:paraId="6E89000F"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8D425BB" w14:textId="43D19BCD" w:rsidR="00CF0279" w:rsidRPr="004F23ED" w:rsidRDefault="00B90160" w:rsidP="00440B3B">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58C02B6C" w14:textId="77777777" w:rsidTr="00B90160">
        <w:trPr>
          <w:trHeight w:val="855"/>
        </w:trPr>
        <w:tc>
          <w:tcPr>
            <w:tcW w:w="1559" w:type="dxa"/>
            <w:vMerge/>
            <w:vAlign w:val="center"/>
          </w:tcPr>
          <w:p w14:paraId="3CE993B2" w14:textId="77777777" w:rsidR="00CF0279" w:rsidRPr="004F23ED" w:rsidRDefault="00CF0279" w:rsidP="00F02346">
            <w:pPr>
              <w:spacing w:after="0" w:line="240" w:lineRule="auto"/>
              <w:rPr>
                <w:rFonts w:ascii="Arial" w:eastAsia="Times New Roman" w:hAnsi="Arial" w:cs="Arial"/>
                <w:b/>
                <w:bCs/>
                <w:color w:val="000000"/>
                <w:sz w:val="20"/>
                <w:szCs w:val="20"/>
              </w:rPr>
            </w:pPr>
          </w:p>
        </w:tc>
        <w:tc>
          <w:tcPr>
            <w:tcW w:w="3060" w:type="dxa"/>
            <w:shd w:val="clear" w:color="auto" w:fill="auto"/>
          </w:tcPr>
          <w:p w14:paraId="67D3F598" w14:textId="77777777" w:rsidR="00CF0279" w:rsidRPr="004F23ED" w:rsidRDefault="00CF0279" w:rsidP="0044671D">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10.4 </w:t>
            </w:r>
            <w:r w:rsidRPr="004F23ED">
              <w:rPr>
                <w:rFonts w:ascii="Arial" w:eastAsia="Times New Roman" w:hAnsi="Arial" w:cs="Arial"/>
                <w:color w:val="000000"/>
                <w:sz w:val="20"/>
                <w:szCs w:val="20"/>
              </w:rPr>
              <w:t>Best practice of EITI Sun-council like aimag and soum will documented and shared widely, be encouraged;</w:t>
            </w:r>
            <w:r w:rsidRPr="004F23ED">
              <w:rPr>
                <w:rFonts w:ascii="Arial" w:eastAsia="Times New Roman" w:hAnsi="Arial" w:cs="Arial"/>
                <w:color w:val="000000"/>
                <w:sz w:val="20"/>
                <w:szCs w:val="20"/>
                <w:lang w:val="mn-MN"/>
              </w:rPr>
              <w:t xml:space="preserve">  </w:t>
            </w:r>
          </w:p>
        </w:tc>
        <w:tc>
          <w:tcPr>
            <w:tcW w:w="1800" w:type="dxa"/>
            <w:shd w:val="clear" w:color="auto" w:fill="auto"/>
          </w:tcPr>
          <w:p w14:paraId="4981B191"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Experience sharing at regional level shall be performed and  capacity of sub-councils shall be improved.</w:t>
            </w:r>
          </w:p>
        </w:tc>
        <w:tc>
          <w:tcPr>
            <w:tcW w:w="2070" w:type="dxa"/>
            <w:shd w:val="clear" w:color="auto" w:fill="auto"/>
          </w:tcPr>
          <w:p w14:paraId="0F85F05B" w14:textId="77777777" w:rsidR="00CF0279" w:rsidRPr="004F23ED" w:rsidRDefault="00CF0279" w:rsidP="00704B3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Aimag Governor’s office, Secretariat</w:t>
            </w:r>
          </w:p>
        </w:tc>
        <w:tc>
          <w:tcPr>
            <w:tcW w:w="1260" w:type="dxa"/>
            <w:shd w:val="clear" w:color="auto" w:fill="auto"/>
          </w:tcPr>
          <w:p w14:paraId="20627D05"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Nov</w:t>
            </w:r>
          </w:p>
        </w:tc>
        <w:tc>
          <w:tcPr>
            <w:tcW w:w="1350" w:type="dxa"/>
            <w:shd w:val="clear" w:color="auto" w:fill="auto"/>
          </w:tcPr>
          <w:p w14:paraId="7D62F7DD"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10,000</w:t>
            </w:r>
          </w:p>
        </w:tc>
        <w:tc>
          <w:tcPr>
            <w:tcW w:w="1710" w:type="dxa"/>
            <w:shd w:val="clear" w:color="auto" w:fill="auto"/>
          </w:tcPr>
          <w:p w14:paraId="58CBCB53"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1D441AAD" w14:textId="5B52E6C8"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4D413CBE" w14:textId="77777777" w:rsidTr="00B90160">
        <w:trPr>
          <w:trHeight w:val="855"/>
        </w:trPr>
        <w:tc>
          <w:tcPr>
            <w:tcW w:w="1559" w:type="dxa"/>
            <w:vMerge/>
            <w:vAlign w:val="center"/>
          </w:tcPr>
          <w:p w14:paraId="5F4EC080" w14:textId="77777777" w:rsidR="00CF0279" w:rsidRPr="004F23ED" w:rsidRDefault="00CF0279" w:rsidP="00F02346">
            <w:pPr>
              <w:spacing w:after="0" w:line="240" w:lineRule="auto"/>
              <w:rPr>
                <w:rFonts w:ascii="Arial" w:eastAsia="Times New Roman" w:hAnsi="Arial" w:cs="Arial"/>
                <w:b/>
                <w:bCs/>
                <w:color w:val="000000"/>
                <w:sz w:val="20"/>
                <w:szCs w:val="20"/>
              </w:rPr>
            </w:pPr>
          </w:p>
        </w:tc>
        <w:tc>
          <w:tcPr>
            <w:tcW w:w="3060" w:type="dxa"/>
            <w:shd w:val="clear" w:color="auto" w:fill="auto"/>
          </w:tcPr>
          <w:p w14:paraId="6B3BC869" w14:textId="77777777" w:rsidR="00CF0279" w:rsidRPr="004F23ED" w:rsidRDefault="00CF0279" w:rsidP="00A92B8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10.5 </w:t>
            </w:r>
            <w:r w:rsidRPr="004F23ED">
              <w:rPr>
                <w:rFonts w:ascii="Arial" w:eastAsia="Times New Roman" w:hAnsi="Arial" w:cs="Arial"/>
                <w:color w:val="000000"/>
                <w:sz w:val="20"/>
                <w:szCs w:val="20"/>
              </w:rPr>
              <w:t xml:space="preserve">Each aimag will organize under Public hearing law and EITI reporting hearings on general and budget monitoring, and improve public awareness, draft work plan 2021 based on the outcome of the hearings. </w:t>
            </w:r>
          </w:p>
        </w:tc>
        <w:tc>
          <w:tcPr>
            <w:tcW w:w="1800" w:type="dxa"/>
            <w:shd w:val="clear" w:color="auto" w:fill="auto"/>
          </w:tcPr>
          <w:p w14:paraId="6F846325" w14:textId="77777777" w:rsidR="00CF0279" w:rsidRPr="004F23ED" w:rsidRDefault="00CF0279" w:rsidP="0097116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Experience sharing at regional level shall be performed and  capacity of sub-councils shall be improved.</w:t>
            </w:r>
          </w:p>
        </w:tc>
        <w:tc>
          <w:tcPr>
            <w:tcW w:w="2070" w:type="dxa"/>
            <w:shd w:val="clear" w:color="auto" w:fill="auto"/>
          </w:tcPr>
          <w:p w14:paraId="44DC7E26" w14:textId="77777777" w:rsidR="00CF0279" w:rsidRPr="004F23ED" w:rsidRDefault="00CF0279" w:rsidP="00704B39">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Aimag Governor’s office, Secretariat</w:t>
            </w:r>
          </w:p>
        </w:tc>
        <w:tc>
          <w:tcPr>
            <w:tcW w:w="1260" w:type="dxa"/>
            <w:shd w:val="clear" w:color="auto" w:fill="auto"/>
          </w:tcPr>
          <w:p w14:paraId="59E04D72"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Dec</w:t>
            </w:r>
          </w:p>
        </w:tc>
        <w:tc>
          <w:tcPr>
            <w:tcW w:w="1350" w:type="dxa"/>
            <w:shd w:val="clear" w:color="auto" w:fill="auto"/>
          </w:tcPr>
          <w:p w14:paraId="0D07FFDC"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10,000</w:t>
            </w:r>
          </w:p>
        </w:tc>
        <w:tc>
          <w:tcPr>
            <w:tcW w:w="1710" w:type="dxa"/>
            <w:shd w:val="clear" w:color="auto" w:fill="auto"/>
          </w:tcPr>
          <w:p w14:paraId="06EF4E8D"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25A53078" w14:textId="448500F7"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2EA38831" w14:textId="77777777" w:rsidTr="00B90160">
        <w:trPr>
          <w:trHeight w:val="855"/>
        </w:trPr>
        <w:tc>
          <w:tcPr>
            <w:tcW w:w="1559" w:type="dxa"/>
            <w:vMerge/>
            <w:vAlign w:val="center"/>
          </w:tcPr>
          <w:p w14:paraId="5AC413FF" w14:textId="77777777" w:rsidR="00CF0279" w:rsidRPr="004F23ED" w:rsidRDefault="00CF0279" w:rsidP="00F02346">
            <w:pPr>
              <w:spacing w:after="0" w:line="240" w:lineRule="auto"/>
              <w:rPr>
                <w:rFonts w:ascii="Arial" w:eastAsia="Times New Roman" w:hAnsi="Arial" w:cs="Arial"/>
                <w:b/>
                <w:bCs/>
                <w:color w:val="000000"/>
                <w:sz w:val="20"/>
                <w:szCs w:val="20"/>
              </w:rPr>
            </w:pPr>
          </w:p>
        </w:tc>
        <w:tc>
          <w:tcPr>
            <w:tcW w:w="3060" w:type="dxa"/>
            <w:shd w:val="clear" w:color="auto" w:fill="auto"/>
          </w:tcPr>
          <w:p w14:paraId="2F4008B6" w14:textId="77777777" w:rsidR="00CF0279" w:rsidRPr="004F23ED" w:rsidRDefault="00CF0279" w:rsidP="00193CC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10.6 To organize peer to peer learning study tour for subnational councils</w:t>
            </w:r>
          </w:p>
        </w:tc>
        <w:tc>
          <w:tcPr>
            <w:tcW w:w="1800" w:type="dxa"/>
            <w:shd w:val="clear" w:color="auto" w:fill="auto"/>
          </w:tcPr>
          <w:p w14:paraId="469AF73F" w14:textId="77777777" w:rsidR="00CF0279" w:rsidRPr="004F23ED" w:rsidRDefault="00CF0279" w:rsidP="00193CC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Experience shared at regional level, capacity of subnational councils shall be improved.</w:t>
            </w:r>
          </w:p>
        </w:tc>
        <w:tc>
          <w:tcPr>
            <w:tcW w:w="2070" w:type="dxa"/>
            <w:shd w:val="clear" w:color="auto" w:fill="auto"/>
          </w:tcPr>
          <w:p w14:paraId="420C1084" w14:textId="77777777" w:rsidR="00CF0279" w:rsidRPr="004F23ED" w:rsidRDefault="00CF0279" w:rsidP="00704B39">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PWYP coalition</w:t>
            </w:r>
          </w:p>
        </w:tc>
        <w:tc>
          <w:tcPr>
            <w:tcW w:w="1260" w:type="dxa"/>
            <w:shd w:val="clear" w:color="auto" w:fill="auto"/>
          </w:tcPr>
          <w:p w14:paraId="63E26F9E" w14:textId="77777777" w:rsidR="00CF0279" w:rsidRPr="004F23ED" w:rsidRDefault="00CF0279" w:rsidP="00B078C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Aug</w:t>
            </w:r>
          </w:p>
        </w:tc>
        <w:tc>
          <w:tcPr>
            <w:tcW w:w="1350" w:type="dxa"/>
            <w:shd w:val="clear" w:color="auto" w:fill="auto"/>
          </w:tcPr>
          <w:p w14:paraId="00E0EE2C" w14:textId="77777777" w:rsidR="00CF0279" w:rsidRPr="004F23ED" w:rsidRDefault="00CF0279" w:rsidP="009C0415">
            <w:pPr>
              <w:spacing w:after="0" w:line="240" w:lineRule="auto"/>
              <w:jc w:val="right"/>
              <w:rPr>
                <w:rFonts w:ascii="Arial" w:eastAsia="Times New Roman" w:hAnsi="Arial" w:cs="Arial"/>
                <w:color w:val="000000"/>
                <w:sz w:val="20"/>
                <w:szCs w:val="20"/>
              </w:rPr>
            </w:pPr>
            <w:r w:rsidRPr="004F23ED">
              <w:rPr>
                <w:rFonts w:ascii="Arial" w:eastAsia="Times New Roman" w:hAnsi="Arial" w:cs="Arial"/>
                <w:color w:val="000000"/>
                <w:sz w:val="20"/>
                <w:szCs w:val="20"/>
              </w:rPr>
              <w:t>10.000</w:t>
            </w:r>
          </w:p>
        </w:tc>
        <w:tc>
          <w:tcPr>
            <w:tcW w:w="1710" w:type="dxa"/>
            <w:shd w:val="clear" w:color="auto" w:fill="auto"/>
          </w:tcPr>
          <w:p w14:paraId="501DC56E" w14:textId="77777777" w:rsidR="00CF0279" w:rsidRPr="004F23ED" w:rsidRDefault="00CF0279" w:rsidP="009A4E05">
            <w:pPr>
              <w:spacing w:after="0" w:line="240" w:lineRule="auto"/>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212BF6B0" w14:textId="5576D455"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1D547609" w14:textId="77777777" w:rsidTr="00B90160">
        <w:trPr>
          <w:trHeight w:val="855"/>
        </w:trPr>
        <w:tc>
          <w:tcPr>
            <w:tcW w:w="1559" w:type="dxa"/>
            <w:vMerge/>
            <w:vAlign w:val="center"/>
          </w:tcPr>
          <w:p w14:paraId="52AC99DD" w14:textId="77777777" w:rsidR="00CF0279" w:rsidRPr="004F23ED" w:rsidRDefault="00CF0279" w:rsidP="00F02346">
            <w:pPr>
              <w:spacing w:after="0" w:line="240" w:lineRule="auto"/>
              <w:rPr>
                <w:rFonts w:ascii="Arial" w:eastAsia="Times New Roman" w:hAnsi="Arial" w:cs="Arial"/>
                <w:b/>
                <w:bCs/>
                <w:color w:val="000000"/>
                <w:sz w:val="20"/>
                <w:szCs w:val="20"/>
              </w:rPr>
            </w:pPr>
          </w:p>
        </w:tc>
        <w:tc>
          <w:tcPr>
            <w:tcW w:w="3060" w:type="dxa"/>
            <w:shd w:val="clear" w:color="auto" w:fill="auto"/>
          </w:tcPr>
          <w:p w14:paraId="429799DD" w14:textId="77777777" w:rsidR="00CF0279" w:rsidRPr="004F23ED" w:rsidRDefault="00CF0279" w:rsidP="00A92B8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10.7 To conduct study work activate subnational Councils, methodology</w:t>
            </w:r>
          </w:p>
        </w:tc>
        <w:tc>
          <w:tcPr>
            <w:tcW w:w="1800" w:type="dxa"/>
            <w:shd w:val="clear" w:color="auto" w:fill="auto"/>
          </w:tcPr>
          <w:p w14:paraId="4CF68050" w14:textId="77777777" w:rsidR="00CF0279" w:rsidRPr="004F23ED" w:rsidRDefault="00CF0279" w:rsidP="00193CC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Activities of subnational councils shall be speed up</w:t>
            </w:r>
          </w:p>
        </w:tc>
        <w:tc>
          <w:tcPr>
            <w:tcW w:w="2070" w:type="dxa"/>
            <w:shd w:val="clear" w:color="auto" w:fill="auto"/>
          </w:tcPr>
          <w:p w14:paraId="27A54C6A" w14:textId="77777777" w:rsidR="00CF0279" w:rsidRPr="004F23ED" w:rsidRDefault="00CF0279" w:rsidP="00704B39">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PWYP coalition</w:t>
            </w:r>
          </w:p>
        </w:tc>
        <w:tc>
          <w:tcPr>
            <w:tcW w:w="1260" w:type="dxa"/>
            <w:shd w:val="clear" w:color="auto" w:fill="auto"/>
          </w:tcPr>
          <w:p w14:paraId="0B713FB3" w14:textId="77777777" w:rsidR="00CF0279" w:rsidRPr="004F23ED" w:rsidRDefault="00CF0279" w:rsidP="00B078C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May</w:t>
            </w:r>
          </w:p>
        </w:tc>
        <w:tc>
          <w:tcPr>
            <w:tcW w:w="1350" w:type="dxa"/>
            <w:shd w:val="clear" w:color="auto" w:fill="auto"/>
          </w:tcPr>
          <w:p w14:paraId="12A56A8E" w14:textId="77777777" w:rsidR="00CF0279" w:rsidRPr="004F23ED" w:rsidRDefault="00CF0279" w:rsidP="009C0415">
            <w:pPr>
              <w:spacing w:after="0" w:line="240" w:lineRule="auto"/>
              <w:jc w:val="right"/>
              <w:rPr>
                <w:rFonts w:ascii="Arial" w:eastAsia="Times New Roman" w:hAnsi="Arial" w:cs="Arial"/>
                <w:color w:val="000000"/>
                <w:sz w:val="20"/>
                <w:szCs w:val="20"/>
              </w:rPr>
            </w:pPr>
            <w:r w:rsidRPr="004F23ED">
              <w:rPr>
                <w:rFonts w:ascii="Arial" w:eastAsia="Times New Roman" w:hAnsi="Arial" w:cs="Arial"/>
                <w:color w:val="000000"/>
                <w:sz w:val="20"/>
                <w:szCs w:val="20"/>
              </w:rPr>
              <w:t>5.000</w:t>
            </w:r>
          </w:p>
        </w:tc>
        <w:tc>
          <w:tcPr>
            <w:tcW w:w="1710" w:type="dxa"/>
            <w:shd w:val="clear" w:color="auto" w:fill="auto"/>
          </w:tcPr>
          <w:p w14:paraId="6EF589B9" w14:textId="77777777" w:rsidR="00CF0279" w:rsidRPr="004F23ED" w:rsidRDefault="00CF0279" w:rsidP="009A4E05">
            <w:pPr>
              <w:spacing w:after="0" w:line="240" w:lineRule="auto"/>
              <w:jc w:val="right"/>
              <w:rPr>
                <w:rFonts w:ascii="Arial" w:hAnsi="Arial" w:cs="Arial"/>
                <w:sz w:val="20"/>
                <w:szCs w:val="20"/>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5CB16AA0" w14:textId="377B939E"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3746722A" w14:textId="77777777" w:rsidTr="00B90160">
        <w:trPr>
          <w:trHeight w:val="792"/>
        </w:trPr>
        <w:tc>
          <w:tcPr>
            <w:tcW w:w="1559" w:type="dxa"/>
            <w:vMerge w:val="restart"/>
          </w:tcPr>
          <w:p w14:paraId="4C40FF0D" w14:textId="77777777" w:rsidR="00CF0279" w:rsidRPr="004F23ED" w:rsidRDefault="00CF0279" w:rsidP="00A92B86">
            <w:pPr>
              <w:spacing w:after="0" w:line="240" w:lineRule="auto"/>
              <w:rPr>
                <w:rFonts w:ascii="Arial" w:eastAsia="Times New Roman" w:hAnsi="Arial" w:cs="Arial"/>
                <w:bCs/>
                <w:color w:val="000000"/>
                <w:sz w:val="20"/>
                <w:szCs w:val="20"/>
                <w:lang w:val="mn-MN"/>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 xml:space="preserve">11: </w:t>
            </w:r>
            <w:r w:rsidRPr="004F23ED">
              <w:rPr>
                <w:rFonts w:ascii="Arial" w:eastAsia="Times New Roman" w:hAnsi="Arial" w:cs="Arial"/>
                <w:bCs/>
                <w:color w:val="000000"/>
                <w:sz w:val="20"/>
                <w:szCs w:val="20"/>
              </w:rPr>
              <w:t>To have renewed EITI Communication;</w:t>
            </w:r>
            <w:r w:rsidRPr="004F23ED">
              <w:rPr>
                <w:rFonts w:ascii="Arial" w:eastAsia="Times New Roman" w:hAnsi="Arial" w:cs="Arial"/>
                <w:b/>
                <w:bCs/>
                <w:color w:val="000000"/>
                <w:sz w:val="20"/>
                <w:szCs w:val="20"/>
              </w:rPr>
              <w:t xml:space="preserve"> </w:t>
            </w:r>
          </w:p>
        </w:tc>
        <w:tc>
          <w:tcPr>
            <w:tcW w:w="3060" w:type="dxa"/>
            <w:shd w:val="clear" w:color="auto" w:fill="auto"/>
          </w:tcPr>
          <w:p w14:paraId="74857002" w14:textId="77777777" w:rsidR="00CF0279" w:rsidRPr="004F23ED" w:rsidRDefault="00CF0279" w:rsidP="00A92B8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11.1 </w:t>
            </w:r>
            <w:r w:rsidRPr="004F23ED">
              <w:rPr>
                <w:rFonts w:ascii="Arial" w:eastAsia="Times New Roman" w:hAnsi="Arial" w:cs="Arial"/>
                <w:color w:val="000000"/>
                <w:sz w:val="20"/>
                <w:szCs w:val="20"/>
              </w:rPr>
              <w:t>To carry baseline study of EITI information, communication and advocacy, draft and get approved Communications strategy and work plan;</w:t>
            </w:r>
            <w:r w:rsidRPr="004F23ED">
              <w:rPr>
                <w:rFonts w:ascii="Arial" w:eastAsia="Times New Roman" w:hAnsi="Arial" w:cs="Arial"/>
                <w:color w:val="000000"/>
                <w:sz w:val="20"/>
                <w:szCs w:val="20"/>
                <w:lang w:val="mn-MN"/>
              </w:rPr>
              <w:t xml:space="preserve"> </w:t>
            </w:r>
          </w:p>
        </w:tc>
        <w:tc>
          <w:tcPr>
            <w:tcW w:w="1800" w:type="dxa"/>
            <w:shd w:val="clear" w:color="auto" w:fill="auto"/>
          </w:tcPr>
          <w:p w14:paraId="3E26F835"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Core document on information, communication and promotion shall be available.</w:t>
            </w:r>
          </w:p>
        </w:tc>
        <w:tc>
          <w:tcPr>
            <w:tcW w:w="2070" w:type="dxa"/>
            <w:shd w:val="clear" w:color="auto" w:fill="auto"/>
          </w:tcPr>
          <w:p w14:paraId="780CF047"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MMHI</w:t>
            </w:r>
          </w:p>
        </w:tc>
        <w:tc>
          <w:tcPr>
            <w:tcW w:w="1260" w:type="dxa"/>
            <w:shd w:val="clear" w:color="auto" w:fill="auto"/>
          </w:tcPr>
          <w:p w14:paraId="236ACAA2"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w:t>
            </w:r>
            <w:r w:rsidRPr="004F23ED">
              <w:rPr>
                <w:rFonts w:ascii="Arial" w:eastAsia="Times New Roman" w:hAnsi="Arial" w:cs="Arial"/>
                <w:color w:val="000000"/>
                <w:sz w:val="20"/>
                <w:szCs w:val="20"/>
                <w:lang w:val="mn-MN"/>
              </w:rPr>
              <w:t>-</w:t>
            </w:r>
            <w:r w:rsidRPr="004F23ED">
              <w:rPr>
                <w:rFonts w:ascii="Arial" w:eastAsia="Times New Roman" w:hAnsi="Arial" w:cs="Arial"/>
                <w:color w:val="000000"/>
                <w:sz w:val="20"/>
                <w:szCs w:val="20"/>
              </w:rPr>
              <w:t>Jul</w:t>
            </w:r>
          </w:p>
        </w:tc>
        <w:tc>
          <w:tcPr>
            <w:tcW w:w="1350" w:type="dxa"/>
            <w:shd w:val="clear" w:color="auto" w:fill="auto"/>
          </w:tcPr>
          <w:p w14:paraId="52EC5FA0"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5,000</w:t>
            </w:r>
          </w:p>
        </w:tc>
        <w:tc>
          <w:tcPr>
            <w:tcW w:w="1710" w:type="dxa"/>
            <w:shd w:val="clear" w:color="auto" w:fill="auto"/>
          </w:tcPr>
          <w:p w14:paraId="511D4E7F"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6C594204" w14:textId="589214A9" w:rsidR="00CF0279" w:rsidRPr="004F23ED" w:rsidRDefault="00B90160" w:rsidP="00440B3B">
            <w:pPr>
              <w:spacing w:after="0" w:line="240" w:lineRule="auto"/>
              <w:rPr>
                <w:rFonts w:ascii="Arial" w:hAnsi="Arial" w:cs="Arial"/>
                <w:sz w:val="20"/>
                <w:szCs w:val="20"/>
              </w:rPr>
            </w:pPr>
            <w:r>
              <w:rPr>
                <w:rFonts w:ascii="Arial" w:hAnsi="Arial" w:cs="Arial"/>
                <w:sz w:val="20"/>
                <w:szCs w:val="20"/>
              </w:rPr>
              <w:t>The work is done and submitted to EITI MSG discussions.</w:t>
            </w:r>
          </w:p>
        </w:tc>
      </w:tr>
      <w:tr w:rsidR="00CF0279" w:rsidRPr="004F23ED" w14:paraId="513AF8FB" w14:textId="77777777" w:rsidTr="00B90160">
        <w:trPr>
          <w:trHeight w:val="703"/>
        </w:trPr>
        <w:tc>
          <w:tcPr>
            <w:tcW w:w="1559" w:type="dxa"/>
            <w:vMerge/>
          </w:tcPr>
          <w:p w14:paraId="24967F84" w14:textId="77777777" w:rsidR="00CF0279" w:rsidRPr="004F23ED" w:rsidRDefault="00CF0279" w:rsidP="00357E34">
            <w:pPr>
              <w:spacing w:after="0" w:line="240" w:lineRule="auto"/>
              <w:rPr>
                <w:rFonts w:ascii="Arial" w:eastAsia="Times New Roman" w:hAnsi="Arial" w:cs="Arial"/>
                <w:b/>
                <w:bCs/>
                <w:color w:val="000000"/>
                <w:sz w:val="20"/>
                <w:szCs w:val="20"/>
              </w:rPr>
            </w:pPr>
          </w:p>
        </w:tc>
        <w:tc>
          <w:tcPr>
            <w:tcW w:w="3060" w:type="dxa"/>
            <w:shd w:val="clear" w:color="auto" w:fill="auto"/>
          </w:tcPr>
          <w:p w14:paraId="3CA69EA7" w14:textId="77777777" w:rsidR="00CF0279" w:rsidRPr="004F23ED" w:rsidRDefault="00CF0279" w:rsidP="00A92B8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11.2 </w:t>
            </w:r>
            <w:r w:rsidRPr="004F23ED">
              <w:rPr>
                <w:rFonts w:ascii="Arial" w:eastAsia="Times New Roman" w:hAnsi="Arial" w:cs="Arial"/>
                <w:color w:val="000000"/>
                <w:sz w:val="20"/>
                <w:szCs w:val="20"/>
              </w:rPr>
              <w:t>Printing works for international conferences, trainings and other communications activities;</w:t>
            </w:r>
          </w:p>
        </w:tc>
        <w:tc>
          <w:tcPr>
            <w:tcW w:w="1800" w:type="dxa"/>
            <w:shd w:val="clear" w:color="auto" w:fill="auto"/>
          </w:tcPr>
          <w:p w14:paraId="5F21533E" w14:textId="77777777" w:rsidR="00CF0279" w:rsidRPr="004F23ED" w:rsidRDefault="00CF0279" w:rsidP="00F6529B">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The Public will have better knowledge and perception.</w:t>
            </w:r>
            <w:r w:rsidRPr="004F23ED">
              <w:rPr>
                <w:rFonts w:ascii="Arial" w:eastAsia="Times New Roman" w:hAnsi="Arial" w:cs="Arial"/>
                <w:color w:val="000000"/>
                <w:sz w:val="20"/>
                <w:szCs w:val="20"/>
                <w:lang w:val="mn-MN"/>
              </w:rPr>
              <w:t xml:space="preserve"> </w:t>
            </w:r>
          </w:p>
        </w:tc>
        <w:tc>
          <w:tcPr>
            <w:tcW w:w="2070" w:type="dxa"/>
            <w:shd w:val="clear" w:color="auto" w:fill="auto"/>
          </w:tcPr>
          <w:p w14:paraId="1C8364EA" w14:textId="77777777" w:rsidR="00CF0279" w:rsidRPr="004F23ED" w:rsidRDefault="00CF0279" w:rsidP="00337901">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p>
        </w:tc>
        <w:tc>
          <w:tcPr>
            <w:tcW w:w="1260" w:type="dxa"/>
            <w:shd w:val="clear" w:color="auto" w:fill="auto"/>
          </w:tcPr>
          <w:p w14:paraId="77C3345B"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Feb-Aug</w:t>
            </w:r>
          </w:p>
        </w:tc>
        <w:tc>
          <w:tcPr>
            <w:tcW w:w="1350" w:type="dxa"/>
            <w:shd w:val="clear" w:color="auto" w:fill="auto"/>
          </w:tcPr>
          <w:p w14:paraId="16BC6E9D"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10,000 </w:t>
            </w:r>
          </w:p>
        </w:tc>
        <w:tc>
          <w:tcPr>
            <w:tcW w:w="1710" w:type="dxa"/>
            <w:shd w:val="clear" w:color="auto" w:fill="auto"/>
          </w:tcPr>
          <w:p w14:paraId="55EC31B5" w14:textId="77777777" w:rsidR="00CF0279" w:rsidRPr="004F23ED" w:rsidRDefault="00CF0279" w:rsidP="009A4E0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State Budget</w:t>
            </w:r>
          </w:p>
        </w:tc>
        <w:tc>
          <w:tcPr>
            <w:tcW w:w="2970" w:type="dxa"/>
          </w:tcPr>
          <w:p w14:paraId="613BE131" w14:textId="2C0E2D2A" w:rsidR="00CF0279" w:rsidRPr="004F23ED" w:rsidRDefault="00B90160" w:rsidP="00B9016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6A1E7FD3" w14:textId="77777777" w:rsidTr="00B90160">
        <w:trPr>
          <w:trHeight w:val="699"/>
        </w:trPr>
        <w:tc>
          <w:tcPr>
            <w:tcW w:w="1559" w:type="dxa"/>
            <w:vMerge/>
          </w:tcPr>
          <w:p w14:paraId="5E6E8967" w14:textId="77777777" w:rsidR="00CF0279" w:rsidRPr="004F23ED" w:rsidRDefault="00CF0279" w:rsidP="00357E34">
            <w:pPr>
              <w:spacing w:after="0" w:line="240" w:lineRule="auto"/>
              <w:rPr>
                <w:rFonts w:ascii="Arial" w:eastAsia="Times New Roman" w:hAnsi="Arial" w:cs="Arial"/>
                <w:b/>
                <w:bCs/>
                <w:color w:val="000000"/>
                <w:sz w:val="20"/>
                <w:szCs w:val="20"/>
              </w:rPr>
            </w:pPr>
          </w:p>
        </w:tc>
        <w:tc>
          <w:tcPr>
            <w:tcW w:w="3060" w:type="dxa"/>
            <w:shd w:val="clear" w:color="auto" w:fill="auto"/>
          </w:tcPr>
          <w:p w14:paraId="519A148D" w14:textId="77777777" w:rsidR="00CF0279" w:rsidRPr="004F23ED" w:rsidRDefault="00CF0279" w:rsidP="00A92B8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 xml:space="preserve">11.3 </w:t>
            </w:r>
            <w:r w:rsidRPr="004F23ED">
              <w:rPr>
                <w:rFonts w:ascii="Arial" w:eastAsia="Times New Roman" w:hAnsi="Arial" w:cs="Arial"/>
                <w:color w:val="000000"/>
                <w:sz w:val="20"/>
                <w:szCs w:val="20"/>
              </w:rPr>
              <w:t>Other constant communications activities daily mass media such as newspaper and TV;</w:t>
            </w:r>
          </w:p>
        </w:tc>
        <w:tc>
          <w:tcPr>
            <w:tcW w:w="1800" w:type="dxa"/>
            <w:shd w:val="clear" w:color="auto" w:fill="auto"/>
          </w:tcPr>
          <w:p w14:paraId="1F1340CA"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Public will have better knowledge and perception.</w:t>
            </w:r>
          </w:p>
        </w:tc>
        <w:tc>
          <w:tcPr>
            <w:tcW w:w="2070" w:type="dxa"/>
            <w:shd w:val="clear" w:color="auto" w:fill="auto"/>
          </w:tcPr>
          <w:p w14:paraId="40A93783" w14:textId="77777777" w:rsidR="00CF0279" w:rsidRPr="004F23ED" w:rsidRDefault="00CF0279" w:rsidP="00337901">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MMHI, Secretariat</w:t>
            </w:r>
          </w:p>
        </w:tc>
        <w:tc>
          <w:tcPr>
            <w:tcW w:w="1260" w:type="dxa"/>
            <w:shd w:val="clear" w:color="auto" w:fill="auto"/>
          </w:tcPr>
          <w:p w14:paraId="36C363EC"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Jan-Dec</w:t>
            </w:r>
          </w:p>
        </w:tc>
        <w:tc>
          <w:tcPr>
            <w:tcW w:w="1350" w:type="dxa"/>
            <w:shd w:val="clear" w:color="auto" w:fill="auto"/>
          </w:tcPr>
          <w:p w14:paraId="00DD2B95" w14:textId="77777777" w:rsidR="00CF0279" w:rsidRPr="004F23ED" w:rsidRDefault="00CF0279" w:rsidP="009C0415">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5,000</w:t>
            </w:r>
          </w:p>
        </w:tc>
        <w:tc>
          <w:tcPr>
            <w:tcW w:w="1710" w:type="dxa"/>
            <w:shd w:val="clear" w:color="auto" w:fill="auto"/>
          </w:tcPr>
          <w:p w14:paraId="3FDD943F" w14:textId="77777777" w:rsidR="00CF0279" w:rsidRPr="004F23ED" w:rsidRDefault="00CF0279" w:rsidP="006D095F">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State Budget</w:t>
            </w:r>
          </w:p>
        </w:tc>
        <w:tc>
          <w:tcPr>
            <w:tcW w:w="2970" w:type="dxa"/>
          </w:tcPr>
          <w:p w14:paraId="328D19AB" w14:textId="56090ABF" w:rsidR="00CF0279" w:rsidRPr="004F23ED" w:rsidRDefault="00B90160" w:rsidP="00B9016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Facebook of EITI Secretariat is functioning, disseminating information frequently.</w:t>
            </w:r>
          </w:p>
        </w:tc>
      </w:tr>
      <w:tr w:rsidR="00CF0279" w:rsidRPr="004F23ED" w14:paraId="7B8EDAC2" w14:textId="77777777" w:rsidTr="00B90160">
        <w:trPr>
          <w:trHeight w:val="699"/>
        </w:trPr>
        <w:tc>
          <w:tcPr>
            <w:tcW w:w="1559" w:type="dxa"/>
          </w:tcPr>
          <w:p w14:paraId="2F1A9F2A" w14:textId="77777777" w:rsidR="00CF0279" w:rsidRPr="004F23ED" w:rsidRDefault="00CF0279" w:rsidP="00A92B86">
            <w:pPr>
              <w:spacing w:after="0" w:line="240" w:lineRule="auto"/>
              <w:rPr>
                <w:rFonts w:ascii="Arial" w:eastAsia="Times New Roman" w:hAnsi="Arial" w:cs="Arial"/>
                <w:bCs/>
                <w:color w:val="000000"/>
                <w:sz w:val="20"/>
                <w:szCs w:val="20"/>
                <w:lang w:val="mn-MN"/>
              </w:rPr>
            </w:pPr>
            <w:r w:rsidRPr="004F23ED">
              <w:rPr>
                <w:rFonts w:ascii="Arial" w:eastAsia="Times New Roman" w:hAnsi="Arial" w:cs="Arial"/>
                <w:b/>
                <w:bCs/>
                <w:color w:val="000000"/>
                <w:sz w:val="20"/>
                <w:szCs w:val="20"/>
              </w:rPr>
              <w:t>Objective</w:t>
            </w:r>
            <w:r w:rsidRPr="004F23ED">
              <w:rPr>
                <w:rFonts w:ascii="Arial" w:eastAsia="Times New Roman" w:hAnsi="Arial" w:cs="Arial"/>
                <w:b/>
                <w:bCs/>
                <w:color w:val="000000"/>
                <w:sz w:val="20"/>
                <w:szCs w:val="20"/>
                <w:lang w:val="mn-MN"/>
              </w:rPr>
              <w:t xml:space="preserve"> 12</w:t>
            </w:r>
            <w:r w:rsidRPr="004F23ED">
              <w:rPr>
                <w:rFonts w:ascii="Arial" w:eastAsia="Times New Roman" w:hAnsi="Arial" w:cs="Arial"/>
                <w:bCs/>
                <w:color w:val="000000"/>
                <w:sz w:val="20"/>
                <w:szCs w:val="20"/>
                <w:lang w:val="mn-MN"/>
              </w:rPr>
              <w:t xml:space="preserve">. </w:t>
            </w:r>
            <w:r w:rsidRPr="004F23ED">
              <w:rPr>
                <w:rFonts w:ascii="Arial" w:eastAsia="Times New Roman" w:hAnsi="Arial" w:cs="Arial"/>
                <w:bCs/>
                <w:color w:val="000000"/>
                <w:sz w:val="20"/>
                <w:szCs w:val="20"/>
              </w:rPr>
              <w:t>To be prepared for 2021 EITI Validation;</w:t>
            </w:r>
          </w:p>
        </w:tc>
        <w:tc>
          <w:tcPr>
            <w:tcW w:w="3060" w:type="dxa"/>
            <w:shd w:val="clear" w:color="auto" w:fill="auto"/>
          </w:tcPr>
          <w:p w14:paraId="2B58DC1C" w14:textId="77777777" w:rsidR="00CF0279" w:rsidRPr="004F23ED" w:rsidRDefault="00CF0279" w:rsidP="00A92B8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 xml:space="preserve">12.1 </w:t>
            </w:r>
            <w:r w:rsidRPr="004F23ED">
              <w:rPr>
                <w:rFonts w:ascii="Arial" w:eastAsia="Times New Roman" w:hAnsi="Arial" w:cs="Arial"/>
                <w:color w:val="000000"/>
                <w:sz w:val="20"/>
                <w:szCs w:val="20"/>
              </w:rPr>
              <w:t>To assess per each requirements of EITI</w:t>
            </w:r>
            <w:r w:rsidRPr="004F23ED">
              <w:rPr>
                <w:rFonts w:ascii="Arial" w:eastAsia="Times New Roman" w:hAnsi="Arial" w:cs="Arial"/>
                <w:color w:val="000000"/>
                <w:sz w:val="20"/>
                <w:szCs w:val="20"/>
                <w:lang w:val="mn-MN"/>
              </w:rPr>
              <w:t xml:space="preserve"> 2019 </w:t>
            </w:r>
            <w:r w:rsidRPr="004F23ED">
              <w:rPr>
                <w:rFonts w:ascii="Arial" w:eastAsia="Times New Roman" w:hAnsi="Arial" w:cs="Arial"/>
                <w:color w:val="000000"/>
                <w:sz w:val="20"/>
                <w:szCs w:val="20"/>
              </w:rPr>
              <w:t>standard, discuss findings, get plan of action of remediation;</w:t>
            </w:r>
          </w:p>
        </w:tc>
        <w:tc>
          <w:tcPr>
            <w:tcW w:w="1800" w:type="dxa"/>
            <w:shd w:val="clear" w:color="auto" w:fill="auto"/>
          </w:tcPr>
          <w:p w14:paraId="0B00ED73"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 xml:space="preserve">Preparedness work for Validation shall be insured. </w:t>
            </w:r>
          </w:p>
        </w:tc>
        <w:tc>
          <w:tcPr>
            <w:tcW w:w="2070" w:type="dxa"/>
            <w:shd w:val="clear" w:color="auto" w:fill="auto"/>
          </w:tcPr>
          <w:p w14:paraId="3DA20EFF"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EITI MSG</w:t>
            </w:r>
          </w:p>
        </w:tc>
        <w:tc>
          <w:tcPr>
            <w:tcW w:w="1260" w:type="dxa"/>
            <w:shd w:val="clear" w:color="auto" w:fill="auto"/>
          </w:tcPr>
          <w:p w14:paraId="0D262BA6"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Sep-Dec</w:t>
            </w:r>
          </w:p>
        </w:tc>
        <w:tc>
          <w:tcPr>
            <w:tcW w:w="1350" w:type="dxa"/>
            <w:shd w:val="clear" w:color="auto" w:fill="auto"/>
          </w:tcPr>
          <w:p w14:paraId="0C653F12" w14:textId="77777777" w:rsidR="00CF0279" w:rsidRPr="004F23ED" w:rsidRDefault="00CF0279" w:rsidP="002E1C73">
            <w:pPr>
              <w:spacing w:after="0" w:line="240" w:lineRule="auto"/>
              <w:jc w:val="right"/>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1000,</w:t>
            </w:r>
          </w:p>
        </w:tc>
        <w:tc>
          <w:tcPr>
            <w:tcW w:w="1710" w:type="dxa"/>
            <w:shd w:val="clear" w:color="auto" w:fill="auto"/>
          </w:tcPr>
          <w:p w14:paraId="23315F1F" w14:textId="77777777" w:rsidR="00CF0279" w:rsidRPr="004F23ED" w:rsidRDefault="00CF0279" w:rsidP="002E1C73">
            <w:pPr>
              <w:spacing w:after="0" w:line="240" w:lineRule="auto"/>
              <w:jc w:val="right"/>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p>
        </w:tc>
        <w:tc>
          <w:tcPr>
            <w:tcW w:w="2970" w:type="dxa"/>
          </w:tcPr>
          <w:p w14:paraId="381AE9FA" w14:textId="6632C7C7" w:rsidR="00CF0279" w:rsidRPr="004F23ED" w:rsidRDefault="00B90160" w:rsidP="00B90160">
            <w:pPr>
              <w:spacing w:after="0" w:line="240" w:lineRule="auto"/>
              <w:rPr>
                <w:rFonts w:ascii="Arial" w:hAnsi="Arial" w:cs="Arial"/>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1DB6B5AC" w14:textId="77777777" w:rsidTr="00B90160">
        <w:trPr>
          <w:trHeight w:val="450"/>
        </w:trPr>
        <w:tc>
          <w:tcPr>
            <w:tcW w:w="9749" w:type="dxa"/>
            <w:gridSpan w:val="5"/>
            <w:vAlign w:val="center"/>
          </w:tcPr>
          <w:p w14:paraId="326B347F" w14:textId="77777777" w:rsidR="00CF0279" w:rsidRPr="004F23ED" w:rsidRDefault="00CF0279" w:rsidP="00043E24">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Sum of Goal. Nine to Twelve</w:t>
            </w:r>
          </w:p>
        </w:tc>
        <w:tc>
          <w:tcPr>
            <w:tcW w:w="1350" w:type="dxa"/>
            <w:shd w:val="clear" w:color="auto" w:fill="auto"/>
            <w:vAlign w:val="center"/>
          </w:tcPr>
          <w:p w14:paraId="55C9B4E4" w14:textId="77777777" w:rsidR="00CF0279" w:rsidRPr="004F23ED" w:rsidRDefault="00CF0279" w:rsidP="00E854C4">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101</w:t>
            </w:r>
            <w:r w:rsidRPr="004F23ED">
              <w:rPr>
                <w:rFonts w:ascii="Arial" w:eastAsia="Times New Roman" w:hAnsi="Arial" w:cs="Arial"/>
                <w:b/>
                <w:color w:val="000000"/>
                <w:sz w:val="20"/>
                <w:szCs w:val="20"/>
                <w:lang w:val="mn-MN"/>
              </w:rPr>
              <w:t>,000</w:t>
            </w:r>
          </w:p>
        </w:tc>
        <w:tc>
          <w:tcPr>
            <w:tcW w:w="1710" w:type="dxa"/>
            <w:shd w:val="clear" w:color="auto" w:fill="auto"/>
            <w:vAlign w:val="center"/>
          </w:tcPr>
          <w:p w14:paraId="362D76FB" w14:textId="77777777" w:rsidR="00CF0279" w:rsidRPr="004F23ED" w:rsidRDefault="00CF0279" w:rsidP="009A4E0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ADB</w:t>
            </w:r>
            <w:r w:rsidRPr="004F23ED">
              <w:rPr>
                <w:rFonts w:ascii="Arial" w:eastAsia="Times New Roman" w:hAnsi="Arial" w:cs="Arial"/>
                <w:b/>
                <w:color w:val="000000"/>
                <w:sz w:val="20"/>
                <w:szCs w:val="20"/>
                <w:lang w:val="mn-MN"/>
              </w:rPr>
              <w:t xml:space="preserve"> </w:t>
            </w:r>
            <w:r w:rsidRPr="004F23ED">
              <w:rPr>
                <w:rFonts w:ascii="Arial" w:eastAsia="Times New Roman" w:hAnsi="Arial" w:cs="Arial"/>
                <w:b/>
                <w:color w:val="000000"/>
                <w:sz w:val="20"/>
                <w:szCs w:val="20"/>
              </w:rPr>
              <w:t>86,</w:t>
            </w:r>
            <w:r w:rsidRPr="004F23ED">
              <w:rPr>
                <w:rFonts w:ascii="Arial" w:eastAsia="Times New Roman" w:hAnsi="Arial" w:cs="Arial"/>
                <w:b/>
                <w:color w:val="000000"/>
                <w:sz w:val="20"/>
                <w:szCs w:val="20"/>
                <w:lang w:val="mn-MN"/>
              </w:rPr>
              <w:t>000</w:t>
            </w:r>
            <w:r w:rsidRPr="004F23ED">
              <w:rPr>
                <w:rStyle w:val="Fotnotereferanse"/>
                <w:rFonts w:ascii="Arial" w:eastAsia="Times New Roman" w:hAnsi="Arial" w:cs="Arial"/>
                <w:b/>
                <w:color w:val="000000"/>
                <w:sz w:val="20"/>
                <w:szCs w:val="20"/>
                <w:lang w:val="mn-MN"/>
              </w:rPr>
              <w:footnoteReference w:id="1"/>
            </w:r>
          </w:p>
          <w:p w14:paraId="093A4118" w14:textId="77777777" w:rsidR="00CF0279" w:rsidRPr="004F23ED" w:rsidRDefault="00CF0279" w:rsidP="009A4E0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State Budget</w:t>
            </w:r>
            <w:r w:rsidRPr="004F23ED">
              <w:rPr>
                <w:rFonts w:ascii="Arial" w:eastAsia="Times New Roman" w:hAnsi="Arial" w:cs="Arial"/>
                <w:b/>
                <w:color w:val="000000"/>
                <w:sz w:val="20"/>
                <w:szCs w:val="20"/>
                <w:lang w:val="mn-MN"/>
              </w:rPr>
              <w:t xml:space="preserve"> 15,000</w:t>
            </w:r>
          </w:p>
        </w:tc>
        <w:tc>
          <w:tcPr>
            <w:tcW w:w="2970" w:type="dxa"/>
          </w:tcPr>
          <w:p w14:paraId="1ADFFB41" w14:textId="77777777" w:rsidR="00CF0279" w:rsidRPr="004F23ED" w:rsidRDefault="00CF0279" w:rsidP="009A4E05">
            <w:pPr>
              <w:spacing w:after="0" w:line="240" w:lineRule="auto"/>
              <w:jc w:val="right"/>
              <w:rPr>
                <w:rFonts w:ascii="Arial" w:eastAsia="Times New Roman" w:hAnsi="Arial" w:cs="Arial"/>
                <w:b/>
                <w:color w:val="000000"/>
                <w:sz w:val="20"/>
                <w:szCs w:val="20"/>
              </w:rPr>
            </w:pPr>
          </w:p>
        </w:tc>
      </w:tr>
      <w:tr w:rsidR="00CF0279" w:rsidRPr="004F23ED" w14:paraId="0E7A60AB" w14:textId="77777777" w:rsidTr="00B90160">
        <w:trPr>
          <w:trHeight w:val="450"/>
        </w:trPr>
        <w:tc>
          <w:tcPr>
            <w:tcW w:w="9749" w:type="dxa"/>
            <w:gridSpan w:val="5"/>
            <w:vAlign w:val="center"/>
          </w:tcPr>
          <w:p w14:paraId="05643EC9" w14:textId="77777777" w:rsidR="00CF0279" w:rsidRPr="004F23ED" w:rsidRDefault="00CF0279" w:rsidP="0044671D">
            <w:pPr>
              <w:spacing w:after="0" w:line="240" w:lineRule="auto"/>
              <w:jc w:val="center"/>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lastRenderedPageBreak/>
              <w:t>TOTAL AMOUNT</w:t>
            </w:r>
            <w:r w:rsidRPr="004F23ED">
              <w:rPr>
                <w:rFonts w:ascii="Arial" w:eastAsia="Times New Roman" w:hAnsi="Arial" w:cs="Arial"/>
                <w:b/>
                <w:color w:val="000000"/>
                <w:sz w:val="20"/>
                <w:szCs w:val="20"/>
                <w:lang w:val="mn-MN"/>
              </w:rPr>
              <w:t xml:space="preserve">: </w:t>
            </w:r>
            <w:r w:rsidRPr="004F23ED">
              <w:rPr>
                <w:rFonts w:ascii="Arial" w:eastAsia="Times New Roman" w:hAnsi="Arial" w:cs="Arial"/>
                <w:b/>
                <w:color w:val="000000"/>
                <w:sz w:val="20"/>
                <w:szCs w:val="20"/>
              </w:rPr>
              <w:t>000 MNT</w:t>
            </w:r>
          </w:p>
        </w:tc>
        <w:tc>
          <w:tcPr>
            <w:tcW w:w="1350" w:type="dxa"/>
            <w:shd w:val="clear" w:color="auto" w:fill="auto"/>
            <w:vAlign w:val="center"/>
          </w:tcPr>
          <w:p w14:paraId="71C95A71" w14:textId="77777777" w:rsidR="00CF0279" w:rsidRPr="004F23ED" w:rsidRDefault="00CF0279" w:rsidP="00193CC6">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lang w:val="mn-MN"/>
              </w:rPr>
              <w:t>4</w:t>
            </w:r>
            <w:r w:rsidRPr="004F23ED">
              <w:rPr>
                <w:rFonts w:ascii="Arial" w:eastAsia="Times New Roman" w:hAnsi="Arial" w:cs="Arial"/>
                <w:b/>
                <w:color w:val="000000"/>
                <w:sz w:val="20"/>
                <w:szCs w:val="20"/>
              </w:rPr>
              <w:t>23</w:t>
            </w:r>
            <w:r w:rsidRPr="004F23ED">
              <w:rPr>
                <w:rFonts w:ascii="Arial" w:eastAsia="Times New Roman" w:hAnsi="Arial" w:cs="Arial"/>
                <w:b/>
                <w:color w:val="000000"/>
                <w:sz w:val="20"/>
                <w:szCs w:val="20"/>
                <w:lang w:val="mn-MN"/>
              </w:rPr>
              <w:t>,930</w:t>
            </w:r>
          </w:p>
        </w:tc>
        <w:tc>
          <w:tcPr>
            <w:tcW w:w="1710" w:type="dxa"/>
            <w:shd w:val="clear" w:color="auto" w:fill="auto"/>
            <w:vAlign w:val="center"/>
          </w:tcPr>
          <w:p w14:paraId="549F8E72" w14:textId="77777777" w:rsidR="00CF0279" w:rsidRPr="004F23ED" w:rsidRDefault="00CF0279" w:rsidP="009A4E0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ADB</w:t>
            </w:r>
            <w:r w:rsidRPr="004F23ED">
              <w:rPr>
                <w:rFonts w:ascii="Arial" w:eastAsia="Times New Roman" w:hAnsi="Arial" w:cs="Arial"/>
                <w:b/>
                <w:color w:val="000000"/>
                <w:sz w:val="20"/>
                <w:szCs w:val="20"/>
                <w:lang w:val="mn-MN"/>
              </w:rPr>
              <w:t xml:space="preserve"> 1</w:t>
            </w:r>
            <w:r w:rsidRPr="004F23ED">
              <w:rPr>
                <w:rFonts w:ascii="Arial" w:eastAsia="Times New Roman" w:hAnsi="Arial" w:cs="Arial"/>
                <w:b/>
                <w:color w:val="000000"/>
                <w:sz w:val="20"/>
                <w:szCs w:val="20"/>
              </w:rPr>
              <w:t>73</w:t>
            </w:r>
            <w:r w:rsidRPr="004F23ED">
              <w:rPr>
                <w:rFonts w:ascii="Arial" w:eastAsia="Times New Roman" w:hAnsi="Arial" w:cs="Arial"/>
                <w:b/>
                <w:color w:val="000000"/>
                <w:sz w:val="20"/>
                <w:szCs w:val="20"/>
                <w:lang w:val="mn-MN"/>
              </w:rPr>
              <w:t xml:space="preserve">,500 </w:t>
            </w:r>
          </w:p>
          <w:p w14:paraId="08288CC0" w14:textId="77777777" w:rsidR="00CF0279" w:rsidRPr="004F23ED" w:rsidRDefault="00CF0279" w:rsidP="009A4E0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State Budget</w:t>
            </w:r>
            <w:r w:rsidRPr="004F23ED">
              <w:rPr>
                <w:rFonts w:ascii="Arial" w:eastAsia="Times New Roman" w:hAnsi="Arial" w:cs="Arial"/>
                <w:b/>
                <w:color w:val="000000"/>
                <w:sz w:val="20"/>
                <w:szCs w:val="20"/>
                <w:lang w:val="mn-MN"/>
              </w:rPr>
              <w:t xml:space="preserve"> 21</w:t>
            </w:r>
            <w:r w:rsidRPr="004F23ED">
              <w:rPr>
                <w:rFonts w:ascii="Arial" w:eastAsia="Times New Roman" w:hAnsi="Arial" w:cs="Arial"/>
                <w:b/>
                <w:color w:val="000000"/>
                <w:sz w:val="20"/>
                <w:szCs w:val="20"/>
              </w:rPr>
              <w:t>5,</w:t>
            </w:r>
            <w:r w:rsidRPr="004F23ED">
              <w:rPr>
                <w:rFonts w:ascii="Arial" w:eastAsia="Times New Roman" w:hAnsi="Arial" w:cs="Arial"/>
                <w:b/>
                <w:color w:val="000000"/>
                <w:sz w:val="20"/>
                <w:szCs w:val="20"/>
                <w:lang w:val="mn-MN"/>
              </w:rPr>
              <w:t xml:space="preserve">430 </w:t>
            </w:r>
          </w:p>
          <w:p w14:paraId="16AC535B" w14:textId="77777777" w:rsidR="00CF0279" w:rsidRPr="004F23ED" w:rsidRDefault="00CF0279" w:rsidP="009A4E05">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 xml:space="preserve">OSF </w:t>
            </w:r>
            <w:r w:rsidRPr="004F23ED">
              <w:rPr>
                <w:rFonts w:ascii="Arial" w:eastAsia="Times New Roman" w:hAnsi="Arial" w:cs="Arial"/>
                <w:b/>
                <w:color w:val="000000"/>
                <w:sz w:val="20"/>
                <w:szCs w:val="20"/>
                <w:lang w:val="mn-MN"/>
              </w:rPr>
              <w:t>20,000</w:t>
            </w:r>
          </w:p>
          <w:p w14:paraId="6C0686F9" w14:textId="77777777" w:rsidR="00CF0279" w:rsidRPr="004F23ED" w:rsidRDefault="00CF0279" w:rsidP="006D095F">
            <w:pPr>
              <w:spacing w:after="0" w:line="240" w:lineRule="auto"/>
              <w:jc w:val="right"/>
              <w:rPr>
                <w:rFonts w:ascii="Arial" w:eastAsia="Times New Roman" w:hAnsi="Arial" w:cs="Arial"/>
                <w:b/>
                <w:color w:val="000000"/>
                <w:sz w:val="20"/>
                <w:szCs w:val="20"/>
                <w:lang w:val="mn-MN"/>
              </w:rPr>
            </w:pPr>
            <w:r w:rsidRPr="004F23ED">
              <w:rPr>
                <w:rFonts w:ascii="Arial" w:eastAsia="Times New Roman" w:hAnsi="Arial" w:cs="Arial"/>
                <w:b/>
                <w:color w:val="000000"/>
                <w:sz w:val="20"/>
                <w:szCs w:val="20"/>
              </w:rPr>
              <w:t xml:space="preserve">EBRD </w:t>
            </w:r>
            <w:r w:rsidRPr="004F23ED">
              <w:rPr>
                <w:rFonts w:ascii="Arial" w:eastAsia="Times New Roman" w:hAnsi="Arial" w:cs="Arial"/>
                <w:b/>
                <w:color w:val="000000"/>
                <w:sz w:val="20"/>
                <w:szCs w:val="20"/>
                <w:lang w:val="mn-MN"/>
              </w:rPr>
              <w:t xml:space="preserve">15,000 </w:t>
            </w:r>
          </w:p>
        </w:tc>
        <w:tc>
          <w:tcPr>
            <w:tcW w:w="2970" w:type="dxa"/>
          </w:tcPr>
          <w:p w14:paraId="5174F225" w14:textId="77777777" w:rsidR="00CF0279" w:rsidRPr="004F23ED" w:rsidRDefault="00CF0279" w:rsidP="009A4E05">
            <w:pPr>
              <w:spacing w:after="0" w:line="240" w:lineRule="auto"/>
              <w:jc w:val="right"/>
              <w:rPr>
                <w:rFonts w:ascii="Arial" w:eastAsia="Times New Roman" w:hAnsi="Arial" w:cs="Arial"/>
                <w:b/>
                <w:color w:val="000000"/>
                <w:sz w:val="20"/>
                <w:szCs w:val="20"/>
              </w:rPr>
            </w:pPr>
          </w:p>
        </w:tc>
      </w:tr>
    </w:tbl>
    <w:p w14:paraId="07DB30D4" w14:textId="77777777" w:rsidR="00125FB4" w:rsidRPr="004F23ED" w:rsidRDefault="00125FB4">
      <w:pPr>
        <w:rPr>
          <w:rFonts w:ascii="Arial" w:hAnsi="Arial" w:cs="Arial"/>
          <w:b/>
          <w:sz w:val="20"/>
          <w:szCs w:val="20"/>
          <w:lang w:val="mn-MN"/>
        </w:rPr>
      </w:pPr>
      <w:r w:rsidRPr="004F23ED">
        <w:rPr>
          <w:rFonts w:ascii="Arial" w:hAnsi="Arial" w:cs="Arial"/>
          <w:b/>
          <w:sz w:val="20"/>
          <w:szCs w:val="20"/>
          <w:lang w:val="mn-MN"/>
        </w:rPr>
        <w:br w:type="page"/>
      </w:r>
    </w:p>
    <w:p w14:paraId="7EECEB09" w14:textId="77777777" w:rsidR="00D03FA3" w:rsidRPr="004F23ED" w:rsidRDefault="00A92B86" w:rsidP="00A72D88">
      <w:pPr>
        <w:jc w:val="center"/>
        <w:rPr>
          <w:rFonts w:ascii="Arial" w:hAnsi="Arial" w:cs="Arial"/>
          <w:b/>
          <w:sz w:val="20"/>
          <w:szCs w:val="20"/>
          <w:lang w:val="mn-MN"/>
        </w:rPr>
      </w:pPr>
      <w:r w:rsidRPr="004F23ED">
        <w:rPr>
          <w:rFonts w:ascii="Arial" w:hAnsi="Arial" w:cs="Arial"/>
          <w:b/>
          <w:sz w:val="20"/>
          <w:szCs w:val="20"/>
        </w:rPr>
        <w:lastRenderedPageBreak/>
        <w:t xml:space="preserve">Additional activities under given recommendations of Mongolia </w:t>
      </w:r>
      <w:r w:rsidR="00125FB4" w:rsidRPr="004F23ED">
        <w:rPr>
          <w:rFonts w:ascii="Arial" w:hAnsi="Arial" w:cs="Arial"/>
          <w:b/>
          <w:sz w:val="20"/>
          <w:szCs w:val="20"/>
          <w:lang w:val="mn-MN"/>
        </w:rPr>
        <w:t>2</w:t>
      </w:r>
      <w:r w:rsidR="00D03FA3" w:rsidRPr="004F23ED">
        <w:rPr>
          <w:rFonts w:ascii="Arial" w:hAnsi="Arial" w:cs="Arial"/>
          <w:b/>
          <w:sz w:val="20"/>
          <w:szCs w:val="20"/>
          <w:lang w:val="mn-MN"/>
        </w:rPr>
        <w:t xml:space="preserve">018 </w:t>
      </w:r>
      <w:r w:rsidRPr="004F23ED">
        <w:rPr>
          <w:rFonts w:ascii="Arial" w:hAnsi="Arial" w:cs="Arial"/>
          <w:b/>
          <w:sz w:val="20"/>
          <w:szCs w:val="20"/>
        </w:rPr>
        <w:t>EITI, produce</w:t>
      </w:r>
      <w:r w:rsidR="00EF5B81" w:rsidRPr="004F23ED">
        <w:rPr>
          <w:rFonts w:ascii="Arial" w:hAnsi="Arial" w:cs="Arial"/>
          <w:b/>
          <w:sz w:val="20"/>
          <w:szCs w:val="20"/>
        </w:rPr>
        <w:t>d</w:t>
      </w:r>
      <w:r w:rsidRPr="004F23ED">
        <w:rPr>
          <w:rFonts w:ascii="Arial" w:hAnsi="Arial" w:cs="Arial"/>
          <w:b/>
          <w:sz w:val="20"/>
          <w:szCs w:val="20"/>
        </w:rPr>
        <w:t xml:space="preserve"> by IA BDO audit firm </w:t>
      </w: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060"/>
        <w:gridCol w:w="3060"/>
        <w:gridCol w:w="2250"/>
        <w:gridCol w:w="1170"/>
        <w:gridCol w:w="1260"/>
        <w:gridCol w:w="1530"/>
        <w:gridCol w:w="1890"/>
      </w:tblGrid>
      <w:tr w:rsidR="00CF0279" w:rsidRPr="004F23ED" w14:paraId="7E07A1EF" w14:textId="77777777" w:rsidTr="004F23ED">
        <w:trPr>
          <w:trHeight w:val="413"/>
        </w:trPr>
        <w:tc>
          <w:tcPr>
            <w:tcW w:w="1559" w:type="dxa"/>
            <w:vMerge w:val="restart"/>
            <w:shd w:val="clear" w:color="auto" w:fill="auto"/>
            <w:hideMark/>
          </w:tcPr>
          <w:p w14:paraId="6201B70C" w14:textId="77777777" w:rsidR="00CF0279" w:rsidRPr="004F23ED" w:rsidRDefault="00CF0279" w:rsidP="00A92B86">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13</w:t>
            </w:r>
            <w:r w:rsidRPr="004F23ED">
              <w:rPr>
                <w:rFonts w:ascii="Arial" w:eastAsia="Times New Roman" w:hAnsi="Arial" w:cs="Arial"/>
                <w:color w:val="000000"/>
                <w:sz w:val="20"/>
                <w:szCs w:val="20"/>
              </w:rPr>
              <w:t xml:space="preserve">: To implement recommendations given by Mongolia EITI </w:t>
            </w:r>
            <w:r w:rsidRPr="004F23ED">
              <w:rPr>
                <w:rFonts w:ascii="Arial" w:eastAsia="Times New Roman" w:hAnsi="Arial" w:cs="Arial"/>
                <w:color w:val="000000"/>
                <w:sz w:val="20"/>
                <w:szCs w:val="20"/>
                <w:lang w:val="mn-MN"/>
              </w:rPr>
              <w:t>2018</w:t>
            </w:r>
            <w:r w:rsidRPr="004F23ED">
              <w:rPr>
                <w:rFonts w:ascii="Arial" w:eastAsia="Times New Roman" w:hAnsi="Arial" w:cs="Arial"/>
                <w:color w:val="000000"/>
                <w:sz w:val="20"/>
                <w:szCs w:val="20"/>
              </w:rPr>
              <w:t xml:space="preserve"> Report;</w:t>
            </w:r>
          </w:p>
        </w:tc>
        <w:tc>
          <w:tcPr>
            <w:tcW w:w="3060" w:type="dxa"/>
            <w:shd w:val="clear" w:color="auto" w:fill="auto"/>
          </w:tcPr>
          <w:p w14:paraId="76D82E15" w14:textId="77777777" w:rsidR="00CF0279" w:rsidRPr="004F23ED" w:rsidRDefault="00CF0279" w:rsidP="00083A0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1 </w:t>
            </w:r>
            <w:r w:rsidRPr="004F23ED">
              <w:rPr>
                <w:rFonts w:ascii="Arial" w:eastAsia="Times New Roman" w:hAnsi="Arial" w:cs="Arial"/>
                <w:color w:val="000000"/>
                <w:sz w:val="20"/>
                <w:szCs w:val="20"/>
              </w:rPr>
              <w:t>To organize each stakeholder meeting on gender balance in EITI structures;</w:t>
            </w:r>
          </w:p>
        </w:tc>
        <w:tc>
          <w:tcPr>
            <w:tcW w:w="3060" w:type="dxa"/>
            <w:shd w:val="clear" w:color="auto" w:fill="auto"/>
          </w:tcPr>
          <w:p w14:paraId="5E6CDCF4" w14:textId="77777777" w:rsidR="00CF0279" w:rsidRPr="004F23ED" w:rsidRDefault="00CF0279" w:rsidP="00F6529B">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Stakeholders will have common perception on insuring gender balance</w:t>
            </w:r>
          </w:p>
        </w:tc>
        <w:tc>
          <w:tcPr>
            <w:tcW w:w="2250" w:type="dxa"/>
            <w:shd w:val="clear" w:color="auto" w:fill="auto"/>
          </w:tcPr>
          <w:p w14:paraId="11656A44" w14:textId="77777777" w:rsidR="00CF0279" w:rsidRPr="004F23ED" w:rsidRDefault="00CF0279" w:rsidP="00D179FC">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MSG, Secretariat</w:t>
            </w:r>
          </w:p>
        </w:tc>
        <w:tc>
          <w:tcPr>
            <w:tcW w:w="1170" w:type="dxa"/>
            <w:shd w:val="clear" w:color="auto" w:fill="auto"/>
          </w:tcPr>
          <w:p w14:paraId="7AAA5C36"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Mar</w:t>
            </w:r>
          </w:p>
        </w:tc>
        <w:tc>
          <w:tcPr>
            <w:tcW w:w="1260" w:type="dxa"/>
            <w:shd w:val="clear" w:color="auto" w:fill="auto"/>
          </w:tcPr>
          <w:p w14:paraId="74A07595"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1.000</w:t>
            </w:r>
          </w:p>
        </w:tc>
        <w:tc>
          <w:tcPr>
            <w:tcW w:w="1530" w:type="dxa"/>
            <w:shd w:val="clear" w:color="auto" w:fill="auto"/>
          </w:tcPr>
          <w:p w14:paraId="4ACBB99B"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Donor</w:t>
            </w:r>
            <w:r w:rsidRPr="004F23ED">
              <w:rPr>
                <w:rFonts w:ascii="Arial" w:hAnsi="Arial" w:cs="Arial"/>
                <w:sz w:val="20"/>
                <w:szCs w:val="20"/>
                <w:lang w:val="mn-MN"/>
              </w:rPr>
              <w:t xml:space="preserve">- </w:t>
            </w:r>
            <w:r w:rsidRPr="004F23ED">
              <w:rPr>
                <w:rFonts w:ascii="Arial" w:hAnsi="Arial" w:cs="Arial"/>
                <w:sz w:val="20"/>
                <w:szCs w:val="20"/>
              </w:rPr>
              <w:t>ADB</w:t>
            </w:r>
            <w:r w:rsidRPr="004F23ED">
              <w:rPr>
                <w:rFonts w:ascii="Arial" w:eastAsia="Times New Roman" w:hAnsi="Arial" w:cs="Arial"/>
                <w:color w:val="000000"/>
                <w:sz w:val="20"/>
                <w:szCs w:val="20"/>
                <w:lang w:val="mn-MN"/>
              </w:rPr>
              <w:t xml:space="preserve"> </w:t>
            </w:r>
            <w:r w:rsidRPr="004F23ED">
              <w:rPr>
                <w:rFonts w:ascii="Arial" w:eastAsia="Times New Roman" w:hAnsi="Arial" w:cs="Arial"/>
                <w:color w:val="000000"/>
                <w:sz w:val="20"/>
                <w:szCs w:val="20"/>
              </w:rPr>
              <w:t>New activities</w:t>
            </w:r>
          </w:p>
        </w:tc>
        <w:tc>
          <w:tcPr>
            <w:tcW w:w="1890" w:type="dxa"/>
          </w:tcPr>
          <w:p w14:paraId="049C5F7B" w14:textId="6763EA7E" w:rsidR="00CF0279" w:rsidRPr="004F23ED" w:rsidRDefault="0010618F" w:rsidP="00656136">
            <w:pPr>
              <w:spacing w:after="0" w:line="240" w:lineRule="auto"/>
              <w:rPr>
                <w:rFonts w:ascii="Arial" w:hAnsi="Arial" w:cs="Arial"/>
                <w:sz w:val="20"/>
                <w:szCs w:val="20"/>
              </w:rPr>
            </w:pPr>
            <w:r>
              <w:rPr>
                <w:rFonts w:ascii="Arial" w:eastAsia="Times New Roman" w:hAnsi="Arial" w:cs="Arial"/>
                <w:color w:val="000000"/>
                <w:sz w:val="20"/>
                <w:szCs w:val="20"/>
              </w:rPr>
              <w:t>Relevant provision is included to draft law.</w:t>
            </w:r>
          </w:p>
        </w:tc>
      </w:tr>
      <w:tr w:rsidR="00CF0279" w:rsidRPr="004F23ED" w14:paraId="350C153C" w14:textId="77777777" w:rsidTr="004F23ED">
        <w:trPr>
          <w:trHeight w:val="855"/>
        </w:trPr>
        <w:tc>
          <w:tcPr>
            <w:tcW w:w="1559" w:type="dxa"/>
            <w:vMerge/>
            <w:vAlign w:val="center"/>
            <w:hideMark/>
          </w:tcPr>
          <w:p w14:paraId="05DC4D22"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6F87B5D7" w14:textId="77777777" w:rsidR="00CF0279" w:rsidRPr="004F23ED" w:rsidRDefault="00CF0279" w:rsidP="00563F98">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2 </w:t>
            </w:r>
            <w:r w:rsidRPr="004F23ED">
              <w:rPr>
                <w:rFonts w:ascii="Arial" w:eastAsia="Times New Roman" w:hAnsi="Arial" w:cs="Arial"/>
                <w:color w:val="000000"/>
                <w:sz w:val="20"/>
                <w:szCs w:val="20"/>
              </w:rPr>
              <w:t>In order to make more feasible procedure of subnational councils, to be practically oriented;</w:t>
            </w:r>
          </w:p>
        </w:tc>
        <w:tc>
          <w:tcPr>
            <w:tcW w:w="3060" w:type="dxa"/>
            <w:shd w:val="clear" w:color="auto" w:fill="auto"/>
          </w:tcPr>
          <w:p w14:paraId="4457E48D" w14:textId="77777777" w:rsidR="00CF0279" w:rsidRPr="004F23ED" w:rsidRDefault="00CF0279" w:rsidP="00563F98">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Activities of subnational councils shall be improved.</w:t>
            </w:r>
          </w:p>
        </w:tc>
        <w:tc>
          <w:tcPr>
            <w:tcW w:w="2250" w:type="dxa"/>
            <w:shd w:val="clear" w:color="auto" w:fill="auto"/>
          </w:tcPr>
          <w:p w14:paraId="7AE7E157"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Secretariat</w:t>
            </w:r>
          </w:p>
        </w:tc>
        <w:tc>
          <w:tcPr>
            <w:tcW w:w="1170" w:type="dxa"/>
            <w:shd w:val="clear" w:color="auto" w:fill="auto"/>
          </w:tcPr>
          <w:p w14:paraId="2CBCCAEE"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Within year</w:t>
            </w:r>
          </w:p>
        </w:tc>
        <w:tc>
          <w:tcPr>
            <w:tcW w:w="1260" w:type="dxa"/>
            <w:shd w:val="clear" w:color="auto" w:fill="auto"/>
          </w:tcPr>
          <w:p w14:paraId="61C1DDE8" w14:textId="77777777" w:rsidR="00CF0279" w:rsidRPr="004F23ED" w:rsidRDefault="00CF0279" w:rsidP="006D095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No need, </w:t>
            </w:r>
          </w:p>
          <w:p w14:paraId="656AF821"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Part of work 10.1-10.2</w:t>
            </w:r>
          </w:p>
        </w:tc>
        <w:tc>
          <w:tcPr>
            <w:tcW w:w="1530" w:type="dxa"/>
            <w:shd w:val="clear" w:color="auto" w:fill="auto"/>
          </w:tcPr>
          <w:p w14:paraId="53BDE493"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890" w:type="dxa"/>
          </w:tcPr>
          <w:p w14:paraId="36F6CC65" w14:textId="77777777" w:rsidR="00CF0279" w:rsidRPr="00440B3B" w:rsidRDefault="00440B3B" w:rsidP="0065613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Relevant provision is included to draft law.</w:t>
            </w:r>
          </w:p>
        </w:tc>
      </w:tr>
      <w:tr w:rsidR="00CF0279" w:rsidRPr="004F23ED" w14:paraId="55A7EA2A" w14:textId="77777777" w:rsidTr="004F23ED">
        <w:trPr>
          <w:trHeight w:val="855"/>
        </w:trPr>
        <w:tc>
          <w:tcPr>
            <w:tcW w:w="1559" w:type="dxa"/>
            <w:vAlign w:val="center"/>
          </w:tcPr>
          <w:p w14:paraId="2B9770C5"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6BCE0477" w14:textId="77777777" w:rsidR="00CF0279" w:rsidRPr="004F23ED" w:rsidRDefault="00CF0279" w:rsidP="00563F98">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3 </w:t>
            </w:r>
            <w:r w:rsidRPr="004F23ED">
              <w:rPr>
                <w:rFonts w:ascii="Arial" w:eastAsia="Times New Roman" w:hAnsi="Arial" w:cs="Arial"/>
                <w:color w:val="000000"/>
                <w:sz w:val="20"/>
                <w:szCs w:val="20"/>
              </w:rPr>
              <w:t>To get information of names, official position and address of members of Board of State and local property companies, and verify the data per Erdenes Mongol and other companies, include to the Report, to get information on salaries, bonus, provided subsidies, and per diems of members of the board of State and local property companies by subsidiary companies and include to the Report</w:t>
            </w:r>
          </w:p>
        </w:tc>
        <w:tc>
          <w:tcPr>
            <w:tcW w:w="3060" w:type="dxa"/>
            <w:shd w:val="clear" w:color="auto" w:fill="auto"/>
          </w:tcPr>
          <w:p w14:paraId="598E2D55" w14:textId="77777777" w:rsidR="00CF0279" w:rsidRPr="004F23ED" w:rsidRDefault="00CF0279" w:rsidP="00F6529B">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Comprehensive disclosure of SOEs shall be possible;</w:t>
            </w:r>
          </w:p>
        </w:tc>
        <w:tc>
          <w:tcPr>
            <w:tcW w:w="2250" w:type="dxa"/>
            <w:shd w:val="clear" w:color="auto" w:fill="auto"/>
          </w:tcPr>
          <w:p w14:paraId="3E6E097E"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MMHI</w:t>
            </w:r>
          </w:p>
        </w:tc>
        <w:tc>
          <w:tcPr>
            <w:tcW w:w="1170" w:type="dxa"/>
            <w:shd w:val="clear" w:color="auto" w:fill="auto"/>
          </w:tcPr>
          <w:p w14:paraId="1E6F0B08"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Jun</w:t>
            </w:r>
          </w:p>
        </w:tc>
        <w:tc>
          <w:tcPr>
            <w:tcW w:w="1260" w:type="dxa"/>
            <w:shd w:val="clear" w:color="auto" w:fill="auto"/>
          </w:tcPr>
          <w:p w14:paraId="2506E6BC" w14:textId="77777777" w:rsidR="00CF0279" w:rsidRPr="004F23ED" w:rsidRDefault="00CF0279" w:rsidP="006E3B6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No need, part of work 2.2.</w:t>
            </w:r>
          </w:p>
        </w:tc>
        <w:tc>
          <w:tcPr>
            <w:tcW w:w="1530" w:type="dxa"/>
            <w:shd w:val="clear" w:color="auto" w:fill="auto"/>
          </w:tcPr>
          <w:p w14:paraId="14CE6FF3" w14:textId="77777777" w:rsidR="00CF0279" w:rsidRPr="004F23ED" w:rsidRDefault="00CF0279" w:rsidP="006D095F">
            <w:pPr>
              <w:spacing w:after="0" w:line="240" w:lineRule="auto"/>
              <w:rPr>
                <w:rFonts w:ascii="Arial" w:eastAsia="Times New Roman" w:hAnsi="Arial" w:cs="Arial"/>
                <w:color w:val="000000"/>
                <w:sz w:val="20"/>
                <w:szCs w:val="20"/>
                <w:lang w:val="mn-MN"/>
              </w:rPr>
            </w:pPr>
          </w:p>
        </w:tc>
        <w:tc>
          <w:tcPr>
            <w:tcW w:w="1890" w:type="dxa"/>
          </w:tcPr>
          <w:p w14:paraId="4EA972DA" w14:textId="2EC219C8" w:rsidR="00CF0279" w:rsidRPr="00440B3B" w:rsidRDefault="0010618F" w:rsidP="00440B3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Relevant provision is included to draft law.</w:t>
            </w:r>
          </w:p>
        </w:tc>
      </w:tr>
      <w:tr w:rsidR="00CF0279" w:rsidRPr="004F23ED" w14:paraId="295F792C" w14:textId="77777777" w:rsidTr="004F23ED">
        <w:trPr>
          <w:trHeight w:val="855"/>
        </w:trPr>
        <w:tc>
          <w:tcPr>
            <w:tcW w:w="1559" w:type="dxa"/>
            <w:vAlign w:val="center"/>
          </w:tcPr>
          <w:p w14:paraId="25CF2659"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16FEFD0D" w14:textId="77777777" w:rsidR="00CF0279" w:rsidRPr="004F23ED" w:rsidRDefault="00CF0279" w:rsidP="00083A05">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4 </w:t>
            </w:r>
            <w:r w:rsidRPr="004F23ED">
              <w:rPr>
                <w:rFonts w:ascii="Arial" w:eastAsia="Times New Roman" w:hAnsi="Arial" w:cs="Arial"/>
                <w:color w:val="000000"/>
                <w:sz w:val="20"/>
                <w:szCs w:val="20"/>
              </w:rPr>
              <w:t>To make publicly available registration data of beneficial owners of companies, organization engaged in exploration, production, petroleum, natural gas activities, also applying for relevant license and contract under EITI standard 2.5 requirement;</w:t>
            </w:r>
          </w:p>
        </w:tc>
        <w:tc>
          <w:tcPr>
            <w:tcW w:w="3060" w:type="dxa"/>
            <w:shd w:val="clear" w:color="auto" w:fill="auto"/>
          </w:tcPr>
          <w:p w14:paraId="4F3E9198" w14:textId="77777777" w:rsidR="00CF0279" w:rsidRPr="004F23ED" w:rsidRDefault="00CF0279" w:rsidP="00B37BD0">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Standard requirement shall be insured and availability of data shall be improved;</w:t>
            </w:r>
          </w:p>
        </w:tc>
        <w:tc>
          <w:tcPr>
            <w:tcW w:w="2250" w:type="dxa"/>
            <w:shd w:val="clear" w:color="auto" w:fill="auto"/>
          </w:tcPr>
          <w:p w14:paraId="2E646510"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170" w:type="dxa"/>
            <w:shd w:val="clear" w:color="auto" w:fill="auto"/>
          </w:tcPr>
          <w:p w14:paraId="5C85DF6B"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260" w:type="dxa"/>
            <w:shd w:val="clear" w:color="auto" w:fill="auto"/>
          </w:tcPr>
          <w:p w14:paraId="16D8E616" w14:textId="77777777" w:rsidR="00CF0279" w:rsidRPr="004F23ED" w:rsidRDefault="00CF0279" w:rsidP="005C6926">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 xml:space="preserve">No need, part of work 7.2; </w:t>
            </w:r>
          </w:p>
        </w:tc>
        <w:tc>
          <w:tcPr>
            <w:tcW w:w="1530" w:type="dxa"/>
            <w:shd w:val="clear" w:color="auto" w:fill="auto"/>
          </w:tcPr>
          <w:p w14:paraId="19FFA825"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890" w:type="dxa"/>
          </w:tcPr>
          <w:p w14:paraId="7FE25839" w14:textId="77777777" w:rsidR="00CF0279" w:rsidRPr="004F23ED" w:rsidRDefault="00440B3B" w:rsidP="00656136">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Relevant provision is included to draft law.</w:t>
            </w:r>
          </w:p>
        </w:tc>
      </w:tr>
      <w:tr w:rsidR="00CF0279" w:rsidRPr="004F23ED" w14:paraId="29FDA871" w14:textId="77777777" w:rsidTr="004F23ED">
        <w:trPr>
          <w:trHeight w:val="855"/>
        </w:trPr>
        <w:tc>
          <w:tcPr>
            <w:tcW w:w="1559" w:type="dxa"/>
            <w:vAlign w:val="center"/>
          </w:tcPr>
          <w:p w14:paraId="4EB84734"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0E9074E7" w14:textId="77777777" w:rsidR="00CF0279" w:rsidRPr="004F23ED" w:rsidRDefault="00CF0279" w:rsidP="00083A0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5 </w:t>
            </w:r>
            <w:r w:rsidRPr="004F23ED">
              <w:rPr>
                <w:rFonts w:ascii="Arial" w:eastAsia="Times New Roman" w:hAnsi="Arial" w:cs="Arial"/>
                <w:color w:val="000000"/>
                <w:sz w:val="20"/>
                <w:szCs w:val="20"/>
              </w:rPr>
              <w:t>All data related to extractive sector should be collected at MMHI, and disseminate to other Government institutions;</w:t>
            </w:r>
          </w:p>
        </w:tc>
        <w:tc>
          <w:tcPr>
            <w:tcW w:w="3060" w:type="dxa"/>
            <w:shd w:val="clear" w:color="auto" w:fill="auto"/>
          </w:tcPr>
          <w:p w14:paraId="56E181AE" w14:textId="77777777" w:rsidR="00CF0279" w:rsidRPr="004F23ED" w:rsidRDefault="00CF0279" w:rsidP="00563F98">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Reliability and accessibility of data shall be improved.</w:t>
            </w:r>
          </w:p>
        </w:tc>
        <w:tc>
          <w:tcPr>
            <w:tcW w:w="2250" w:type="dxa"/>
            <w:shd w:val="clear" w:color="auto" w:fill="auto"/>
          </w:tcPr>
          <w:p w14:paraId="2438E028"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170" w:type="dxa"/>
            <w:shd w:val="clear" w:color="auto" w:fill="auto"/>
          </w:tcPr>
          <w:p w14:paraId="34FC203F"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260" w:type="dxa"/>
            <w:shd w:val="clear" w:color="auto" w:fill="auto"/>
          </w:tcPr>
          <w:p w14:paraId="476DCFD4"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No need, part of work 5.3;</w:t>
            </w:r>
          </w:p>
        </w:tc>
        <w:tc>
          <w:tcPr>
            <w:tcW w:w="1530" w:type="dxa"/>
            <w:shd w:val="clear" w:color="auto" w:fill="auto"/>
          </w:tcPr>
          <w:p w14:paraId="5ACAC1AB"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890" w:type="dxa"/>
          </w:tcPr>
          <w:p w14:paraId="2F74AC2B" w14:textId="0B4F8D9F" w:rsidR="00CF0279" w:rsidRPr="00F135F1" w:rsidRDefault="0063507B" w:rsidP="0065613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plan.</w:t>
            </w:r>
          </w:p>
        </w:tc>
      </w:tr>
      <w:tr w:rsidR="00CF0279" w:rsidRPr="004F23ED" w14:paraId="6B9C9BA8" w14:textId="77777777" w:rsidTr="004F23ED">
        <w:trPr>
          <w:trHeight w:val="855"/>
        </w:trPr>
        <w:tc>
          <w:tcPr>
            <w:tcW w:w="1559" w:type="dxa"/>
            <w:vAlign w:val="center"/>
          </w:tcPr>
          <w:p w14:paraId="0333C115"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738307C9" w14:textId="77777777" w:rsidR="00CF0279" w:rsidRPr="004F23ED" w:rsidRDefault="00CF0279" w:rsidP="00083A0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6</w:t>
            </w:r>
            <w:r w:rsidRPr="004F23ED">
              <w:rPr>
                <w:rFonts w:ascii="Arial" w:eastAsia="Times New Roman" w:hAnsi="Arial" w:cs="Arial"/>
                <w:color w:val="000000"/>
                <w:sz w:val="20"/>
                <w:szCs w:val="20"/>
              </w:rPr>
              <w:t xml:space="preserve"> To get electronically reported comprehensively and precisely by local authorities on received donations;</w:t>
            </w:r>
          </w:p>
        </w:tc>
        <w:tc>
          <w:tcPr>
            <w:tcW w:w="3060" w:type="dxa"/>
            <w:shd w:val="clear" w:color="auto" w:fill="auto"/>
          </w:tcPr>
          <w:p w14:paraId="04CE9CF7"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Accessibility of data at local level shall be improved.</w:t>
            </w:r>
          </w:p>
        </w:tc>
        <w:tc>
          <w:tcPr>
            <w:tcW w:w="2250" w:type="dxa"/>
            <w:shd w:val="clear" w:color="auto" w:fill="auto"/>
          </w:tcPr>
          <w:p w14:paraId="05686C5A"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Relevant State owned enterprises</w:t>
            </w:r>
          </w:p>
        </w:tc>
        <w:tc>
          <w:tcPr>
            <w:tcW w:w="1170" w:type="dxa"/>
            <w:shd w:val="clear" w:color="auto" w:fill="auto"/>
          </w:tcPr>
          <w:p w14:paraId="12116A27"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Jun</w:t>
            </w:r>
          </w:p>
        </w:tc>
        <w:tc>
          <w:tcPr>
            <w:tcW w:w="1260" w:type="dxa"/>
            <w:shd w:val="clear" w:color="auto" w:fill="auto"/>
          </w:tcPr>
          <w:p w14:paraId="41220926"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 part of 2.4;</w:t>
            </w:r>
          </w:p>
        </w:tc>
        <w:tc>
          <w:tcPr>
            <w:tcW w:w="1530" w:type="dxa"/>
            <w:shd w:val="clear" w:color="auto" w:fill="auto"/>
          </w:tcPr>
          <w:p w14:paraId="51C5CC5F"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890" w:type="dxa"/>
          </w:tcPr>
          <w:p w14:paraId="2C3E42FD" w14:textId="33D6CB9E" w:rsidR="00CF0279" w:rsidRPr="00F135F1" w:rsidRDefault="0063507B" w:rsidP="0065613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Transferred to </w:t>
            </w:r>
            <w:r w:rsidRPr="00CC439F">
              <w:rPr>
                <w:rFonts w:ascii="Arial" w:eastAsia="Times New Roman" w:hAnsi="Arial" w:cs="Arial"/>
                <w:color w:val="000000"/>
                <w:sz w:val="20"/>
                <w:szCs w:val="20"/>
                <w:lang w:val="mn-MN"/>
              </w:rPr>
              <w:t>202</w:t>
            </w:r>
            <w:r>
              <w:rPr>
                <w:rFonts w:ascii="Arial" w:eastAsia="Times New Roman" w:hAnsi="Arial" w:cs="Arial"/>
                <w:color w:val="000000"/>
                <w:sz w:val="20"/>
                <w:szCs w:val="20"/>
                <w:lang w:val="mn-MN"/>
              </w:rPr>
              <w:t>1</w:t>
            </w:r>
            <w:r>
              <w:rPr>
                <w:rFonts w:ascii="Arial" w:eastAsia="Times New Roman" w:hAnsi="Arial" w:cs="Arial"/>
                <w:color w:val="000000"/>
                <w:sz w:val="20"/>
                <w:szCs w:val="20"/>
              </w:rPr>
              <w:t xml:space="preserve"> EITI Work </w:t>
            </w:r>
            <w:proofErr w:type="gramStart"/>
            <w:r>
              <w:rPr>
                <w:rFonts w:ascii="Arial" w:eastAsia="Times New Roman" w:hAnsi="Arial" w:cs="Arial"/>
                <w:color w:val="000000"/>
                <w:sz w:val="20"/>
                <w:szCs w:val="20"/>
              </w:rPr>
              <w:t>plan.</w:t>
            </w:r>
            <w:r w:rsidR="00F135F1">
              <w:rPr>
                <w:rFonts w:ascii="Arial" w:eastAsia="Times New Roman" w:hAnsi="Arial" w:cs="Arial"/>
                <w:color w:val="000000"/>
                <w:sz w:val="20"/>
                <w:szCs w:val="20"/>
              </w:rPr>
              <w:t>.</w:t>
            </w:r>
            <w:proofErr w:type="gramEnd"/>
          </w:p>
        </w:tc>
      </w:tr>
      <w:tr w:rsidR="00CF0279" w:rsidRPr="004F23ED" w14:paraId="194EAAEF" w14:textId="77777777" w:rsidTr="004F23ED">
        <w:trPr>
          <w:trHeight w:val="855"/>
        </w:trPr>
        <w:tc>
          <w:tcPr>
            <w:tcW w:w="1559" w:type="dxa"/>
            <w:vAlign w:val="center"/>
          </w:tcPr>
          <w:p w14:paraId="720C5B43"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5F161472" w14:textId="77777777" w:rsidR="00CF0279" w:rsidRPr="004F23ED" w:rsidRDefault="00CF0279" w:rsidP="00563F98">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7 </w:t>
            </w:r>
            <w:r w:rsidRPr="004F23ED">
              <w:rPr>
                <w:rFonts w:ascii="Arial" w:eastAsia="Times New Roman" w:hAnsi="Arial" w:cs="Arial"/>
                <w:color w:val="000000"/>
                <w:sz w:val="20"/>
                <w:szCs w:val="20"/>
              </w:rPr>
              <w:t>To diversify all revenue streams in the report by Project or license, to expand data on employers including ages of workers, to get comprehensive data on enriching and processing production, and operators, service providers and suppliers operating under contract with license holders and get into the Report;</w:t>
            </w:r>
          </w:p>
        </w:tc>
        <w:tc>
          <w:tcPr>
            <w:tcW w:w="3060" w:type="dxa"/>
            <w:shd w:val="clear" w:color="auto" w:fill="auto"/>
          </w:tcPr>
          <w:p w14:paraId="6D1B4409"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Comprehensive disclosure of companies engaged in the sector shall be possible;</w:t>
            </w:r>
          </w:p>
        </w:tc>
        <w:tc>
          <w:tcPr>
            <w:tcW w:w="2250" w:type="dxa"/>
            <w:shd w:val="clear" w:color="auto" w:fill="auto"/>
          </w:tcPr>
          <w:p w14:paraId="4A0DF951"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Secretariat</w:t>
            </w:r>
          </w:p>
        </w:tc>
        <w:tc>
          <w:tcPr>
            <w:tcW w:w="1170" w:type="dxa"/>
            <w:shd w:val="clear" w:color="auto" w:fill="auto"/>
          </w:tcPr>
          <w:p w14:paraId="15226F92" w14:textId="77777777" w:rsidR="00CF0279" w:rsidRPr="004F23ED" w:rsidRDefault="00CF0279" w:rsidP="00656136">
            <w:pPr>
              <w:spacing w:after="0" w:line="240" w:lineRule="auto"/>
              <w:rPr>
                <w:rFonts w:ascii="Arial" w:eastAsia="Times New Roman" w:hAnsi="Arial" w:cs="Arial"/>
                <w:color w:val="000000"/>
                <w:sz w:val="20"/>
                <w:szCs w:val="20"/>
                <w:lang w:val="mn-MN"/>
              </w:rPr>
            </w:pPr>
          </w:p>
        </w:tc>
        <w:tc>
          <w:tcPr>
            <w:tcW w:w="1260" w:type="dxa"/>
            <w:shd w:val="clear" w:color="auto" w:fill="auto"/>
          </w:tcPr>
          <w:p w14:paraId="651EF107"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 part of work 1.1;</w:t>
            </w:r>
          </w:p>
        </w:tc>
        <w:tc>
          <w:tcPr>
            <w:tcW w:w="1530" w:type="dxa"/>
            <w:shd w:val="clear" w:color="auto" w:fill="auto"/>
          </w:tcPr>
          <w:p w14:paraId="6F119433" w14:textId="77777777" w:rsidR="00CF0279" w:rsidRPr="004F23ED" w:rsidRDefault="00CF0279" w:rsidP="00214028">
            <w:pPr>
              <w:spacing w:after="0" w:line="240" w:lineRule="auto"/>
              <w:rPr>
                <w:rFonts w:ascii="Arial" w:eastAsia="Times New Roman" w:hAnsi="Arial" w:cs="Arial"/>
                <w:color w:val="000000"/>
                <w:sz w:val="20"/>
                <w:szCs w:val="20"/>
                <w:lang w:val="mn-MN"/>
              </w:rPr>
            </w:pPr>
          </w:p>
        </w:tc>
        <w:tc>
          <w:tcPr>
            <w:tcW w:w="1890" w:type="dxa"/>
          </w:tcPr>
          <w:p w14:paraId="106F4FA2" w14:textId="77777777" w:rsidR="00CF0279" w:rsidRPr="004F23ED" w:rsidRDefault="00440B3B" w:rsidP="00F135F1">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rPr>
              <w:t xml:space="preserve">Relevant provision is included to </w:t>
            </w:r>
            <w:r w:rsidR="00F135F1">
              <w:rPr>
                <w:rFonts w:ascii="Arial" w:eastAsia="Times New Roman" w:hAnsi="Arial" w:cs="Arial"/>
                <w:color w:val="000000"/>
                <w:sz w:val="20"/>
                <w:szCs w:val="20"/>
              </w:rPr>
              <w:t>new templates.</w:t>
            </w:r>
          </w:p>
        </w:tc>
      </w:tr>
      <w:tr w:rsidR="00CF0279" w:rsidRPr="004F23ED" w14:paraId="2E104A9E" w14:textId="77777777" w:rsidTr="004F23ED">
        <w:trPr>
          <w:trHeight w:val="855"/>
        </w:trPr>
        <w:tc>
          <w:tcPr>
            <w:tcW w:w="1559" w:type="dxa"/>
            <w:vAlign w:val="center"/>
          </w:tcPr>
          <w:p w14:paraId="7A004553"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77706B53" w14:textId="77777777" w:rsidR="00CF0279" w:rsidRPr="004F23ED" w:rsidRDefault="00CF0279" w:rsidP="00083A0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8 </w:t>
            </w:r>
            <w:r w:rsidRPr="004F23ED">
              <w:rPr>
                <w:rFonts w:ascii="Arial" w:eastAsia="Times New Roman" w:hAnsi="Arial" w:cs="Arial"/>
                <w:color w:val="000000"/>
                <w:sz w:val="20"/>
                <w:szCs w:val="20"/>
              </w:rPr>
              <w:t>Update electronic reporting system, integrate all data for processing EITI Report, both Government and companies including contextual information;</w:t>
            </w:r>
          </w:p>
        </w:tc>
        <w:tc>
          <w:tcPr>
            <w:tcW w:w="3060" w:type="dxa"/>
            <w:shd w:val="clear" w:color="auto" w:fill="auto"/>
          </w:tcPr>
          <w:p w14:paraId="2ED237D4"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The system shall be comprehensive and more user friendly.</w:t>
            </w:r>
            <w:r w:rsidRPr="004F23ED">
              <w:rPr>
                <w:rFonts w:ascii="Arial" w:eastAsia="Times New Roman" w:hAnsi="Arial" w:cs="Arial"/>
                <w:color w:val="000000"/>
                <w:sz w:val="20"/>
                <w:szCs w:val="20"/>
                <w:lang w:val="mn-MN"/>
              </w:rPr>
              <w:t xml:space="preserve"> </w:t>
            </w:r>
          </w:p>
        </w:tc>
        <w:tc>
          <w:tcPr>
            <w:tcW w:w="2250" w:type="dxa"/>
            <w:shd w:val="clear" w:color="auto" w:fill="auto"/>
          </w:tcPr>
          <w:p w14:paraId="51B4906A"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Secretariat</w:t>
            </w:r>
          </w:p>
        </w:tc>
        <w:tc>
          <w:tcPr>
            <w:tcW w:w="1170" w:type="dxa"/>
            <w:shd w:val="clear" w:color="auto" w:fill="auto"/>
          </w:tcPr>
          <w:p w14:paraId="17150887"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Jun</w:t>
            </w:r>
          </w:p>
        </w:tc>
        <w:tc>
          <w:tcPr>
            <w:tcW w:w="1260" w:type="dxa"/>
            <w:shd w:val="clear" w:color="auto" w:fill="auto"/>
          </w:tcPr>
          <w:p w14:paraId="1CF4EA9A"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 part of work 1.1, 2.4;</w:t>
            </w:r>
          </w:p>
        </w:tc>
        <w:tc>
          <w:tcPr>
            <w:tcW w:w="1530" w:type="dxa"/>
            <w:shd w:val="clear" w:color="auto" w:fill="auto"/>
          </w:tcPr>
          <w:p w14:paraId="7AD8DB53" w14:textId="77777777" w:rsidR="00CF0279" w:rsidRPr="004F23ED" w:rsidRDefault="00CF0279" w:rsidP="00214028">
            <w:pPr>
              <w:spacing w:after="0" w:line="240" w:lineRule="auto"/>
              <w:rPr>
                <w:rFonts w:ascii="Arial" w:eastAsia="Times New Roman" w:hAnsi="Arial" w:cs="Arial"/>
                <w:color w:val="000000"/>
                <w:sz w:val="20"/>
                <w:szCs w:val="20"/>
                <w:lang w:val="mn-MN"/>
              </w:rPr>
            </w:pPr>
          </w:p>
        </w:tc>
        <w:tc>
          <w:tcPr>
            <w:tcW w:w="1890" w:type="dxa"/>
          </w:tcPr>
          <w:p w14:paraId="6C6306FF" w14:textId="77777777" w:rsidR="00CF0279" w:rsidRPr="00440B3B" w:rsidRDefault="00440B3B" w:rsidP="00214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system is updated with new template.</w:t>
            </w:r>
          </w:p>
        </w:tc>
      </w:tr>
      <w:tr w:rsidR="00CF0279" w:rsidRPr="004F23ED" w14:paraId="52A3E143" w14:textId="77777777" w:rsidTr="004F23ED">
        <w:trPr>
          <w:trHeight w:val="855"/>
        </w:trPr>
        <w:tc>
          <w:tcPr>
            <w:tcW w:w="1559" w:type="dxa"/>
            <w:vAlign w:val="center"/>
          </w:tcPr>
          <w:p w14:paraId="420B4B1E" w14:textId="77777777" w:rsidR="00CF0279" w:rsidRPr="004F23ED" w:rsidRDefault="00CF0279" w:rsidP="00656136">
            <w:pPr>
              <w:spacing w:after="0" w:line="240" w:lineRule="auto"/>
              <w:rPr>
                <w:rFonts w:ascii="Arial" w:eastAsia="Times New Roman" w:hAnsi="Arial" w:cs="Arial"/>
                <w:b/>
                <w:bCs/>
                <w:color w:val="000000"/>
                <w:sz w:val="20"/>
                <w:szCs w:val="20"/>
              </w:rPr>
            </w:pPr>
          </w:p>
        </w:tc>
        <w:tc>
          <w:tcPr>
            <w:tcW w:w="3060" w:type="dxa"/>
            <w:shd w:val="clear" w:color="auto" w:fill="auto"/>
          </w:tcPr>
          <w:p w14:paraId="464D8ED2" w14:textId="77777777" w:rsidR="00CF0279" w:rsidRPr="004F23ED" w:rsidRDefault="00CF0279"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lang w:val="mn-MN"/>
              </w:rPr>
              <w:t>13</w:t>
            </w:r>
            <w:r w:rsidRPr="004F23ED">
              <w:rPr>
                <w:rFonts w:ascii="Arial" w:eastAsia="Times New Roman" w:hAnsi="Arial" w:cs="Arial"/>
                <w:color w:val="000000"/>
                <w:sz w:val="20"/>
                <w:szCs w:val="20"/>
              </w:rPr>
              <w:t>.</w:t>
            </w:r>
            <w:r w:rsidRPr="004F23ED">
              <w:rPr>
                <w:rFonts w:ascii="Arial" w:eastAsia="Times New Roman" w:hAnsi="Arial" w:cs="Arial"/>
                <w:color w:val="000000"/>
                <w:sz w:val="20"/>
                <w:szCs w:val="20"/>
                <w:lang w:val="mn-MN"/>
              </w:rPr>
              <w:t xml:space="preserve">9 </w:t>
            </w:r>
            <w:r w:rsidRPr="004F23ED">
              <w:rPr>
                <w:rFonts w:ascii="Arial" w:eastAsia="Times New Roman" w:hAnsi="Arial" w:cs="Arial"/>
                <w:color w:val="000000"/>
                <w:sz w:val="20"/>
                <w:szCs w:val="20"/>
              </w:rPr>
              <w:t xml:space="preserve">To locate all conditions of contract at </w:t>
            </w:r>
            <w:hyperlink r:id="rId11" w:history="1">
              <w:r w:rsidRPr="004F23ED">
                <w:rPr>
                  <w:rStyle w:val="Hyperkobling"/>
                  <w:rFonts w:ascii="Arial" w:eastAsia="Times New Roman" w:hAnsi="Arial" w:cs="Arial"/>
                  <w:sz w:val="20"/>
                  <w:szCs w:val="20"/>
                </w:rPr>
                <w:t>www.iltodgeree.mn</w:t>
              </w:r>
            </w:hyperlink>
            <w:r w:rsidRPr="004F23ED">
              <w:rPr>
                <w:rFonts w:ascii="Arial" w:eastAsia="Times New Roman" w:hAnsi="Arial" w:cs="Arial"/>
                <w:color w:val="000000"/>
                <w:sz w:val="20"/>
                <w:szCs w:val="20"/>
              </w:rPr>
              <w:t xml:space="preserve"> without any omitting;</w:t>
            </w:r>
          </w:p>
        </w:tc>
        <w:tc>
          <w:tcPr>
            <w:tcW w:w="3060" w:type="dxa"/>
            <w:shd w:val="clear" w:color="auto" w:fill="auto"/>
          </w:tcPr>
          <w:p w14:paraId="286CEEB9" w14:textId="77777777" w:rsidR="00CF0279" w:rsidRPr="004F23ED" w:rsidRDefault="00CF0279" w:rsidP="005C6926">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Availability of data shall be improved;</w:t>
            </w:r>
          </w:p>
        </w:tc>
        <w:tc>
          <w:tcPr>
            <w:tcW w:w="2250" w:type="dxa"/>
            <w:shd w:val="clear" w:color="auto" w:fill="auto"/>
          </w:tcPr>
          <w:p w14:paraId="760F0047" w14:textId="77777777" w:rsidR="00CF0279" w:rsidRPr="004F23ED" w:rsidRDefault="00CF0279" w:rsidP="00D179FC">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Relevant Aimag Governor’s office</w:t>
            </w:r>
          </w:p>
        </w:tc>
        <w:tc>
          <w:tcPr>
            <w:tcW w:w="1170" w:type="dxa"/>
            <w:shd w:val="clear" w:color="auto" w:fill="auto"/>
          </w:tcPr>
          <w:p w14:paraId="388A922A" w14:textId="77777777" w:rsidR="00CF0279" w:rsidRPr="004F23ED" w:rsidRDefault="00CF0279" w:rsidP="00B078C5">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May</w:t>
            </w:r>
          </w:p>
        </w:tc>
        <w:tc>
          <w:tcPr>
            <w:tcW w:w="1260" w:type="dxa"/>
            <w:shd w:val="clear" w:color="auto" w:fill="auto"/>
          </w:tcPr>
          <w:p w14:paraId="37161E2A" w14:textId="77777777" w:rsidR="00CF0279" w:rsidRPr="004F23ED" w:rsidRDefault="00CF0279" w:rsidP="00656136">
            <w:pPr>
              <w:spacing w:after="0" w:line="240" w:lineRule="auto"/>
              <w:rPr>
                <w:rFonts w:ascii="Arial" w:eastAsia="Times New Roman" w:hAnsi="Arial" w:cs="Arial"/>
                <w:color w:val="000000"/>
                <w:sz w:val="20"/>
                <w:szCs w:val="20"/>
                <w:lang w:val="mn-MN"/>
              </w:rPr>
            </w:pPr>
            <w:r w:rsidRPr="004F23ED">
              <w:rPr>
                <w:rFonts w:ascii="Arial" w:hAnsi="Arial" w:cs="Arial"/>
                <w:sz w:val="20"/>
                <w:szCs w:val="20"/>
              </w:rPr>
              <w:t>No need, part of work 3.2;</w:t>
            </w:r>
          </w:p>
        </w:tc>
        <w:tc>
          <w:tcPr>
            <w:tcW w:w="1530" w:type="dxa"/>
            <w:shd w:val="clear" w:color="auto" w:fill="auto"/>
          </w:tcPr>
          <w:p w14:paraId="669000FB" w14:textId="77777777" w:rsidR="00CF0279" w:rsidRPr="004F23ED" w:rsidRDefault="00CF0279" w:rsidP="00214028">
            <w:pPr>
              <w:spacing w:after="0" w:line="240" w:lineRule="auto"/>
              <w:rPr>
                <w:rFonts w:ascii="Arial" w:eastAsia="Times New Roman" w:hAnsi="Arial" w:cs="Arial"/>
                <w:color w:val="000000"/>
                <w:sz w:val="20"/>
                <w:szCs w:val="20"/>
                <w:lang w:val="mn-MN"/>
              </w:rPr>
            </w:pPr>
          </w:p>
        </w:tc>
        <w:tc>
          <w:tcPr>
            <w:tcW w:w="1890" w:type="dxa"/>
          </w:tcPr>
          <w:p w14:paraId="3D828137" w14:textId="70D0894C" w:rsidR="00CF0279" w:rsidRPr="00F135F1" w:rsidRDefault="0063507B" w:rsidP="00214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mn-MN"/>
              </w:rPr>
              <w:t xml:space="preserve">796 </w:t>
            </w:r>
            <w:r>
              <w:rPr>
                <w:rFonts w:ascii="Arial" w:eastAsia="Times New Roman" w:hAnsi="Arial" w:cs="Arial"/>
                <w:color w:val="000000"/>
                <w:sz w:val="20"/>
                <w:szCs w:val="20"/>
              </w:rPr>
              <w:t>contracts are placed at www.iltodgeree.n\mn.</w:t>
            </w:r>
          </w:p>
        </w:tc>
      </w:tr>
      <w:tr w:rsidR="00440B3B" w:rsidRPr="004F23ED" w14:paraId="5630AC50" w14:textId="77777777" w:rsidTr="004F23ED">
        <w:trPr>
          <w:trHeight w:val="855"/>
        </w:trPr>
        <w:tc>
          <w:tcPr>
            <w:tcW w:w="1559" w:type="dxa"/>
            <w:vMerge w:val="restart"/>
            <w:vAlign w:val="center"/>
          </w:tcPr>
          <w:p w14:paraId="7405AFB6" w14:textId="77777777" w:rsidR="00440B3B" w:rsidRPr="004F23ED" w:rsidRDefault="00440B3B" w:rsidP="00700C0F">
            <w:pPr>
              <w:spacing w:after="0" w:line="240" w:lineRule="auto"/>
              <w:rPr>
                <w:rFonts w:ascii="Arial" w:eastAsia="Times New Roman" w:hAnsi="Arial" w:cs="Arial"/>
                <w:b/>
                <w:bCs/>
                <w:color w:val="000000"/>
                <w:sz w:val="20"/>
                <w:szCs w:val="20"/>
                <w:lang w:val="mn-MN"/>
              </w:rPr>
            </w:pPr>
            <w:r w:rsidRPr="004F23ED">
              <w:rPr>
                <w:rFonts w:ascii="Arial" w:eastAsia="Times New Roman" w:hAnsi="Arial" w:cs="Arial"/>
                <w:b/>
                <w:bCs/>
                <w:color w:val="000000"/>
                <w:sz w:val="20"/>
                <w:szCs w:val="20"/>
              </w:rPr>
              <w:t xml:space="preserve">Objective </w:t>
            </w:r>
            <w:r w:rsidRPr="004F23ED">
              <w:rPr>
                <w:rFonts w:ascii="Arial" w:eastAsia="Times New Roman" w:hAnsi="Arial" w:cs="Arial"/>
                <w:b/>
                <w:bCs/>
                <w:color w:val="000000"/>
                <w:sz w:val="20"/>
                <w:szCs w:val="20"/>
                <w:lang w:val="mn-MN"/>
              </w:rPr>
              <w:t>1</w:t>
            </w:r>
            <w:r w:rsidRPr="004F23ED">
              <w:rPr>
                <w:rFonts w:ascii="Arial" w:eastAsia="Times New Roman" w:hAnsi="Arial" w:cs="Arial"/>
                <w:b/>
                <w:bCs/>
                <w:color w:val="000000"/>
                <w:sz w:val="20"/>
                <w:szCs w:val="20"/>
              </w:rPr>
              <w:t>4</w:t>
            </w:r>
            <w:r w:rsidRPr="004F23ED">
              <w:rPr>
                <w:rFonts w:ascii="Arial" w:eastAsia="Times New Roman" w:hAnsi="Arial" w:cs="Arial"/>
                <w:color w:val="000000"/>
                <w:sz w:val="20"/>
                <w:szCs w:val="20"/>
              </w:rPr>
              <w:t>: To take action insuring implementation of activities under recommendations given by Mongolia National Council;</w:t>
            </w:r>
          </w:p>
        </w:tc>
        <w:tc>
          <w:tcPr>
            <w:tcW w:w="3060" w:type="dxa"/>
            <w:shd w:val="clear" w:color="auto" w:fill="auto"/>
          </w:tcPr>
          <w:p w14:paraId="1932DA4C"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14.1 To draft methodology to evaluate impact of activities, get feedback, submit to MSG, have endorsed;</w:t>
            </w:r>
          </w:p>
        </w:tc>
        <w:tc>
          <w:tcPr>
            <w:tcW w:w="3060" w:type="dxa"/>
            <w:shd w:val="clear" w:color="auto" w:fill="auto"/>
          </w:tcPr>
          <w:p w14:paraId="4EED4EC7"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There will be opportunity to objective evaluation.</w:t>
            </w:r>
          </w:p>
        </w:tc>
        <w:tc>
          <w:tcPr>
            <w:tcW w:w="2250" w:type="dxa"/>
            <w:shd w:val="clear" w:color="auto" w:fill="auto"/>
          </w:tcPr>
          <w:p w14:paraId="00F418D7"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MSG, Secretariat</w:t>
            </w:r>
          </w:p>
        </w:tc>
        <w:tc>
          <w:tcPr>
            <w:tcW w:w="1170" w:type="dxa"/>
            <w:shd w:val="clear" w:color="auto" w:fill="auto"/>
          </w:tcPr>
          <w:p w14:paraId="2F699CD7"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Jan-Feb</w:t>
            </w:r>
          </w:p>
        </w:tc>
        <w:tc>
          <w:tcPr>
            <w:tcW w:w="1260" w:type="dxa"/>
            <w:shd w:val="clear" w:color="auto" w:fill="auto"/>
          </w:tcPr>
          <w:p w14:paraId="01B2A872"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No need</w:t>
            </w:r>
          </w:p>
        </w:tc>
        <w:tc>
          <w:tcPr>
            <w:tcW w:w="1530" w:type="dxa"/>
            <w:shd w:val="clear" w:color="auto" w:fill="auto"/>
          </w:tcPr>
          <w:p w14:paraId="3DF4CF34" w14:textId="77777777" w:rsidR="00440B3B" w:rsidRPr="004F23ED" w:rsidRDefault="00440B3B" w:rsidP="00700C0F">
            <w:pPr>
              <w:spacing w:after="0" w:line="240" w:lineRule="auto"/>
              <w:rPr>
                <w:rFonts w:ascii="Arial" w:eastAsia="Times New Roman" w:hAnsi="Arial" w:cs="Arial"/>
                <w:color w:val="000000"/>
                <w:sz w:val="20"/>
                <w:szCs w:val="20"/>
              </w:rPr>
            </w:pPr>
          </w:p>
        </w:tc>
        <w:tc>
          <w:tcPr>
            <w:tcW w:w="1890" w:type="dxa"/>
          </w:tcPr>
          <w:p w14:paraId="73BDDF69"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Methodology is drafted.</w:t>
            </w:r>
          </w:p>
        </w:tc>
      </w:tr>
      <w:tr w:rsidR="00440B3B" w:rsidRPr="004F23ED" w14:paraId="49AFF061" w14:textId="77777777" w:rsidTr="004F23ED">
        <w:trPr>
          <w:trHeight w:val="855"/>
        </w:trPr>
        <w:tc>
          <w:tcPr>
            <w:tcW w:w="1559" w:type="dxa"/>
            <w:vMerge/>
            <w:vAlign w:val="center"/>
          </w:tcPr>
          <w:p w14:paraId="244F6BEE" w14:textId="77777777" w:rsidR="00440B3B" w:rsidRPr="004F23ED" w:rsidRDefault="00440B3B" w:rsidP="00700C0F">
            <w:pPr>
              <w:spacing w:after="0" w:line="240" w:lineRule="auto"/>
              <w:rPr>
                <w:rFonts w:ascii="Arial" w:eastAsia="Times New Roman" w:hAnsi="Arial" w:cs="Arial"/>
                <w:b/>
                <w:bCs/>
                <w:color w:val="000000"/>
                <w:sz w:val="20"/>
                <w:szCs w:val="20"/>
              </w:rPr>
            </w:pPr>
          </w:p>
        </w:tc>
        <w:tc>
          <w:tcPr>
            <w:tcW w:w="3060" w:type="dxa"/>
            <w:shd w:val="clear" w:color="auto" w:fill="auto"/>
          </w:tcPr>
          <w:p w14:paraId="15EC4E66"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14.2 To draft procedural guideline to work with local organizations, Ministerial order of MMHI, submit to MSG for feedback;</w:t>
            </w:r>
          </w:p>
        </w:tc>
        <w:tc>
          <w:tcPr>
            <w:tcW w:w="3060" w:type="dxa"/>
            <w:shd w:val="clear" w:color="auto" w:fill="auto"/>
          </w:tcPr>
          <w:p w14:paraId="258856BA"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Activities at local level shall be improved.</w:t>
            </w:r>
          </w:p>
        </w:tc>
        <w:tc>
          <w:tcPr>
            <w:tcW w:w="2250" w:type="dxa"/>
            <w:shd w:val="clear" w:color="auto" w:fill="auto"/>
          </w:tcPr>
          <w:p w14:paraId="7A73F5D5" w14:textId="77777777" w:rsidR="00440B3B" w:rsidRPr="004F23ED" w:rsidRDefault="00440B3B" w:rsidP="00700C0F">
            <w:pPr>
              <w:spacing w:after="0" w:line="240" w:lineRule="auto"/>
              <w:rPr>
                <w:rFonts w:ascii="Arial" w:eastAsia="Times New Roman" w:hAnsi="Arial" w:cs="Arial"/>
                <w:color w:val="000000"/>
                <w:sz w:val="20"/>
                <w:szCs w:val="20"/>
                <w:lang w:val="mn-MN"/>
              </w:rPr>
            </w:pPr>
            <w:r w:rsidRPr="004F23ED">
              <w:rPr>
                <w:rFonts w:ascii="Arial" w:eastAsia="Times New Roman" w:hAnsi="Arial" w:cs="Arial"/>
                <w:color w:val="000000"/>
                <w:sz w:val="20"/>
                <w:szCs w:val="20"/>
              </w:rPr>
              <w:t>MSG, Secretariat</w:t>
            </w:r>
          </w:p>
        </w:tc>
        <w:tc>
          <w:tcPr>
            <w:tcW w:w="1170" w:type="dxa"/>
            <w:shd w:val="clear" w:color="auto" w:fill="auto"/>
          </w:tcPr>
          <w:p w14:paraId="4DAAEB88"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Jan-Mar</w:t>
            </w:r>
          </w:p>
        </w:tc>
        <w:tc>
          <w:tcPr>
            <w:tcW w:w="1260" w:type="dxa"/>
            <w:shd w:val="clear" w:color="auto" w:fill="auto"/>
          </w:tcPr>
          <w:p w14:paraId="311AA3B0"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No need</w:t>
            </w:r>
          </w:p>
        </w:tc>
        <w:tc>
          <w:tcPr>
            <w:tcW w:w="1530" w:type="dxa"/>
            <w:shd w:val="clear" w:color="auto" w:fill="auto"/>
          </w:tcPr>
          <w:p w14:paraId="66066443" w14:textId="77777777" w:rsidR="00440B3B" w:rsidRPr="004F23ED" w:rsidRDefault="00440B3B" w:rsidP="00700C0F">
            <w:pPr>
              <w:spacing w:after="0" w:line="240" w:lineRule="auto"/>
              <w:rPr>
                <w:rFonts w:ascii="Arial" w:eastAsia="Times New Roman" w:hAnsi="Arial" w:cs="Arial"/>
                <w:color w:val="000000"/>
                <w:sz w:val="20"/>
                <w:szCs w:val="20"/>
              </w:rPr>
            </w:pPr>
          </w:p>
        </w:tc>
        <w:tc>
          <w:tcPr>
            <w:tcW w:w="1890" w:type="dxa"/>
          </w:tcPr>
          <w:p w14:paraId="1E414991"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Guidelines are drafted.</w:t>
            </w:r>
          </w:p>
        </w:tc>
      </w:tr>
      <w:tr w:rsidR="00440B3B" w:rsidRPr="004F23ED" w14:paraId="008EE3D3" w14:textId="77777777" w:rsidTr="004F23ED">
        <w:trPr>
          <w:trHeight w:val="855"/>
        </w:trPr>
        <w:tc>
          <w:tcPr>
            <w:tcW w:w="1559" w:type="dxa"/>
            <w:vMerge/>
            <w:vAlign w:val="center"/>
          </w:tcPr>
          <w:p w14:paraId="7DA5959F" w14:textId="77777777" w:rsidR="00440B3B" w:rsidRPr="004F23ED" w:rsidRDefault="00440B3B" w:rsidP="00700C0F">
            <w:pPr>
              <w:spacing w:after="0" w:line="240" w:lineRule="auto"/>
              <w:rPr>
                <w:rFonts w:ascii="Arial" w:eastAsia="Times New Roman" w:hAnsi="Arial" w:cs="Arial"/>
                <w:b/>
                <w:bCs/>
                <w:color w:val="000000"/>
                <w:sz w:val="20"/>
                <w:szCs w:val="20"/>
              </w:rPr>
            </w:pPr>
          </w:p>
        </w:tc>
        <w:tc>
          <w:tcPr>
            <w:tcW w:w="3060" w:type="dxa"/>
            <w:shd w:val="clear" w:color="auto" w:fill="auto"/>
          </w:tcPr>
          <w:p w14:paraId="5469F38A"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14.3 To Draft template for enriching plant, to establish Working group and have cooperation</w:t>
            </w:r>
          </w:p>
        </w:tc>
        <w:tc>
          <w:tcPr>
            <w:tcW w:w="3060" w:type="dxa"/>
            <w:shd w:val="clear" w:color="auto" w:fill="auto"/>
          </w:tcPr>
          <w:p w14:paraId="7FB0DBDB"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Transparency of enriching plants shall be improved.</w:t>
            </w:r>
          </w:p>
        </w:tc>
        <w:tc>
          <w:tcPr>
            <w:tcW w:w="2250" w:type="dxa"/>
            <w:shd w:val="clear" w:color="auto" w:fill="auto"/>
          </w:tcPr>
          <w:p w14:paraId="3EEF61E3" w14:textId="77777777" w:rsidR="00440B3B" w:rsidRPr="004F23ED" w:rsidRDefault="00440B3B" w:rsidP="00700C0F">
            <w:pPr>
              <w:spacing w:after="0" w:line="240" w:lineRule="auto"/>
              <w:rPr>
                <w:rFonts w:ascii="Arial" w:eastAsia="Times New Roman" w:hAnsi="Arial" w:cs="Arial"/>
                <w:color w:val="000000"/>
                <w:sz w:val="20"/>
                <w:szCs w:val="20"/>
              </w:rPr>
            </w:pPr>
            <w:r w:rsidRPr="004F23ED">
              <w:rPr>
                <w:rFonts w:ascii="Arial" w:eastAsia="Times New Roman" w:hAnsi="Arial" w:cs="Arial"/>
                <w:color w:val="000000"/>
                <w:sz w:val="20"/>
                <w:szCs w:val="20"/>
              </w:rPr>
              <w:t>MSG, Secretariat</w:t>
            </w:r>
          </w:p>
        </w:tc>
        <w:tc>
          <w:tcPr>
            <w:tcW w:w="1170" w:type="dxa"/>
            <w:shd w:val="clear" w:color="auto" w:fill="auto"/>
          </w:tcPr>
          <w:p w14:paraId="008B08BA"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Jan2Feb</w:t>
            </w:r>
          </w:p>
        </w:tc>
        <w:tc>
          <w:tcPr>
            <w:tcW w:w="1260" w:type="dxa"/>
            <w:shd w:val="clear" w:color="auto" w:fill="auto"/>
          </w:tcPr>
          <w:p w14:paraId="70DA7114" w14:textId="77777777" w:rsidR="00440B3B" w:rsidRPr="004F23ED"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need</w:t>
            </w:r>
          </w:p>
        </w:tc>
        <w:tc>
          <w:tcPr>
            <w:tcW w:w="1530" w:type="dxa"/>
            <w:shd w:val="clear" w:color="auto" w:fill="auto"/>
          </w:tcPr>
          <w:p w14:paraId="0730FE3D" w14:textId="77777777" w:rsidR="00440B3B" w:rsidRPr="004F23ED" w:rsidRDefault="00440B3B" w:rsidP="00700C0F">
            <w:pPr>
              <w:spacing w:after="0" w:line="240" w:lineRule="auto"/>
              <w:rPr>
                <w:rFonts w:ascii="Arial" w:eastAsia="Times New Roman" w:hAnsi="Arial" w:cs="Arial"/>
                <w:color w:val="000000"/>
                <w:sz w:val="20"/>
                <w:szCs w:val="20"/>
              </w:rPr>
            </w:pPr>
          </w:p>
        </w:tc>
        <w:tc>
          <w:tcPr>
            <w:tcW w:w="1890" w:type="dxa"/>
          </w:tcPr>
          <w:p w14:paraId="7D960D73" w14:textId="77777777" w:rsidR="00440B3B" w:rsidRDefault="00440B3B" w:rsidP="00700C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Relevant requirements are included to new template approved by NSC.</w:t>
            </w:r>
          </w:p>
        </w:tc>
      </w:tr>
    </w:tbl>
    <w:p w14:paraId="04C6D0A0" w14:textId="77777777" w:rsidR="009A4E05" w:rsidRPr="004F23ED" w:rsidRDefault="009A4E05" w:rsidP="009A4E05">
      <w:pPr>
        <w:rPr>
          <w:rFonts w:ascii="Arial" w:hAnsi="Arial" w:cs="Arial"/>
          <w:sz w:val="20"/>
          <w:szCs w:val="20"/>
        </w:rPr>
      </w:pPr>
    </w:p>
    <w:p w14:paraId="5A3E3BBA" w14:textId="77777777" w:rsidR="009A4E05" w:rsidRPr="004F23ED" w:rsidRDefault="00943D17" w:rsidP="004F23ED">
      <w:pPr>
        <w:jc w:val="center"/>
        <w:rPr>
          <w:rFonts w:ascii="Arial" w:hAnsi="Arial" w:cs="Arial"/>
          <w:b/>
          <w:sz w:val="20"/>
          <w:szCs w:val="20"/>
          <w:lang w:val="mn-MN"/>
        </w:rPr>
      </w:pPr>
      <w:r w:rsidRPr="004F23ED">
        <w:rPr>
          <w:rFonts w:ascii="Arial" w:hAnsi="Arial" w:cs="Arial"/>
          <w:b/>
          <w:sz w:val="20"/>
          <w:szCs w:val="20"/>
        </w:rPr>
        <w:t>EITI Secretariat</w:t>
      </w:r>
    </w:p>
    <w:p w14:paraId="20863D59" w14:textId="77777777" w:rsidR="00D03FA3" w:rsidRPr="004F23ED" w:rsidRDefault="00D03FA3" w:rsidP="00A72D88">
      <w:pPr>
        <w:jc w:val="center"/>
        <w:rPr>
          <w:rFonts w:ascii="Arial" w:hAnsi="Arial" w:cs="Arial"/>
          <w:b/>
          <w:sz w:val="20"/>
          <w:szCs w:val="20"/>
          <w:lang w:val="mn-MN"/>
        </w:rPr>
      </w:pPr>
    </w:p>
    <w:sectPr w:rsidR="00D03FA3" w:rsidRPr="004F23ED" w:rsidSect="007C55AB">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56B1" w14:textId="77777777" w:rsidR="001F22F7" w:rsidRDefault="001F22F7" w:rsidP="004D1C4C">
      <w:pPr>
        <w:spacing w:after="0" w:line="240" w:lineRule="auto"/>
      </w:pPr>
      <w:r>
        <w:separator/>
      </w:r>
    </w:p>
  </w:endnote>
  <w:endnote w:type="continuationSeparator" w:id="0">
    <w:p w14:paraId="233C9DBB" w14:textId="77777777" w:rsidR="001F22F7" w:rsidRDefault="001F22F7"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7185" w14:textId="77777777" w:rsidR="001F22F7" w:rsidRDefault="001F22F7" w:rsidP="004D1C4C">
      <w:pPr>
        <w:spacing w:after="0" w:line="240" w:lineRule="auto"/>
      </w:pPr>
      <w:r>
        <w:separator/>
      </w:r>
    </w:p>
  </w:footnote>
  <w:footnote w:type="continuationSeparator" w:id="0">
    <w:p w14:paraId="124DCD9A" w14:textId="77777777" w:rsidR="001F22F7" w:rsidRDefault="001F22F7" w:rsidP="004D1C4C">
      <w:pPr>
        <w:spacing w:after="0" w:line="240" w:lineRule="auto"/>
      </w:pPr>
      <w:r>
        <w:continuationSeparator/>
      </w:r>
    </w:p>
  </w:footnote>
  <w:footnote w:id="1">
    <w:p w14:paraId="36AEB075" w14:textId="77777777" w:rsidR="00964A81" w:rsidRDefault="00964A81">
      <w:pPr>
        <w:pStyle w:val="Fotnotetekst"/>
      </w:pPr>
      <w:r>
        <w:rPr>
          <w:rStyle w:val="Fotnotereferanse"/>
        </w:rPr>
        <w:footnoteRef/>
      </w:r>
      <w:r>
        <w:t xml:space="preserve"> Activities specified below as 13.1 is included to the sum.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B8"/>
    <w:rsid w:val="00000C06"/>
    <w:rsid w:val="0000292F"/>
    <w:rsid w:val="00005CC9"/>
    <w:rsid w:val="00010A57"/>
    <w:rsid w:val="00012226"/>
    <w:rsid w:val="00012F92"/>
    <w:rsid w:val="00013529"/>
    <w:rsid w:val="0001576E"/>
    <w:rsid w:val="0001778C"/>
    <w:rsid w:val="00020865"/>
    <w:rsid w:val="0002460D"/>
    <w:rsid w:val="000277E7"/>
    <w:rsid w:val="000329C7"/>
    <w:rsid w:val="00033AE2"/>
    <w:rsid w:val="00033BBC"/>
    <w:rsid w:val="00043E24"/>
    <w:rsid w:val="00050A63"/>
    <w:rsid w:val="0005288B"/>
    <w:rsid w:val="00053DF3"/>
    <w:rsid w:val="000556D9"/>
    <w:rsid w:val="0005631B"/>
    <w:rsid w:val="00061C0B"/>
    <w:rsid w:val="00062553"/>
    <w:rsid w:val="00072FFA"/>
    <w:rsid w:val="000826ED"/>
    <w:rsid w:val="00083A05"/>
    <w:rsid w:val="00084B57"/>
    <w:rsid w:val="000852B3"/>
    <w:rsid w:val="0008551E"/>
    <w:rsid w:val="00086C2C"/>
    <w:rsid w:val="0009007F"/>
    <w:rsid w:val="00090D36"/>
    <w:rsid w:val="000941ED"/>
    <w:rsid w:val="000961C5"/>
    <w:rsid w:val="00097C56"/>
    <w:rsid w:val="000A45C5"/>
    <w:rsid w:val="000A4A19"/>
    <w:rsid w:val="000B0854"/>
    <w:rsid w:val="000B0A4C"/>
    <w:rsid w:val="000B308B"/>
    <w:rsid w:val="000C3A20"/>
    <w:rsid w:val="000C3EA9"/>
    <w:rsid w:val="000C469D"/>
    <w:rsid w:val="000C70EB"/>
    <w:rsid w:val="000C741E"/>
    <w:rsid w:val="000D42E2"/>
    <w:rsid w:val="000D4756"/>
    <w:rsid w:val="000D696E"/>
    <w:rsid w:val="000D7F4C"/>
    <w:rsid w:val="000E060A"/>
    <w:rsid w:val="000E2B64"/>
    <w:rsid w:val="000E2E37"/>
    <w:rsid w:val="000E3526"/>
    <w:rsid w:val="000E4A18"/>
    <w:rsid w:val="000E4FE8"/>
    <w:rsid w:val="000E5B9A"/>
    <w:rsid w:val="000E5CD1"/>
    <w:rsid w:val="000E5D5F"/>
    <w:rsid w:val="000F4729"/>
    <w:rsid w:val="000F7343"/>
    <w:rsid w:val="000F7F97"/>
    <w:rsid w:val="00100049"/>
    <w:rsid w:val="00103794"/>
    <w:rsid w:val="0010618F"/>
    <w:rsid w:val="001106AD"/>
    <w:rsid w:val="00115448"/>
    <w:rsid w:val="001154D2"/>
    <w:rsid w:val="00116A4A"/>
    <w:rsid w:val="00120ED5"/>
    <w:rsid w:val="00122223"/>
    <w:rsid w:val="0012331B"/>
    <w:rsid w:val="00125FB4"/>
    <w:rsid w:val="00131D2A"/>
    <w:rsid w:val="00134D8B"/>
    <w:rsid w:val="0014251D"/>
    <w:rsid w:val="00146222"/>
    <w:rsid w:val="00151E0B"/>
    <w:rsid w:val="001526A7"/>
    <w:rsid w:val="001579B3"/>
    <w:rsid w:val="00162877"/>
    <w:rsid w:val="0017126B"/>
    <w:rsid w:val="00172EF9"/>
    <w:rsid w:val="00174A7C"/>
    <w:rsid w:val="00176E40"/>
    <w:rsid w:val="001818BB"/>
    <w:rsid w:val="00182481"/>
    <w:rsid w:val="001847B5"/>
    <w:rsid w:val="00185940"/>
    <w:rsid w:val="00186CBE"/>
    <w:rsid w:val="00187E41"/>
    <w:rsid w:val="00190C0C"/>
    <w:rsid w:val="00192705"/>
    <w:rsid w:val="00193CC6"/>
    <w:rsid w:val="0019725A"/>
    <w:rsid w:val="00197DDB"/>
    <w:rsid w:val="001A0D14"/>
    <w:rsid w:val="001A2B0E"/>
    <w:rsid w:val="001A3AAC"/>
    <w:rsid w:val="001B176D"/>
    <w:rsid w:val="001B525B"/>
    <w:rsid w:val="001B6319"/>
    <w:rsid w:val="001C5BC1"/>
    <w:rsid w:val="001C5F7D"/>
    <w:rsid w:val="001C65F8"/>
    <w:rsid w:val="001D0319"/>
    <w:rsid w:val="001D42D0"/>
    <w:rsid w:val="001E281E"/>
    <w:rsid w:val="001E44AB"/>
    <w:rsid w:val="001E4CF9"/>
    <w:rsid w:val="001E5F10"/>
    <w:rsid w:val="001F1A0B"/>
    <w:rsid w:val="001F22F7"/>
    <w:rsid w:val="001F2A5C"/>
    <w:rsid w:val="00200073"/>
    <w:rsid w:val="00200FC5"/>
    <w:rsid w:val="00201648"/>
    <w:rsid w:val="00202EBE"/>
    <w:rsid w:val="00206FFA"/>
    <w:rsid w:val="002075DD"/>
    <w:rsid w:val="002121F6"/>
    <w:rsid w:val="00212E5F"/>
    <w:rsid w:val="00214028"/>
    <w:rsid w:val="00221D38"/>
    <w:rsid w:val="00221E36"/>
    <w:rsid w:val="00225A58"/>
    <w:rsid w:val="00227A21"/>
    <w:rsid w:val="00235306"/>
    <w:rsid w:val="0023616C"/>
    <w:rsid w:val="00245776"/>
    <w:rsid w:val="00252FC1"/>
    <w:rsid w:val="00253BE5"/>
    <w:rsid w:val="002563FB"/>
    <w:rsid w:val="00256A6E"/>
    <w:rsid w:val="00257CC4"/>
    <w:rsid w:val="00263366"/>
    <w:rsid w:val="00266EA7"/>
    <w:rsid w:val="0027025F"/>
    <w:rsid w:val="00270AB7"/>
    <w:rsid w:val="00271920"/>
    <w:rsid w:val="00272BCE"/>
    <w:rsid w:val="0027543F"/>
    <w:rsid w:val="00275D93"/>
    <w:rsid w:val="00276A66"/>
    <w:rsid w:val="00276C37"/>
    <w:rsid w:val="002804F9"/>
    <w:rsid w:val="00280A1E"/>
    <w:rsid w:val="00283B8C"/>
    <w:rsid w:val="002843F7"/>
    <w:rsid w:val="00287B74"/>
    <w:rsid w:val="00294157"/>
    <w:rsid w:val="00297F1F"/>
    <w:rsid w:val="002B0FD9"/>
    <w:rsid w:val="002B74D0"/>
    <w:rsid w:val="002C04C6"/>
    <w:rsid w:val="002C0736"/>
    <w:rsid w:val="002C6CE2"/>
    <w:rsid w:val="002D2501"/>
    <w:rsid w:val="002D2D07"/>
    <w:rsid w:val="002D358E"/>
    <w:rsid w:val="002D4D3B"/>
    <w:rsid w:val="002E0679"/>
    <w:rsid w:val="002E1C73"/>
    <w:rsid w:val="002E2BE2"/>
    <w:rsid w:val="002E32BA"/>
    <w:rsid w:val="002E510B"/>
    <w:rsid w:val="002E6B9A"/>
    <w:rsid w:val="002E7F22"/>
    <w:rsid w:val="002F34D8"/>
    <w:rsid w:val="002F6D44"/>
    <w:rsid w:val="0030611B"/>
    <w:rsid w:val="003079BB"/>
    <w:rsid w:val="003118AA"/>
    <w:rsid w:val="00322921"/>
    <w:rsid w:val="003232A8"/>
    <w:rsid w:val="003249CC"/>
    <w:rsid w:val="00324B0F"/>
    <w:rsid w:val="00325B2A"/>
    <w:rsid w:val="003270C7"/>
    <w:rsid w:val="00330F42"/>
    <w:rsid w:val="003332F4"/>
    <w:rsid w:val="00333503"/>
    <w:rsid w:val="00337901"/>
    <w:rsid w:val="00342A83"/>
    <w:rsid w:val="003441FD"/>
    <w:rsid w:val="0034485A"/>
    <w:rsid w:val="003470BA"/>
    <w:rsid w:val="0035511C"/>
    <w:rsid w:val="0035697C"/>
    <w:rsid w:val="00357E34"/>
    <w:rsid w:val="00367972"/>
    <w:rsid w:val="00367C01"/>
    <w:rsid w:val="00372F31"/>
    <w:rsid w:val="00373F2A"/>
    <w:rsid w:val="00374EFF"/>
    <w:rsid w:val="003813DE"/>
    <w:rsid w:val="0038257A"/>
    <w:rsid w:val="0039257C"/>
    <w:rsid w:val="0039270D"/>
    <w:rsid w:val="0039396F"/>
    <w:rsid w:val="0039434D"/>
    <w:rsid w:val="00396A47"/>
    <w:rsid w:val="003A2312"/>
    <w:rsid w:val="003A2776"/>
    <w:rsid w:val="003A3A87"/>
    <w:rsid w:val="003A3FD4"/>
    <w:rsid w:val="003A4980"/>
    <w:rsid w:val="003B1ACD"/>
    <w:rsid w:val="003B5F1E"/>
    <w:rsid w:val="003B62D3"/>
    <w:rsid w:val="003D7C95"/>
    <w:rsid w:val="003E2475"/>
    <w:rsid w:val="003E333F"/>
    <w:rsid w:val="003F29DE"/>
    <w:rsid w:val="004003F2"/>
    <w:rsid w:val="0040196F"/>
    <w:rsid w:val="00407D17"/>
    <w:rsid w:val="004201AD"/>
    <w:rsid w:val="0042094D"/>
    <w:rsid w:val="004312AE"/>
    <w:rsid w:val="00431B30"/>
    <w:rsid w:val="00432289"/>
    <w:rsid w:val="00436A45"/>
    <w:rsid w:val="004371B2"/>
    <w:rsid w:val="00437F9C"/>
    <w:rsid w:val="004403D1"/>
    <w:rsid w:val="00440B3B"/>
    <w:rsid w:val="00444053"/>
    <w:rsid w:val="0044671D"/>
    <w:rsid w:val="004502AD"/>
    <w:rsid w:val="0045387D"/>
    <w:rsid w:val="00460F5D"/>
    <w:rsid w:val="00461A97"/>
    <w:rsid w:val="00463E9C"/>
    <w:rsid w:val="0046509C"/>
    <w:rsid w:val="00471A71"/>
    <w:rsid w:val="0047549C"/>
    <w:rsid w:val="00483BE5"/>
    <w:rsid w:val="004873BD"/>
    <w:rsid w:val="0049223C"/>
    <w:rsid w:val="00493772"/>
    <w:rsid w:val="004947EC"/>
    <w:rsid w:val="00497366"/>
    <w:rsid w:val="0049769C"/>
    <w:rsid w:val="004A26F6"/>
    <w:rsid w:val="004A61F4"/>
    <w:rsid w:val="004B14EB"/>
    <w:rsid w:val="004B22A0"/>
    <w:rsid w:val="004B23FE"/>
    <w:rsid w:val="004B6A64"/>
    <w:rsid w:val="004B76BF"/>
    <w:rsid w:val="004B7812"/>
    <w:rsid w:val="004C514A"/>
    <w:rsid w:val="004D1C4C"/>
    <w:rsid w:val="004D2517"/>
    <w:rsid w:val="004D2723"/>
    <w:rsid w:val="004D661F"/>
    <w:rsid w:val="004D7584"/>
    <w:rsid w:val="004E16E5"/>
    <w:rsid w:val="004F23ED"/>
    <w:rsid w:val="004F303E"/>
    <w:rsid w:val="004F30FC"/>
    <w:rsid w:val="004F55F8"/>
    <w:rsid w:val="004F6B25"/>
    <w:rsid w:val="004F7E00"/>
    <w:rsid w:val="004F7E71"/>
    <w:rsid w:val="0050121C"/>
    <w:rsid w:val="005024CB"/>
    <w:rsid w:val="00503936"/>
    <w:rsid w:val="00504188"/>
    <w:rsid w:val="0050423F"/>
    <w:rsid w:val="0050583B"/>
    <w:rsid w:val="00507A65"/>
    <w:rsid w:val="00513950"/>
    <w:rsid w:val="00516E32"/>
    <w:rsid w:val="005210EA"/>
    <w:rsid w:val="00522BA9"/>
    <w:rsid w:val="00522D1E"/>
    <w:rsid w:val="00530498"/>
    <w:rsid w:val="00531FBE"/>
    <w:rsid w:val="00532D8C"/>
    <w:rsid w:val="0053376F"/>
    <w:rsid w:val="005369FA"/>
    <w:rsid w:val="00536CB1"/>
    <w:rsid w:val="0054196B"/>
    <w:rsid w:val="00541F6F"/>
    <w:rsid w:val="00542471"/>
    <w:rsid w:val="005549DF"/>
    <w:rsid w:val="0055509F"/>
    <w:rsid w:val="00560BE6"/>
    <w:rsid w:val="00561B32"/>
    <w:rsid w:val="00563F98"/>
    <w:rsid w:val="005675EE"/>
    <w:rsid w:val="00576B71"/>
    <w:rsid w:val="00580292"/>
    <w:rsid w:val="005808A4"/>
    <w:rsid w:val="00590E1F"/>
    <w:rsid w:val="005932C5"/>
    <w:rsid w:val="00593542"/>
    <w:rsid w:val="00596A28"/>
    <w:rsid w:val="005A011D"/>
    <w:rsid w:val="005A5524"/>
    <w:rsid w:val="005A6748"/>
    <w:rsid w:val="005A71C3"/>
    <w:rsid w:val="005A7D84"/>
    <w:rsid w:val="005B040B"/>
    <w:rsid w:val="005B3956"/>
    <w:rsid w:val="005B6E5C"/>
    <w:rsid w:val="005C2A7D"/>
    <w:rsid w:val="005C4F2B"/>
    <w:rsid w:val="005C6926"/>
    <w:rsid w:val="005C7311"/>
    <w:rsid w:val="005E4BB7"/>
    <w:rsid w:val="005F0431"/>
    <w:rsid w:val="005F4BD6"/>
    <w:rsid w:val="005F5BB5"/>
    <w:rsid w:val="005F640D"/>
    <w:rsid w:val="005F7399"/>
    <w:rsid w:val="00602DB5"/>
    <w:rsid w:val="006037F5"/>
    <w:rsid w:val="00610076"/>
    <w:rsid w:val="00611995"/>
    <w:rsid w:val="00611BF0"/>
    <w:rsid w:val="00614318"/>
    <w:rsid w:val="00621E89"/>
    <w:rsid w:val="0062495E"/>
    <w:rsid w:val="00633FE3"/>
    <w:rsid w:val="0063507B"/>
    <w:rsid w:val="0063723D"/>
    <w:rsid w:val="006372CD"/>
    <w:rsid w:val="006406D7"/>
    <w:rsid w:val="00651F73"/>
    <w:rsid w:val="006534D8"/>
    <w:rsid w:val="00656136"/>
    <w:rsid w:val="006577DA"/>
    <w:rsid w:val="00663069"/>
    <w:rsid w:val="00663C2F"/>
    <w:rsid w:val="00665F78"/>
    <w:rsid w:val="00670DF0"/>
    <w:rsid w:val="0067329E"/>
    <w:rsid w:val="006732A2"/>
    <w:rsid w:val="00674363"/>
    <w:rsid w:val="00677B04"/>
    <w:rsid w:val="00681BE8"/>
    <w:rsid w:val="00683521"/>
    <w:rsid w:val="00686316"/>
    <w:rsid w:val="0069465A"/>
    <w:rsid w:val="0069521C"/>
    <w:rsid w:val="006A0ECD"/>
    <w:rsid w:val="006A4A22"/>
    <w:rsid w:val="006B522E"/>
    <w:rsid w:val="006C1C68"/>
    <w:rsid w:val="006C5DEC"/>
    <w:rsid w:val="006C78CF"/>
    <w:rsid w:val="006D095F"/>
    <w:rsid w:val="006D315B"/>
    <w:rsid w:val="006D4D32"/>
    <w:rsid w:val="006D6DA2"/>
    <w:rsid w:val="006E311D"/>
    <w:rsid w:val="006E3B66"/>
    <w:rsid w:val="006E796E"/>
    <w:rsid w:val="006E7ADC"/>
    <w:rsid w:val="006F3042"/>
    <w:rsid w:val="006F7639"/>
    <w:rsid w:val="00700C0F"/>
    <w:rsid w:val="00704B16"/>
    <w:rsid w:val="00704B39"/>
    <w:rsid w:val="007059BA"/>
    <w:rsid w:val="007063A3"/>
    <w:rsid w:val="00712E53"/>
    <w:rsid w:val="00725AB0"/>
    <w:rsid w:val="00725ED9"/>
    <w:rsid w:val="0072757E"/>
    <w:rsid w:val="00727DB2"/>
    <w:rsid w:val="007424A7"/>
    <w:rsid w:val="00742DA8"/>
    <w:rsid w:val="00743EE2"/>
    <w:rsid w:val="00744076"/>
    <w:rsid w:val="007446B6"/>
    <w:rsid w:val="0074619A"/>
    <w:rsid w:val="00746652"/>
    <w:rsid w:val="00752CA4"/>
    <w:rsid w:val="00755601"/>
    <w:rsid w:val="0076009C"/>
    <w:rsid w:val="00760D2A"/>
    <w:rsid w:val="00762D02"/>
    <w:rsid w:val="00770967"/>
    <w:rsid w:val="00777129"/>
    <w:rsid w:val="0078392E"/>
    <w:rsid w:val="00786E3B"/>
    <w:rsid w:val="007912C4"/>
    <w:rsid w:val="007916E9"/>
    <w:rsid w:val="0079594E"/>
    <w:rsid w:val="00796394"/>
    <w:rsid w:val="007A015E"/>
    <w:rsid w:val="007A348C"/>
    <w:rsid w:val="007A6B76"/>
    <w:rsid w:val="007A7133"/>
    <w:rsid w:val="007B0CD5"/>
    <w:rsid w:val="007B3C5C"/>
    <w:rsid w:val="007B3D45"/>
    <w:rsid w:val="007B6A9A"/>
    <w:rsid w:val="007B7194"/>
    <w:rsid w:val="007C55AB"/>
    <w:rsid w:val="007C60CC"/>
    <w:rsid w:val="007D16C5"/>
    <w:rsid w:val="007D38A8"/>
    <w:rsid w:val="007D6604"/>
    <w:rsid w:val="007D6D8F"/>
    <w:rsid w:val="007D7EFF"/>
    <w:rsid w:val="007E203C"/>
    <w:rsid w:val="007E2DD8"/>
    <w:rsid w:val="007E4861"/>
    <w:rsid w:val="007E551D"/>
    <w:rsid w:val="007E57EF"/>
    <w:rsid w:val="007F0026"/>
    <w:rsid w:val="007F2353"/>
    <w:rsid w:val="008018C0"/>
    <w:rsid w:val="00804714"/>
    <w:rsid w:val="008136A9"/>
    <w:rsid w:val="00813C13"/>
    <w:rsid w:val="008149E4"/>
    <w:rsid w:val="00815AE4"/>
    <w:rsid w:val="0081679B"/>
    <w:rsid w:val="0082272D"/>
    <w:rsid w:val="0082385D"/>
    <w:rsid w:val="00823CB3"/>
    <w:rsid w:val="00824DF9"/>
    <w:rsid w:val="00826498"/>
    <w:rsid w:val="00831930"/>
    <w:rsid w:val="00833224"/>
    <w:rsid w:val="00834FF0"/>
    <w:rsid w:val="00850DBB"/>
    <w:rsid w:val="008534B8"/>
    <w:rsid w:val="00853C9B"/>
    <w:rsid w:val="00855E0B"/>
    <w:rsid w:val="008567D7"/>
    <w:rsid w:val="00857036"/>
    <w:rsid w:val="0085754B"/>
    <w:rsid w:val="00862D55"/>
    <w:rsid w:val="0086781F"/>
    <w:rsid w:val="00871A79"/>
    <w:rsid w:val="008738F8"/>
    <w:rsid w:val="00877871"/>
    <w:rsid w:val="008810C8"/>
    <w:rsid w:val="00887838"/>
    <w:rsid w:val="0089022E"/>
    <w:rsid w:val="00893ACA"/>
    <w:rsid w:val="00896E89"/>
    <w:rsid w:val="008A36D7"/>
    <w:rsid w:val="008A5BCC"/>
    <w:rsid w:val="008A7E78"/>
    <w:rsid w:val="008B377E"/>
    <w:rsid w:val="008B4709"/>
    <w:rsid w:val="008B5CE9"/>
    <w:rsid w:val="008B729B"/>
    <w:rsid w:val="008C2B77"/>
    <w:rsid w:val="008C3170"/>
    <w:rsid w:val="008D255F"/>
    <w:rsid w:val="008D489B"/>
    <w:rsid w:val="008D5856"/>
    <w:rsid w:val="008D6237"/>
    <w:rsid w:val="008E420D"/>
    <w:rsid w:val="008F57A4"/>
    <w:rsid w:val="008F5EA5"/>
    <w:rsid w:val="008F6938"/>
    <w:rsid w:val="0090010D"/>
    <w:rsid w:val="0090124E"/>
    <w:rsid w:val="009027EF"/>
    <w:rsid w:val="00904AAD"/>
    <w:rsid w:val="00905E9C"/>
    <w:rsid w:val="00910771"/>
    <w:rsid w:val="009109C5"/>
    <w:rsid w:val="00912F1E"/>
    <w:rsid w:val="00921F3A"/>
    <w:rsid w:val="00922FF1"/>
    <w:rsid w:val="00925830"/>
    <w:rsid w:val="009327C6"/>
    <w:rsid w:val="00941735"/>
    <w:rsid w:val="00943D17"/>
    <w:rsid w:val="009446EF"/>
    <w:rsid w:val="00946803"/>
    <w:rsid w:val="0095100E"/>
    <w:rsid w:val="0095163E"/>
    <w:rsid w:val="00952095"/>
    <w:rsid w:val="0095216B"/>
    <w:rsid w:val="00960B10"/>
    <w:rsid w:val="009647BB"/>
    <w:rsid w:val="00964A81"/>
    <w:rsid w:val="00971166"/>
    <w:rsid w:val="00971393"/>
    <w:rsid w:val="00973659"/>
    <w:rsid w:val="00974582"/>
    <w:rsid w:val="00975F49"/>
    <w:rsid w:val="0098005A"/>
    <w:rsid w:val="00983B68"/>
    <w:rsid w:val="00984697"/>
    <w:rsid w:val="00990261"/>
    <w:rsid w:val="009914A6"/>
    <w:rsid w:val="009933F1"/>
    <w:rsid w:val="00993831"/>
    <w:rsid w:val="00996798"/>
    <w:rsid w:val="009A064C"/>
    <w:rsid w:val="009A4E05"/>
    <w:rsid w:val="009A57B8"/>
    <w:rsid w:val="009B2161"/>
    <w:rsid w:val="009B3301"/>
    <w:rsid w:val="009B4E85"/>
    <w:rsid w:val="009B7217"/>
    <w:rsid w:val="009C0415"/>
    <w:rsid w:val="009C1623"/>
    <w:rsid w:val="009C3960"/>
    <w:rsid w:val="009C3CDB"/>
    <w:rsid w:val="009C7936"/>
    <w:rsid w:val="009D02CC"/>
    <w:rsid w:val="009D0736"/>
    <w:rsid w:val="009D0784"/>
    <w:rsid w:val="009D1701"/>
    <w:rsid w:val="009D4B3B"/>
    <w:rsid w:val="009D52BF"/>
    <w:rsid w:val="009E1FB2"/>
    <w:rsid w:val="009E249B"/>
    <w:rsid w:val="009E58D4"/>
    <w:rsid w:val="009F105D"/>
    <w:rsid w:val="009F1514"/>
    <w:rsid w:val="009F2B85"/>
    <w:rsid w:val="009F798B"/>
    <w:rsid w:val="00A02133"/>
    <w:rsid w:val="00A04AE2"/>
    <w:rsid w:val="00A11AD6"/>
    <w:rsid w:val="00A22A6A"/>
    <w:rsid w:val="00A26E5B"/>
    <w:rsid w:val="00A27B4D"/>
    <w:rsid w:val="00A40719"/>
    <w:rsid w:val="00A4252C"/>
    <w:rsid w:val="00A43F17"/>
    <w:rsid w:val="00A46A32"/>
    <w:rsid w:val="00A6032C"/>
    <w:rsid w:val="00A62D57"/>
    <w:rsid w:val="00A65087"/>
    <w:rsid w:val="00A71356"/>
    <w:rsid w:val="00A72D88"/>
    <w:rsid w:val="00A7677F"/>
    <w:rsid w:val="00A77FCA"/>
    <w:rsid w:val="00A875FD"/>
    <w:rsid w:val="00A92B86"/>
    <w:rsid w:val="00A9736C"/>
    <w:rsid w:val="00AA375C"/>
    <w:rsid w:val="00AA690A"/>
    <w:rsid w:val="00AC19A7"/>
    <w:rsid w:val="00AD1BAA"/>
    <w:rsid w:val="00AD3786"/>
    <w:rsid w:val="00AE433A"/>
    <w:rsid w:val="00AE785B"/>
    <w:rsid w:val="00AF2513"/>
    <w:rsid w:val="00AF2B77"/>
    <w:rsid w:val="00AF606B"/>
    <w:rsid w:val="00B028E3"/>
    <w:rsid w:val="00B078C5"/>
    <w:rsid w:val="00B10BC8"/>
    <w:rsid w:val="00B1170F"/>
    <w:rsid w:val="00B138B2"/>
    <w:rsid w:val="00B17564"/>
    <w:rsid w:val="00B253E8"/>
    <w:rsid w:val="00B3048F"/>
    <w:rsid w:val="00B37BD0"/>
    <w:rsid w:val="00B4074F"/>
    <w:rsid w:val="00B41606"/>
    <w:rsid w:val="00B47534"/>
    <w:rsid w:val="00B5144F"/>
    <w:rsid w:val="00B51C04"/>
    <w:rsid w:val="00B566CD"/>
    <w:rsid w:val="00B57602"/>
    <w:rsid w:val="00B57AED"/>
    <w:rsid w:val="00B604FA"/>
    <w:rsid w:val="00B612D9"/>
    <w:rsid w:val="00B629EF"/>
    <w:rsid w:val="00B62B07"/>
    <w:rsid w:val="00B67C9D"/>
    <w:rsid w:val="00B67DD6"/>
    <w:rsid w:val="00B71A01"/>
    <w:rsid w:val="00B74586"/>
    <w:rsid w:val="00B7572B"/>
    <w:rsid w:val="00B75BCB"/>
    <w:rsid w:val="00B7618F"/>
    <w:rsid w:val="00B77D7E"/>
    <w:rsid w:val="00B817EE"/>
    <w:rsid w:val="00B8661F"/>
    <w:rsid w:val="00B86BDE"/>
    <w:rsid w:val="00B87EAB"/>
    <w:rsid w:val="00B90160"/>
    <w:rsid w:val="00B92E2B"/>
    <w:rsid w:val="00B9416C"/>
    <w:rsid w:val="00B947F2"/>
    <w:rsid w:val="00BA15AE"/>
    <w:rsid w:val="00BB0BE3"/>
    <w:rsid w:val="00BB3D1C"/>
    <w:rsid w:val="00BB5074"/>
    <w:rsid w:val="00BC3B4A"/>
    <w:rsid w:val="00BC49F4"/>
    <w:rsid w:val="00BC4D70"/>
    <w:rsid w:val="00BC6B6A"/>
    <w:rsid w:val="00BD1C75"/>
    <w:rsid w:val="00BD30F0"/>
    <w:rsid w:val="00BD7778"/>
    <w:rsid w:val="00BE0E6C"/>
    <w:rsid w:val="00BE174B"/>
    <w:rsid w:val="00BE7E22"/>
    <w:rsid w:val="00BF07D5"/>
    <w:rsid w:val="00BF2CE1"/>
    <w:rsid w:val="00BF6D85"/>
    <w:rsid w:val="00C013A4"/>
    <w:rsid w:val="00C01CA0"/>
    <w:rsid w:val="00C03BCC"/>
    <w:rsid w:val="00C10F31"/>
    <w:rsid w:val="00C117D9"/>
    <w:rsid w:val="00C1206A"/>
    <w:rsid w:val="00C133B4"/>
    <w:rsid w:val="00C200A8"/>
    <w:rsid w:val="00C20B02"/>
    <w:rsid w:val="00C2147E"/>
    <w:rsid w:val="00C24052"/>
    <w:rsid w:val="00C2548A"/>
    <w:rsid w:val="00C309C9"/>
    <w:rsid w:val="00C30E13"/>
    <w:rsid w:val="00C3142C"/>
    <w:rsid w:val="00C37117"/>
    <w:rsid w:val="00C414A1"/>
    <w:rsid w:val="00C42B7F"/>
    <w:rsid w:val="00C45644"/>
    <w:rsid w:val="00C467AC"/>
    <w:rsid w:val="00C5060B"/>
    <w:rsid w:val="00C529E0"/>
    <w:rsid w:val="00C56E9B"/>
    <w:rsid w:val="00C6019F"/>
    <w:rsid w:val="00C626D1"/>
    <w:rsid w:val="00C65B51"/>
    <w:rsid w:val="00C67D3D"/>
    <w:rsid w:val="00C71C5C"/>
    <w:rsid w:val="00C74E9C"/>
    <w:rsid w:val="00C811CC"/>
    <w:rsid w:val="00C87A44"/>
    <w:rsid w:val="00C920EF"/>
    <w:rsid w:val="00C96077"/>
    <w:rsid w:val="00C9667C"/>
    <w:rsid w:val="00CA1EA0"/>
    <w:rsid w:val="00CA63BC"/>
    <w:rsid w:val="00CA6A4A"/>
    <w:rsid w:val="00CA777C"/>
    <w:rsid w:val="00CB0B00"/>
    <w:rsid w:val="00CB1746"/>
    <w:rsid w:val="00CB4729"/>
    <w:rsid w:val="00CB7DFB"/>
    <w:rsid w:val="00CC02D5"/>
    <w:rsid w:val="00CC3E3C"/>
    <w:rsid w:val="00CD0402"/>
    <w:rsid w:val="00CD2290"/>
    <w:rsid w:val="00CD3633"/>
    <w:rsid w:val="00CD39D2"/>
    <w:rsid w:val="00CE1560"/>
    <w:rsid w:val="00CE2854"/>
    <w:rsid w:val="00CE4AF3"/>
    <w:rsid w:val="00CE4C9D"/>
    <w:rsid w:val="00CE54C1"/>
    <w:rsid w:val="00CF0279"/>
    <w:rsid w:val="00CF18CF"/>
    <w:rsid w:val="00CF594C"/>
    <w:rsid w:val="00CF6621"/>
    <w:rsid w:val="00D02321"/>
    <w:rsid w:val="00D03FA3"/>
    <w:rsid w:val="00D05AFF"/>
    <w:rsid w:val="00D065BE"/>
    <w:rsid w:val="00D06ED3"/>
    <w:rsid w:val="00D10101"/>
    <w:rsid w:val="00D179FC"/>
    <w:rsid w:val="00D21D43"/>
    <w:rsid w:val="00D24239"/>
    <w:rsid w:val="00D34AE0"/>
    <w:rsid w:val="00D35E79"/>
    <w:rsid w:val="00D369AE"/>
    <w:rsid w:val="00D40381"/>
    <w:rsid w:val="00D414CC"/>
    <w:rsid w:val="00D41C60"/>
    <w:rsid w:val="00D41D72"/>
    <w:rsid w:val="00D4526A"/>
    <w:rsid w:val="00D46407"/>
    <w:rsid w:val="00D46F16"/>
    <w:rsid w:val="00D475F3"/>
    <w:rsid w:val="00D5144F"/>
    <w:rsid w:val="00D54DA9"/>
    <w:rsid w:val="00D57566"/>
    <w:rsid w:val="00D63CDF"/>
    <w:rsid w:val="00D718F7"/>
    <w:rsid w:val="00D8181D"/>
    <w:rsid w:val="00D83659"/>
    <w:rsid w:val="00D85B9B"/>
    <w:rsid w:val="00D90B22"/>
    <w:rsid w:val="00D94A41"/>
    <w:rsid w:val="00D9661F"/>
    <w:rsid w:val="00DA62BB"/>
    <w:rsid w:val="00DB1C85"/>
    <w:rsid w:val="00DB3174"/>
    <w:rsid w:val="00DC03D9"/>
    <w:rsid w:val="00DC27ED"/>
    <w:rsid w:val="00DC3154"/>
    <w:rsid w:val="00DC3171"/>
    <w:rsid w:val="00DC442E"/>
    <w:rsid w:val="00DD6B77"/>
    <w:rsid w:val="00DD6DE9"/>
    <w:rsid w:val="00DE4D55"/>
    <w:rsid w:val="00DE605F"/>
    <w:rsid w:val="00DE6D65"/>
    <w:rsid w:val="00DE75BE"/>
    <w:rsid w:val="00DF1350"/>
    <w:rsid w:val="00DF4F2D"/>
    <w:rsid w:val="00E00A62"/>
    <w:rsid w:val="00E0537A"/>
    <w:rsid w:val="00E05C3C"/>
    <w:rsid w:val="00E06929"/>
    <w:rsid w:val="00E1259F"/>
    <w:rsid w:val="00E12F2F"/>
    <w:rsid w:val="00E17A55"/>
    <w:rsid w:val="00E23FB2"/>
    <w:rsid w:val="00E31765"/>
    <w:rsid w:val="00E32CC4"/>
    <w:rsid w:val="00E41870"/>
    <w:rsid w:val="00E41B47"/>
    <w:rsid w:val="00E424B8"/>
    <w:rsid w:val="00E435B1"/>
    <w:rsid w:val="00E470C9"/>
    <w:rsid w:val="00E53607"/>
    <w:rsid w:val="00E55B3F"/>
    <w:rsid w:val="00E566D0"/>
    <w:rsid w:val="00E616AE"/>
    <w:rsid w:val="00E61AA3"/>
    <w:rsid w:val="00E64E2D"/>
    <w:rsid w:val="00E71A59"/>
    <w:rsid w:val="00E72234"/>
    <w:rsid w:val="00E729F2"/>
    <w:rsid w:val="00E74CB4"/>
    <w:rsid w:val="00E81C60"/>
    <w:rsid w:val="00E8357E"/>
    <w:rsid w:val="00E854C4"/>
    <w:rsid w:val="00E8577C"/>
    <w:rsid w:val="00E858E5"/>
    <w:rsid w:val="00E87412"/>
    <w:rsid w:val="00E91C33"/>
    <w:rsid w:val="00E94440"/>
    <w:rsid w:val="00E94EFD"/>
    <w:rsid w:val="00E97FB8"/>
    <w:rsid w:val="00EA0665"/>
    <w:rsid w:val="00EA3978"/>
    <w:rsid w:val="00EA5E2E"/>
    <w:rsid w:val="00EB1334"/>
    <w:rsid w:val="00EB3122"/>
    <w:rsid w:val="00EB37E1"/>
    <w:rsid w:val="00EC18D2"/>
    <w:rsid w:val="00EC4C5D"/>
    <w:rsid w:val="00EC6768"/>
    <w:rsid w:val="00EF22C2"/>
    <w:rsid w:val="00EF4B4F"/>
    <w:rsid w:val="00EF5B81"/>
    <w:rsid w:val="00EF5D3F"/>
    <w:rsid w:val="00F02346"/>
    <w:rsid w:val="00F07ACF"/>
    <w:rsid w:val="00F10308"/>
    <w:rsid w:val="00F135F1"/>
    <w:rsid w:val="00F152A4"/>
    <w:rsid w:val="00F15E56"/>
    <w:rsid w:val="00F21BB9"/>
    <w:rsid w:val="00F24276"/>
    <w:rsid w:val="00F25660"/>
    <w:rsid w:val="00F3087C"/>
    <w:rsid w:val="00F424B6"/>
    <w:rsid w:val="00F4435A"/>
    <w:rsid w:val="00F445BA"/>
    <w:rsid w:val="00F44FDB"/>
    <w:rsid w:val="00F539CA"/>
    <w:rsid w:val="00F550D6"/>
    <w:rsid w:val="00F571DC"/>
    <w:rsid w:val="00F62364"/>
    <w:rsid w:val="00F6529B"/>
    <w:rsid w:val="00F66B9F"/>
    <w:rsid w:val="00F70B77"/>
    <w:rsid w:val="00F82023"/>
    <w:rsid w:val="00F8385E"/>
    <w:rsid w:val="00F87446"/>
    <w:rsid w:val="00F920E1"/>
    <w:rsid w:val="00F9310C"/>
    <w:rsid w:val="00F9352D"/>
    <w:rsid w:val="00FA60DB"/>
    <w:rsid w:val="00FA75DC"/>
    <w:rsid w:val="00FB04A3"/>
    <w:rsid w:val="00FB6D39"/>
    <w:rsid w:val="00FC0666"/>
    <w:rsid w:val="00FC2D30"/>
    <w:rsid w:val="00FD748A"/>
    <w:rsid w:val="00FE04CC"/>
    <w:rsid w:val="00FE240F"/>
    <w:rsid w:val="00FE3A30"/>
    <w:rsid w:val="00FE7912"/>
    <w:rsid w:val="00FF07D3"/>
    <w:rsid w:val="00FF09F4"/>
    <w:rsid w:val="00FF4E32"/>
    <w:rsid w:val="00FF580F"/>
    <w:rsid w:val="00FF6E2D"/>
    <w:rsid w:val="00FF6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5019"/>
  <w15:docId w15:val="{D8EE96FF-ADC9-473E-89FE-142BE52C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46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46B6"/>
    <w:rPr>
      <w:rFonts w:ascii="Tahoma" w:hAnsi="Tahoma" w:cs="Tahoma"/>
      <w:sz w:val="16"/>
      <w:szCs w:val="16"/>
    </w:rPr>
  </w:style>
  <w:style w:type="character" w:styleId="Merknadsreferanse">
    <w:name w:val="annotation reference"/>
    <w:basedOn w:val="Standardskriftforavsnitt"/>
    <w:uiPriority w:val="99"/>
    <w:semiHidden/>
    <w:unhideWhenUsed/>
    <w:rsid w:val="007446B6"/>
    <w:rPr>
      <w:sz w:val="16"/>
      <w:szCs w:val="16"/>
    </w:rPr>
  </w:style>
  <w:style w:type="paragraph" w:styleId="Merknadstekst">
    <w:name w:val="annotation text"/>
    <w:basedOn w:val="Normal"/>
    <w:link w:val="MerknadstekstTegn"/>
    <w:uiPriority w:val="99"/>
    <w:semiHidden/>
    <w:unhideWhenUsed/>
    <w:rsid w:val="007446B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446B6"/>
    <w:rPr>
      <w:sz w:val="20"/>
      <w:szCs w:val="20"/>
    </w:rPr>
  </w:style>
  <w:style w:type="paragraph" w:styleId="Kommentaremne">
    <w:name w:val="annotation subject"/>
    <w:basedOn w:val="Merknadstekst"/>
    <w:next w:val="Merknadstekst"/>
    <w:link w:val="KommentaremneTegn"/>
    <w:uiPriority w:val="99"/>
    <w:semiHidden/>
    <w:unhideWhenUsed/>
    <w:rsid w:val="007446B6"/>
    <w:rPr>
      <w:b/>
      <w:bCs/>
    </w:rPr>
  </w:style>
  <w:style w:type="character" w:customStyle="1" w:styleId="KommentaremneTegn">
    <w:name w:val="Kommentaremne Tegn"/>
    <w:basedOn w:val="MerknadstekstTegn"/>
    <w:link w:val="Kommentaremne"/>
    <w:uiPriority w:val="99"/>
    <w:semiHidden/>
    <w:rsid w:val="007446B6"/>
    <w:rPr>
      <w:b/>
      <w:bCs/>
      <w:sz w:val="20"/>
      <w:szCs w:val="20"/>
    </w:rPr>
  </w:style>
  <w:style w:type="paragraph" w:styleId="Listeavsnitt">
    <w:name w:val="List Paragraph"/>
    <w:basedOn w:val="Normal"/>
    <w:uiPriority w:val="34"/>
    <w:qFormat/>
    <w:rsid w:val="00CC02D5"/>
    <w:pPr>
      <w:ind w:left="720"/>
      <w:contextualSpacing/>
    </w:pPr>
  </w:style>
  <w:style w:type="character" w:styleId="Hyperkobling">
    <w:name w:val="Hyperlink"/>
    <w:basedOn w:val="Standardskriftforavsnitt"/>
    <w:uiPriority w:val="99"/>
    <w:unhideWhenUsed/>
    <w:rsid w:val="00BA15AE"/>
    <w:rPr>
      <w:color w:val="0563C1" w:themeColor="hyperlink"/>
      <w:u w:val="single"/>
    </w:rPr>
  </w:style>
  <w:style w:type="paragraph" w:styleId="Fotnotetekst">
    <w:name w:val="footnote text"/>
    <w:basedOn w:val="Normal"/>
    <w:link w:val="FotnotetekstTegn"/>
    <w:uiPriority w:val="99"/>
    <w:unhideWhenUsed/>
    <w:rsid w:val="004D1C4C"/>
    <w:pPr>
      <w:spacing w:after="0" w:line="240" w:lineRule="auto"/>
    </w:pPr>
    <w:rPr>
      <w:sz w:val="20"/>
      <w:szCs w:val="20"/>
    </w:rPr>
  </w:style>
  <w:style w:type="character" w:customStyle="1" w:styleId="FotnotetekstTegn">
    <w:name w:val="Fotnotetekst Tegn"/>
    <w:basedOn w:val="Standardskriftforavsnitt"/>
    <w:link w:val="Fotnotetekst"/>
    <w:uiPriority w:val="99"/>
    <w:rsid w:val="004D1C4C"/>
    <w:rPr>
      <w:sz w:val="20"/>
      <w:szCs w:val="20"/>
    </w:rPr>
  </w:style>
  <w:style w:type="character" w:styleId="Fotnotereferanse">
    <w:name w:val="footnote reference"/>
    <w:basedOn w:val="Standardskriftforavsnitt"/>
    <w:uiPriority w:val="99"/>
    <w:semiHidden/>
    <w:unhideWhenUsed/>
    <w:rsid w:val="004D1C4C"/>
    <w:rPr>
      <w:vertAlign w:val="superscript"/>
    </w:rPr>
  </w:style>
  <w:style w:type="paragraph" w:styleId="Sluttnotetekst">
    <w:name w:val="endnote text"/>
    <w:basedOn w:val="Normal"/>
    <w:link w:val="SluttnotetekstTegn"/>
    <w:uiPriority w:val="99"/>
    <w:semiHidden/>
    <w:unhideWhenUsed/>
    <w:rsid w:val="00E854C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854C4"/>
    <w:rPr>
      <w:sz w:val="20"/>
      <w:szCs w:val="20"/>
    </w:rPr>
  </w:style>
  <w:style w:type="character" w:styleId="Sluttnotereferanse">
    <w:name w:val="endnote reference"/>
    <w:basedOn w:val="Standardskriftforavsnitt"/>
    <w:uiPriority w:val="99"/>
    <w:semiHidden/>
    <w:unhideWhenUsed/>
    <w:rsid w:val="00E854C4"/>
    <w:rPr>
      <w:vertAlign w:val="superscript"/>
    </w:rPr>
  </w:style>
  <w:style w:type="character" w:styleId="Ulstomtale">
    <w:name w:val="Unresolved Mention"/>
    <w:basedOn w:val="Standardskriftforavsnitt"/>
    <w:uiPriority w:val="99"/>
    <w:semiHidden/>
    <w:unhideWhenUsed/>
    <w:rsid w:val="0042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todgeree.mn" TargetMode="External"/><Relationship Id="rId5" Type="http://schemas.openxmlformats.org/officeDocument/2006/relationships/webSettings" Target="webSettings.xml"/><Relationship Id="rId10" Type="http://schemas.openxmlformats.org/officeDocument/2006/relationships/hyperlink" Target="http://www.eitimongolia.mn" TargetMode="External"/><Relationship Id="rId4" Type="http://schemas.openxmlformats.org/officeDocument/2006/relationships/settings" Target="settings.xml"/><Relationship Id="rId9" Type="http://schemas.openxmlformats.org/officeDocument/2006/relationships/hyperlink" Target="http://www.iltodgere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0DA6-DBFE-4B02-876F-C8FC783C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Monica Osorio</cp:lastModifiedBy>
  <cp:revision>2</cp:revision>
  <cp:lastPrinted>2020-01-06T08:08:00Z</cp:lastPrinted>
  <dcterms:created xsi:type="dcterms:W3CDTF">2021-01-07T14:30:00Z</dcterms:created>
  <dcterms:modified xsi:type="dcterms:W3CDTF">2021-01-07T14:30:00Z</dcterms:modified>
</cp:coreProperties>
</file>