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6D11" w14:textId="77777777" w:rsidR="00F54DC5" w:rsidRPr="00955A65" w:rsidRDefault="00955A65" w:rsidP="00955A65">
      <w:pPr>
        <w:jc w:val="center"/>
        <w:rPr>
          <w:b/>
        </w:rPr>
      </w:pPr>
      <w:bookmarkStart w:id="0" w:name="_GoBack"/>
      <w:bookmarkEnd w:id="0"/>
      <w:r w:rsidRPr="00955A65">
        <w:rPr>
          <w:b/>
        </w:rPr>
        <w:t>Group Worksheet</w:t>
      </w:r>
    </w:p>
    <w:p w14:paraId="6A48E1A4" w14:textId="77777777" w:rsidR="007569C9" w:rsidRPr="00A86B37" w:rsidRDefault="007569C9"/>
    <w:tbl>
      <w:tblPr>
        <w:tblStyle w:val="TableGrid"/>
        <w:tblW w:w="15205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2430"/>
        <w:gridCol w:w="2610"/>
        <w:gridCol w:w="2700"/>
        <w:gridCol w:w="2610"/>
        <w:gridCol w:w="2340"/>
      </w:tblGrid>
      <w:tr w:rsidR="009D64FD" w14:paraId="4E9E8AE0" w14:textId="77777777" w:rsidTr="009D64FD">
        <w:trPr>
          <w:tblHeader/>
          <w:jc w:val="center"/>
        </w:trPr>
        <w:tc>
          <w:tcPr>
            <w:tcW w:w="2515" w:type="dxa"/>
            <w:shd w:val="clear" w:color="auto" w:fill="BFBFBF" w:themeFill="background1" w:themeFillShade="BF"/>
          </w:tcPr>
          <w:p w14:paraId="090540D3" w14:textId="77777777" w:rsidR="003E3475" w:rsidRPr="007569C9" w:rsidRDefault="003E3475" w:rsidP="003E34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EITI r</w:t>
            </w:r>
            <w:r w:rsidRPr="007569C9">
              <w:rPr>
                <w:b/>
              </w:rPr>
              <w:t>equirement</w:t>
            </w:r>
            <w:r>
              <w:rPr>
                <w:b/>
              </w:rPr>
              <w:t>/</w:t>
            </w:r>
            <w:r w:rsidR="009D64FD">
              <w:rPr>
                <w:b/>
              </w:rPr>
              <w:t xml:space="preserve"> </w:t>
            </w:r>
            <w:r>
              <w:rPr>
                <w:b/>
              </w:rPr>
              <w:t>disclosure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99495E0" w14:textId="77777777" w:rsidR="003E3475" w:rsidRDefault="003E3475" w:rsidP="003E3475">
            <w:pPr>
              <w:jc w:val="center"/>
              <w:rPr>
                <w:b/>
              </w:rPr>
            </w:pPr>
            <w:r>
              <w:rPr>
                <w:b/>
              </w:rPr>
              <w:t>Prioritization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4468732" w14:textId="77777777" w:rsidR="003E3475" w:rsidRDefault="003E3475" w:rsidP="003E3475">
            <w:pPr>
              <w:jc w:val="center"/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0BD5451" w14:textId="77777777" w:rsidR="003E3475" w:rsidRDefault="003E3475" w:rsidP="003E3475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A588862" w14:textId="77777777" w:rsidR="003E3475" w:rsidRDefault="003E3475" w:rsidP="003E3475">
            <w:pPr>
              <w:jc w:val="center"/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174F318" w14:textId="77777777" w:rsidR="003E3475" w:rsidRDefault="003E3475" w:rsidP="003E3475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</w:tr>
      <w:tr w:rsidR="003E3475" w14:paraId="08B979CA" w14:textId="77777777" w:rsidTr="009D64FD">
        <w:trPr>
          <w:jc w:val="center"/>
        </w:trPr>
        <w:tc>
          <w:tcPr>
            <w:tcW w:w="2515" w:type="dxa"/>
          </w:tcPr>
          <w:p w14:paraId="3342A531" w14:textId="77777777" w:rsidR="003E3475" w:rsidRPr="007569C9" w:rsidRDefault="003E3475" w:rsidP="003E347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EC81F45" w14:textId="77777777" w:rsidR="003E3475" w:rsidRPr="007569C9" w:rsidRDefault="003E3475" w:rsidP="0045297D">
            <w:pPr>
              <w:rPr>
                <w:b/>
              </w:rPr>
            </w:pPr>
            <w:r>
              <w:rPr>
                <w:b/>
              </w:rPr>
              <w:t xml:space="preserve">Which disclosures </w:t>
            </w:r>
            <w:r w:rsidR="009D64FD">
              <w:rPr>
                <w:b/>
              </w:rPr>
              <w:t xml:space="preserve">from the below list </w:t>
            </w:r>
            <w:r>
              <w:rPr>
                <w:b/>
              </w:rPr>
              <w:t xml:space="preserve">are priorities based on the primary governance challenges in the country? </w:t>
            </w:r>
            <w:r w:rsidRPr="00C2364E">
              <w:t>(</w:t>
            </w:r>
            <w:r>
              <w:t>high, medium, low</w:t>
            </w:r>
            <w:r w:rsidRPr="00C2364E">
              <w:t>)</w:t>
            </w:r>
          </w:p>
        </w:tc>
        <w:tc>
          <w:tcPr>
            <w:tcW w:w="2610" w:type="dxa"/>
          </w:tcPr>
          <w:p w14:paraId="7E646511" w14:textId="77777777" w:rsidR="003E3475" w:rsidRDefault="003E3475" w:rsidP="003E3475">
            <w:pPr>
              <w:rPr>
                <w:b/>
              </w:rPr>
            </w:pPr>
            <w:r>
              <w:rPr>
                <w:b/>
              </w:rPr>
              <w:t xml:space="preserve">How much </w:t>
            </w:r>
            <w:r w:rsidRPr="007C6F2F">
              <w:rPr>
                <w:b/>
              </w:rPr>
              <w:t xml:space="preserve">information </w:t>
            </w:r>
            <w:r>
              <w:rPr>
                <w:b/>
              </w:rPr>
              <w:t>required by</w:t>
            </w:r>
            <w:r w:rsidRPr="007C6F2F">
              <w:rPr>
                <w:b/>
              </w:rPr>
              <w:t xml:space="preserve"> the EITI </w:t>
            </w:r>
            <w:r>
              <w:rPr>
                <w:b/>
              </w:rPr>
              <w:t xml:space="preserve">requirement – </w:t>
            </w:r>
            <w:r w:rsidRPr="007C6F2F">
              <w:rPr>
                <w:b/>
              </w:rPr>
              <w:t>or otherwise relevant for achieving the objectives</w:t>
            </w:r>
            <w:r>
              <w:rPr>
                <w:b/>
              </w:rPr>
              <w:t xml:space="preserve"> outlined in the MSG’s workplan – </w:t>
            </w:r>
            <w:r w:rsidRPr="007C6F2F">
              <w:rPr>
                <w:b/>
              </w:rPr>
              <w:t>is already made publicly available by the government</w:t>
            </w:r>
            <w:r>
              <w:rPr>
                <w:b/>
              </w:rPr>
              <w:t>?</w:t>
            </w:r>
          </w:p>
          <w:p w14:paraId="6C86368F" w14:textId="77777777" w:rsidR="003E3475" w:rsidRPr="00C2364E" w:rsidRDefault="003E3475" w:rsidP="0045297D">
            <w:r w:rsidRPr="00C2364E">
              <w:t>(a</w:t>
            </w:r>
            <w:r>
              <w:t>ll, most, some</w:t>
            </w:r>
            <w:r w:rsidRPr="00C2364E">
              <w:t xml:space="preserve"> </w:t>
            </w:r>
            <w:r>
              <w:t xml:space="preserve">or </w:t>
            </w:r>
            <w:r w:rsidRPr="00C2364E">
              <w:t>none)</w:t>
            </w:r>
          </w:p>
        </w:tc>
        <w:tc>
          <w:tcPr>
            <w:tcW w:w="2700" w:type="dxa"/>
          </w:tcPr>
          <w:p w14:paraId="73E7EFAD" w14:textId="77777777" w:rsidR="00F4569F" w:rsidRDefault="00F4569F" w:rsidP="003E3475">
            <w:pPr>
              <w:rPr>
                <w:b/>
              </w:rPr>
            </w:pPr>
            <w:r>
              <w:rPr>
                <w:b/>
              </w:rPr>
              <w:t xml:space="preserve">What platform does the government use to </w:t>
            </w:r>
            <w:r w:rsidR="007A6780">
              <w:rPr>
                <w:b/>
              </w:rPr>
              <w:t>mak</w:t>
            </w:r>
            <w:r>
              <w:rPr>
                <w:b/>
              </w:rPr>
              <w:t>e direct disclosure</w:t>
            </w:r>
            <w:r w:rsidR="007A6780">
              <w:rPr>
                <w:b/>
              </w:rPr>
              <w:t>s</w:t>
            </w:r>
            <w:r>
              <w:rPr>
                <w:b/>
              </w:rPr>
              <w:t xml:space="preserve"> of the information (e.g. electronic license cadaster, annual report, ministry website)?</w:t>
            </w:r>
          </w:p>
          <w:p w14:paraId="23E2B710" w14:textId="77777777" w:rsidR="00F4569F" w:rsidRDefault="00F4569F" w:rsidP="003E3475">
            <w:pPr>
              <w:rPr>
                <w:b/>
              </w:rPr>
            </w:pPr>
          </w:p>
          <w:p w14:paraId="4B9593FD" w14:textId="77777777" w:rsidR="003E3475" w:rsidRPr="007569C9" w:rsidRDefault="003E3475" w:rsidP="003E3475">
            <w:pPr>
              <w:rPr>
                <w:b/>
              </w:rPr>
            </w:pPr>
            <w:r>
              <w:rPr>
                <w:b/>
              </w:rPr>
              <w:t xml:space="preserve">Are the direct disclosures up-to-date, reliable, </w:t>
            </w:r>
            <w:r w:rsidR="009D64FD">
              <w:rPr>
                <w:b/>
              </w:rPr>
              <w:t xml:space="preserve">publicly accessible, </w:t>
            </w:r>
            <w:r>
              <w:rPr>
                <w:b/>
              </w:rPr>
              <w:t xml:space="preserve">and made in an open data format? </w:t>
            </w:r>
          </w:p>
        </w:tc>
        <w:tc>
          <w:tcPr>
            <w:tcW w:w="2610" w:type="dxa"/>
          </w:tcPr>
          <w:p w14:paraId="445B2D12" w14:textId="77777777" w:rsidR="00911175" w:rsidRDefault="003E3475" w:rsidP="003E3475">
            <w:pPr>
              <w:rPr>
                <w:b/>
              </w:rPr>
            </w:pPr>
            <w:r>
              <w:rPr>
                <w:b/>
              </w:rPr>
              <w:t xml:space="preserve">Which agency or company is responsible for collecting and disclosing the information? </w:t>
            </w:r>
          </w:p>
          <w:p w14:paraId="78DCF569" w14:textId="77777777" w:rsidR="00911175" w:rsidRDefault="00911175" w:rsidP="003E3475">
            <w:pPr>
              <w:rPr>
                <w:b/>
              </w:rPr>
            </w:pPr>
          </w:p>
          <w:p w14:paraId="4FBFB03C" w14:textId="77777777" w:rsidR="003E3475" w:rsidRPr="007569C9" w:rsidRDefault="003E3475" w:rsidP="003E3475">
            <w:pPr>
              <w:rPr>
                <w:b/>
              </w:rPr>
            </w:pPr>
            <w:r>
              <w:rPr>
                <w:b/>
              </w:rPr>
              <w:t>Are they involved in the EITI and/or likely to be open to working with EITI stakeholders?</w:t>
            </w:r>
          </w:p>
        </w:tc>
        <w:tc>
          <w:tcPr>
            <w:tcW w:w="2340" w:type="dxa"/>
          </w:tcPr>
          <w:p w14:paraId="07D8C7A4" w14:textId="77777777" w:rsidR="00BE67D7" w:rsidRDefault="00BE67D7" w:rsidP="00BE67D7">
            <w:pPr>
              <w:rPr>
                <w:b/>
              </w:rPr>
            </w:pPr>
            <w:r>
              <w:rPr>
                <w:b/>
              </w:rPr>
              <w:t>What are suggestions for a</w:t>
            </w:r>
            <w:r w:rsidRPr="00BE67D7">
              <w:rPr>
                <w:b/>
              </w:rPr>
              <w:t>ctions, responsible parties, timelines, resource</w:t>
            </w:r>
            <w:r>
              <w:rPr>
                <w:b/>
              </w:rPr>
              <w:t>s and technical assistance</w:t>
            </w:r>
            <w:r w:rsidR="002E44AC">
              <w:rPr>
                <w:b/>
              </w:rPr>
              <w:t xml:space="preserve"> needed to create full, public, direct disclosure of the information</w:t>
            </w:r>
            <w:r>
              <w:rPr>
                <w:b/>
              </w:rPr>
              <w:t>?</w:t>
            </w:r>
          </w:p>
          <w:p w14:paraId="226F89E4" w14:textId="77777777" w:rsidR="00BE67D7" w:rsidRDefault="00BE67D7" w:rsidP="00BE67D7">
            <w:pPr>
              <w:rPr>
                <w:b/>
              </w:rPr>
            </w:pPr>
          </w:p>
          <w:p w14:paraId="2C09A2DB" w14:textId="77777777" w:rsidR="00E02992" w:rsidRDefault="00E02992" w:rsidP="003E3475">
            <w:pPr>
              <w:rPr>
                <w:b/>
              </w:rPr>
            </w:pPr>
          </w:p>
        </w:tc>
      </w:tr>
      <w:tr w:rsidR="003E3475" w14:paraId="7EA817BF" w14:textId="77777777" w:rsidTr="009D64FD">
        <w:trPr>
          <w:jc w:val="center"/>
        </w:trPr>
        <w:tc>
          <w:tcPr>
            <w:tcW w:w="2515" w:type="dxa"/>
          </w:tcPr>
          <w:p w14:paraId="4E81DFC5" w14:textId="77777777" w:rsidR="003E3475" w:rsidRPr="00F0394F" w:rsidRDefault="003E3475" w:rsidP="003E3475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Considerations</w:t>
            </w:r>
            <w:r w:rsidRPr="00F0394F">
              <w:rPr>
                <w:i/>
              </w:rPr>
              <w:t>:</w:t>
            </w:r>
          </w:p>
        </w:tc>
        <w:tc>
          <w:tcPr>
            <w:tcW w:w="2430" w:type="dxa"/>
          </w:tcPr>
          <w:p w14:paraId="67727AE8" w14:textId="77777777" w:rsidR="003E3475" w:rsidRDefault="003E3475" w:rsidP="003E3475">
            <w:pPr>
              <w:rPr>
                <w:i/>
              </w:rPr>
            </w:pPr>
            <w:r w:rsidRPr="00F0394F">
              <w:rPr>
                <w:i/>
              </w:rPr>
              <w:t xml:space="preserve">Prioritizing </w:t>
            </w:r>
            <w:r>
              <w:rPr>
                <w:i/>
              </w:rPr>
              <w:t xml:space="preserve">a few key </w:t>
            </w:r>
            <w:r w:rsidRPr="00F0394F">
              <w:rPr>
                <w:i/>
              </w:rPr>
              <w:t xml:space="preserve">disclosures most </w:t>
            </w:r>
            <w:r>
              <w:rPr>
                <w:i/>
              </w:rPr>
              <w:t>relevant</w:t>
            </w:r>
            <w:r w:rsidRPr="00F0394F">
              <w:rPr>
                <w:i/>
              </w:rPr>
              <w:t xml:space="preserve"> to </w:t>
            </w:r>
            <w:r>
              <w:rPr>
                <w:i/>
              </w:rPr>
              <w:t>the most important</w:t>
            </w:r>
            <w:r w:rsidRPr="00F0394F">
              <w:rPr>
                <w:i/>
              </w:rPr>
              <w:t xml:space="preserve"> governance challenges in the country </w:t>
            </w:r>
            <w:r>
              <w:rPr>
                <w:i/>
              </w:rPr>
              <w:t>can</w:t>
            </w:r>
            <w:r w:rsidRPr="00F0394F">
              <w:rPr>
                <w:i/>
              </w:rPr>
              <w:t xml:space="preserve"> </w:t>
            </w:r>
            <w:r>
              <w:rPr>
                <w:i/>
              </w:rPr>
              <w:t>help focus efforts, and increase the likelihood of success and impact.</w:t>
            </w:r>
            <w:r w:rsidRPr="00F0394F">
              <w:rPr>
                <w:i/>
              </w:rPr>
              <w:t xml:space="preserve"> </w:t>
            </w:r>
          </w:p>
          <w:p w14:paraId="2DE1F72A" w14:textId="77777777" w:rsidR="003E3475" w:rsidRDefault="003E3475" w:rsidP="003E3475">
            <w:pPr>
              <w:rPr>
                <w:i/>
              </w:rPr>
            </w:pPr>
          </w:p>
          <w:p w14:paraId="50D3DAC7" w14:textId="77777777" w:rsidR="003E3475" w:rsidRPr="00F0394F" w:rsidRDefault="003E3475" w:rsidP="003E3475">
            <w:pPr>
              <w:rPr>
                <w:i/>
              </w:rPr>
            </w:pPr>
          </w:p>
        </w:tc>
        <w:tc>
          <w:tcPr>
            <w:tcW w:w="2610" w:type="dxa"/>
          </w:tcPr>
          <w:p w14:paraId="6A7CD9EF" w14:textId="77777777" w:rsidR="003E3475" w:rsidRDefault="003E3475" w:rsidP="003E3475">
            <w:pPr>
              <w:rPr>
                <w:i/>
              </w:rPr>
            </w:pPr>
            <w:r>
              <w:rPr>
                <w:i/>
              </w:rPr>
              <w:t xml:space="preserve">It may make sense to start with areas where all or most of the information is already being disclosed directly via government systems. </w:t>
            </w:r>
          </w:p>
          <w:p w14:paraId="52C19744" w14:textId="77777777" w:rsidR="003E3475" w:rsidRDefault="003E3475" w:rsidP="003E3475">
            <w:pPr>
              <w:rPr>
                <w:i/>
              </w:rPr>
            </w:pPr>
          </w:p>
          <w:p w14:paraId="67D4E5B1" w14:textId="77777777" w:rsidR="003E3475" w:rsidRDefault="003E3475" w:rsidP="003E3475">
            <w:pPr>
              <w:rPr>
                <w:i/>
              </w:rPr>
            </w:pPr>
            <w:r>
              <w:rPr>
                <w:i/>
              </w:rPr>
              <w:t>Alternatively, if a disclosure is a high priority but little information is being directly disclosed in government systems, then it may make sense to focus there.</w:t>
            </w:r>
          </w:p>
          <w:p w14:paraId="6D7C96E8" w14:textId="77777777" w:rsidR="003E3475" w:rsidRDefault="003E3475" w:rsidP="003E3475">
            <w:pPr>
              <w:rPr>
                <w:i/>
              </w:rPr>
            </w:pPr>
          </w:p>
          <w:p w14:paraId="5FB639CA" w14:textId="77777777" w:rsidR="003E3475" w:rsidRPr="00F0394F" w:rsidRDefault="003E3475" w:rsidP="003E3475">
            <w:pPr>
              <w:rPr>
                <w:i/>
              </w:rPr>
            </w:pPr>
          </w:p>
        </w:tc>
        <w:tc>
          <w:tcPr>
            <w:tcW w:w="2700" w:type="dxa"/>
          </w:tcPr>
          <w:p w14:paraId="6CD3EFCB" w14:textId="77777777" w:rsidR="003E3475" w:rsidRPr="00F0394F" w:rsidRDefault="007A6780" w:rsidP="007A6780">
            <w:pPr>
              <w:rPr>
                <w:i/>
              </w:rPr>
            </w:pPr>
            <w:r>
              <w:rPr>
                <w:i/>
              </w:rPr>
              <w:t>The format and accessibility of direct disclosures may impact strategies. Some i</w:t>
            </w:r>
            <w:r w:rsidRPr="007A6780">
              <w:rPr>
                <w:i/>
              </w:rPr>
              <w:t>nformation in government systems that is not</w:t>
            </w:r>
            <w:r>
              <w:rPr>
                <w:i/>
              </w:rPr>
              <w:t xml:space="preserve"> currently</w:t>
            </w:r>
            <w:r w:rsidRPr="007A6780">
              <w:rPr>
                <w:i/>
              </w:rPr>
              <w:t xml:space="preserve"> publicly available could easily be published online</w:t>
            </w:r>
            <w:r>
              <w:rPr>
                <w:i/>
              </w:rPr>
              <w:t>.</w:t>
            </w:r>
          </w:p>
        </w:tc>
        <w:tc>
          <w:tcPr>
            <w:tcW w:w="2610" w:type="dxa"/>
          </w:tcPr>
          <w:p w14:paraId="19A330CA" w14:textId="77777777" w:rsidR="003E3475" w:rsidRDefault="003E3475" w:rsidP="003E3475">
            <w:pPr>
              <w:rPr>
                <w:i/>
              </w:rPr>
            </w:pPr>
            <w:r>
              <w:rPr>
                <w:i/>
              </w:rPr>
              <w:t xml:space="preserve">If the government’s direct disclosure mechanism would need to be modified to bring it into alignment with EITI requirements or to meet other objectives, then a plan to gain buy-in from that entity will be needed. </w:t>
            </w:r>
          </w:p>
          <w:p w14:paraId="24937A8B" w14:textId="77777777" w:rsidR="003E3475" w:rsidRDefault="003E3475" w:rsidP="003E3475">
            <w:pPr>
              <w:rPr>
                <w:i/>
              </w:rPr>
            </w:pPr>
          </w:p>
          <w:p w14:paraId="48D0F313" w14:textId="77777777" w:rsidR="003E3475" w:rsidRPr="00F0394F" w:rsidRDefault="003E3475" w:rsidP="003E3475">
            <w:pPr>
              <w:rPr>
                <w:i/>
              </w:rPr>
            </w:pPr>
          </w:p>
        </w:tc>
        <w:tc>
          <w:tcPr>
            <w:tcW w:w="2340" w:type="dxa"/>
          </w:tcPr>
          <w:p w14:paraId="1309EBCF" w14:textId="77777777" w:rsidR="003E3475" w:rsidRPr="00F0394F" w:rsidRDefault="009464B1" w:rsidP="00235D97">
            <w:pPr>
              <w:rPr>
                <w:i/>
              </w:rPr>
            </w:pPr>
            <w:r>
              <w:rPr>
                <w:i/>
              </w:rPr>
              <w:t>Consider</w:t>
            </w:r>
            <w:r w:rsidRPr="009464B1">
              <w:rPr>
                <w:i/>
              </w:rPr>
              <w:t xml:space="preserve"> any obstacles or barriers to making t</w:t>
            </w:r>
            <w:r>
              <w:rPr>
                <w:i/>
              </w:rPr>
              <w:t>he modifications or improvements</w:t>
            </w:r>
            <w:r w:rsidR="00235D97">
              <w:rPr>
                <w:i/>
              </w:rPr>
              <w:t>,</w:t>
            </w:r>
            <w:r>
              <w:rPr>
                <w:i/>
              </w:rPr>
              <w:t xml:space="preserve"> and </w:t>
            </w:r>
            <w:r w:rsidR="00235D97">
              <w:rPr>
                <w:i/>
              </w:rPr>
              <w:t>suggest options</w:t>
            </w:r>
            <w:r>
              <w:rPr>
                <w:i/>
              </w:rPr>
              <w:t xml:space="preserve"> for addressing them.</w:t>
            </w:r>
          </w:p>
        </w:tc>
      </w:tr>
      <w:tr w:rsidR="003E3475" w14:paraId="3BFE716D" w14:textId="77777777" w:rsidTr="009D64FD">
        <w:trPr>
          <w:jc w:val="center"/>
        </w:trPr>
        <w:tc>
          <w:tcPr>
            <w:tcW w:w="2515" w:type="dxa"/>
          </w:tcPr>
          <w:p w14:paraId="11A3F965" w14:textId="77777777" w:rsidR="003E3475" w:rsidRPr="00B56B05" w:rsidRDefault="003E3475" w:rsidP="003E3475">
            <w:pPr>
              <w:spacing w:after="120"/>
            </w:pPr>
            <w:r w:rsidRPr="009B7082">
              <w:lastRenderedPageBreak/>
              <w:t>The legal framework and fiscal regime governing the extractive industries (EITI Requirement 3.2);</w:t>
            </w:r>
          </w:p>
        </w:tc>
        <w:tc>
          <w:tcPr>
            <w:tcW w:w="2430" w:type="dxa"/>
          </w:tcPr>
          <w:p w14:paraId="5AA346AC" w14:textId="77777777" w:rsidR="003E3475" w:rsidRDefault="003E3475" w:rsidP="003E3475"/>
        </w:tc>
        <w:tc>
          <w:tcPr>
            <w:tcW w:w="2610" w:type="dxa"/>
          </w:tcPr>
          <w:p w14:paraId="44DB0A0D" w14:textId="77777777" w:rsidR="003E3475" w:rsidRDefault="003E3475" w:rsidP="003E3475"/>
        </w:tc>
        <w:tc>
          <w:tcPr>
            <w:tcW w:w="2700" w:type="dxa"/>
          </w:tcPr>
          <w:p w14:paraId="221D7F33" w14:textId="77777777" w:rsidR="003E3475" w:rsidRDefault="003E3475" w:rsidP="003E3475"/>
        </w:tc>
        <w:tc>
          <w:tcPr>
            <w:tcW w:w="2610" w:type="dxa"/>
          </w:tcPr>
          <w:p w14:paraId="60A57F46" w14:textId="77777777" w:rsidR="003E3475" w:rsidRDefault="003E3475" w:rsidP="003E3475"/>
        </w:tc>
        <w:tc>
          <w:tcPr>
            <w:tcW w:w="2340" w:type="dxa"/>
          </w:tcPr>
          <w:p w14:paraId="48107FAA" w14:textId="77777777" w:rsidR="003E3475" w:rsidRDefault="003E3475" w:rsidP="003E3475"/>
        </w:tc>
      </w:tr>
      <w:tr w:rsidR="003E3475" w14:paraId="5EAF8343" w14:textId="77777777" w:rsidTr="009D64FD">
        <w:trPr>
          <w:jc w:val="center"/>
        </w:trPr>
        <w:tc>
          <w:tcPr>
            <w:tcW w:w="2515" w:type="dxa"/>
          </w:tcPr>
          <w:p w14:paraId="2B52462E" w14:textId="77777777" w:rsidR="003E3475" w:rsidRPr="00B56B05" w:rsidRDefault="003E3475" w:rsidP="003E3475">
            <w:pPr>
              <w:spacing w:after="120"/>
            </w:pPr>
            <w:r w:rsidRPr="009B7082">
              <w:t>Key features of the extractive sector, including any significant exploration activities (EITI Requirement 3.3);</w:t>
            </w:r>
          </w:p>
        </w:tc>
        <w:tc>
          <w:tcPr>
            <w:tcW w:w="2430" w:type="dxa"/>
          </w:tcPr>
          <w:p w14:paraId="0E5B158D" w14:textId="77777777" w:rsidR="003E3475" w:rsidRDefault="003E3475" w:rsidP="003E3475"/>
        </w:tc>
        <w:tc>
          <w:tcPr>
            <w:tcW w:w="2610" w:type="dxa"/>
          </w:tcPr>
          <w:p w14:paraId="57567699" w14:textId="77777777" w:rsidR="003E3475" w:rsidRDefault="003E3475" w:rsidP="003E3475"/>
        </w:tc>
        <w:tc>
          <w:tcPr>
            <w:tcW w:w="2700" w:type="dxa"/>
          </w:tcPr>
          <w:p w14:paraId="2B10A426" w14:textId="77777777" w:rsidR="003E3475" w:rsidRDefault="003E3475" w:rsidP="003E3475"/>
        </w:tc>
        <w:tc>
          <w:tcPr>
            <w:tcW w:w="2610" w:type="dxa"/>
          </w:tcPr>
          <w:p w14:paraId="3876141B" w14:textId="77777777" w:rsidR="003E3475" w:rsidRDefault="003E3475" w:rsidP="003E3475"/>
        </w:tc>
        <w:tc>
          <w:tcPr>
            <w:tcW w:w="2340" w:type="dxa"/>
          </w:tcPr>
          <w:p w14:paraId="24EE2288" w14:textId="77777777" w:rsidR="003E3475" w:rsidRDefault="003E3475" w:rsidP="003E3475"/>
        </w:tc>
      </w:tr>
      <w:tr w:rsidR="003E3475" w14:paraId="63A4BB76" w14:textId="77777777" w:rsidTr="009D64FD">
        <w:trPr>
          <w:jc w:val="center"/>
        </w:trPr>
        <w:tc>
          <w:tcPr>
            <w:tcW w:w="2515" w:type="dxa"/>
          </w:tcPr>
          <w:p w14:paraId="0E4B829A" w14:textId="77777777" w:rsidR="003E3475" w:rsidRPr="00B56B05" w:rsidRDefault="003E3475" w:rsidP="003E3475">
            <w:pPr>
              <w:spacing w:after="120"/>
            </w:pPr>
            <w:r w:rsidRPr="009B7082">
              <w:t>Information about the contribution of the extractive i</w:t>
            </w:r>
            <w:r>
              <w:t>ndustries to the economy</w:t>
            </w:r>
            <w:r w:rsidRPr="009B7082">
              <w:t xml:space="preserve"> in accordance with EITI Requirement 3.4;</w:t>
            </w:r>
          </w:p>
        </w:tc>
        <w:tc>
          <w:tcPr>
            <w:tcW w:w="2430" w:type="dxa"/>
          </w:tcPr>
          <w:p w14:paraId="01DDF895" w14:textId="77777777" w:rsidR="003E3475" w:rsidRDefault="003E3475" w:rsidP="003E3475"/>
        </w:tc>
        <w:tc>
          <w:tcPr>
            <w:tcW w:w="2610" w:type="dxa"/>
          </w:tcPr>
          <w:p w14:paraId="3B962D2B" w14:textId="77777777" w:rsidR="003E3475" w:rsidRDefault="003E3475" w:rsidP="003E3475"/>
        </w:tc>
        <w:tc>
          <w:tcPr>
            <w:tcW w:w="2700" w:type="dxa"/>
          </w:tcPr>
          <w:p w14:paraId="0B4F9794" w14:textId="77777777" w:rsidR="003E3475" w:rsidRDefault="003E3475" w:rsidP="003E3475"/>
        </w:tc>
        <w:tc>
          <w:tcPr>
            <w:tcW w:w="2610" w:type="dxa"/>
          </w:tcPr>
          <w:p w14:paraId="0776C1CA" w14:textId="77777777" w:rsidR="003E3475" w:rsidRDefault="003E3475" w:rsidP="003E3475"/>
        </w:tc>
        <w:tc>
          <w:tcPr>
            <w:tcW w:w="2340" w:type="dxa"/>
          </w:tcPr>
          <w:p w14:paraId="71F51E9F" w14:textId="77777777" w:rsidR="003E3475" w:rsidRDefault="003E3475" w:rsidP="003E3475"/>
        </w:tc>
      </w:tr>
      <w:tr w:rsidR="003E3475" w14:paraId="3EA4EA49" w14:textId="77777777" w:rsidTr="009D64FD">
        <w:trPr>
          <w:jc w:val="center"/>
        </w:trPr>
        <w:tc>
          <w:tcPr>
            <w:tcW w:w="2515" w:type="dxa"/>
          </w:tcPr>
          <w:p w14:paraId="41B887E4" w14:textId="77777777" w:rsidR="003E3475" w:rsidRPr="00B56B05" w:rsidRDefault="003E3475" w:rsidP="003E3475">
            <w:pPr>
              <w:spacing w:after="120"/>
            </w:pPr>
            <w:r w:rsidRPr="009B7082">
              <w:t>Production and export data (EITI Requirement 3.5);</w:t>
            </w:r>
          </w:p>
        </w:tc>
        <w:tc>
          <w:tcPr>
            <w:tcW w:w="2430" w:type="dxa"/>
          </w:tcPr>
          <w:p w14:paraId="5F42107D" w14:textId="77777777" w:rsidR="003E3475" w:rsidRDefault="003E3475" w:rsidP="003E3475"/>
        </w:tc>
        <w:tc>
          <w:tcPr>
            <w:tcW w:w="2610" w:type="dxa"/>
          </w:tcPr>
          <w:p w14:paraId="047F8360" w14:textId="77777777" w:rsidR="003E3475" w:rsidRDefault="003E3475" w:rsidP="003E3475"/>
        </w:tc>
        <w:tc>
          <w:tcPr>
            <w:tcW w:w="2700" w:type="dxa"/>
          </w:tcPr>
          <w:p w14:paraId="2ADFA5EF" w14:textId="77777777" w:rsidR="003E3475" w:rsidRDefault="003E3475" w:rsidP="003E3475"/>
        </w:tc>
        <w:tc>
          <w:tcPr>
            <w:tcW w:w="2610" w:type="dxa"/>
          </w:tcPr>
          <w:p w14:paraId="60ED942B" w14:textId="77777777" w:rsidR="003E3475" w:rsidRDefault="003E3475" w:rsidP="003E3475"/>
        </w:tc>
        <w:tc>
          <w:tcPr>
            <w:tcW w:w="2340" w:type="dxa"/>
          </w:tcPr>
          <w:p w14:paraId="155A275D" w14:textId="77777777" w:rsidR="003E3475" w:rsidRDefault="003E3475" w:rsidP="003E3475"/>
        </w:tc>
      </w:tr>
      <w:tr w:rsidR="003E3475" w14:paraId="6520C74A" w14:textId="77777777" w:rsidTr="009D64FD">
        <w:trPr>
          <w:jc w:val="center"/>
        </w:trPr>
        <w:tc>
          <w:tcPr>
            <w:tcW w:w="2515" w:type="dxa"/>
          </w:tcPr>
          <w:p w14:paraId="57BCC1A5" w14:textId="77777777" w:rsidR="003E3475" w:rsidRPr="00B56B05" w:rsidRDefault="003E3475" w:rsidP="003E3475">
            <w:pPr>
              <w:spacing w:after="120"/>
            </w:pPr>
            <w:r w:rsidRPr="009B7082">
              <w:t>Where applicable, information about the role of state-owned enterprises (SOEs</w:t>
            </w:r>
            <w:r>
              <w:t xml:space="preserve">) in the extractive sector and </w:t>
            </w:r>
            <w:r w:rsidRPr="009B7082">
              <w:t>the financial relationships between the government and the SOE, quasi-fiscal expenditures, and government ownership in oil, gas an</w:t>
            </w:r>
            <w:r>
              <w:t xml:space="preserve">d mining </w:t>
            </w:r>
            <w:r>
              <w:lastRenderedPageBreak/>
              <w:t xml:space="preserve">companies operating in the country </w:t>
            </w:r>
            <w:r w:rsidRPr="009B7082">
              <w:t xml:space="preserve">(EITI Requirement 3.6). </w:t>
            </w:r>
          </w:p>
        </w:tc>
        <w:tc>
          <w:tcPr>
            <w:tcW w:w="2430" w:type="dxa"/>
          </w:tcPr>
          <w:p w14:paraId="7F5DA995" w14:textId="77777777" w:rsidR="003E3475" w:rsidRDefault="003E3475" w:rsidP="003E3475"/>
        </w:tc>
        <w:tc>
          <w:tcPr>
            <w:tcW w:w="2610" w:type="dxa"/>
          </w:tcPr>
          <w:p w14:paraId="473FC6BE" w14:textId="77777777" w:rsidR="003E3475" w:rsidRDefault="003E3475" w:rsidP="003E3475"/>
        </w:tc>
        <w:tc>
          <w:tcPr>
            <w:tcW w:w="2700" w:type="dxa"/>
          </w:tcPr>
          <w:p w14:paraId="74B84C8C" w14:textId="77777777" w:rsidR="003E3475" w:rsidRDefault="003E3475" w:rsidP="003E3475"/>
        </w:tc>
        <w:tc>
          <w:tcPr>
            <w:tcW w:w="2610" w:type="dxa"/>
          </w:tcPr>
          <w:p w14:paraId="5D5D9BC8" w14:textId="77777777" w:rsidR="003E3475" w:rsidRDefault="003E3475" w:rsidP="003E3475"/>
        </w:tc>
        <w:tc>
          <w:tcPr>
            <w:tcW w:w="2340" w:type="dxa"/>
          </w:tcPr>
          <w:p w14:paraId="6B2E2A7C" w14:textId="77777777" w:rsidR="003E3475" w:rsidRDefault="003E3475" w:rsidP="003E3475"/>
        </w:tc>
      </w:tr>
      <w:tr w:rsidR="003E3475" w14:paraId="2A30154A" w14:textId="77777777" w:rsidTr="009D64FD">
        <w:trPr>
          <w:jc w:val="center"/>
        </w:trPr>
        <w:tc>
          <w:tcPr>
            <w:tcW w:w="2515" w:type="dxa"/>
          </w:tcPr>
          <w:p w14:paraId="358A3F9E" w14:textId="77777777" w:rsidR="003E3475" w:rsidRPr="00B56B05" w:rsidRDefault="003E3475" w:rsidP="003E3475">
            <w:pPr>
              <w:spacing w:after="120"/>
            </w:pPr>
            <w:r w:rsidRPr="009B7082">
              <w:t>Information about revenue allocations and distribution of revenues in accordance with EITI Requirements 3.7 and 3.8;</w:t>
            </w:r>
          </w:p>
        </w:tc>
        <w:tc>
          <w:tcPr>
            <w:tcW w:w="2430" w:type="dxa"/>
          </w:tcPr>
          <w:p w14:paraId="13B77328" w14:textId="77777777" w:rsidR="003E3475" w:rsidRDefault="003E3475" w:rsidP="003E3475"/>
        </w:tc>
        <w:tc>
          <w:tcPr>
            <w:tcW w:w="2610" w:type="dxa"/>
          </w:tcPr>
          <w:p w14:paraId="7FC98870" w14:textId="77777777" w:rsidR="003E3475" w:rsidRDefault="003E3475" w:rsidP="003E3475"/>
        </w:tc>
        <w:tc>
          <w:tcPr>
            <w:tcW w:w="2700" w:type="dxa"/>
          </w:tcPr>
          <w:p w14:paraId="718438C1" w14:textId="77777777" w:rsidR="003E3475" w:rsidRDefault="003E3475" w:rsidP="003E3475"/>
        </w:tc>
        <w:tc>
          <w:tcPr>
            <w:tcW w:w="2610" w:type="dxa"/>
          </w:tcPr>
          <w:p w14:paraId="78823EEB" w14:textId="77777777" w:rsidR="003E3475" w:rsidRDefault="003E3475" w:rsidP="003E3475"/>
        </w:tc>
        <w:tc>
          <w:tcPr>
            <w:tcW w:w="2340" w:type="dxa"/>
          </w:tcPr>
          <w:p w14:paraId="37B4B27C" w14:textId="77777777" w:rsidR="003E3475" w:rsidRDefault="003E3475" w:rsidP="003E3475"/>
        </w:tc>
      </w:tr>
      <w:tr w:rsidR="003E3475" w14:paraId="611FEFB8" w14:textId="77777777" w:rsidTr="009D64FD">
        <w:trPr>
          <w:jc w:val="center"/>
        </w:trPr>
        <w:tc>
          <w:tcPr>
            <w:tcW w:w="2515" w:type="dxa"/>
          </w:tcPr>
          <w:p w14:paraId="11AD9459" w14:textId="77777777" w:rsidR="003E3475" w:rsidRPr="00B56B05" w:rsidRDefault="003E3475" w:rsidP="003E3475">
            <w:pPr>
              <w:spacing w:after="120"/>
            </w:pPr>
            <w:r w:rsidRPr="009B7082">
              <w:t>The availability and comprehensiveness of a public license register as well as information about license allocation processes and procedures (EITI Requirements 3.9 and 3.10);</w:t>
            </w:r>
          </w:p>
        </w:tc>
        <w:tc>
          <w:tcPr>
            <w:tcW w:w="2430" w:type="dxa"/>
          </w:tcPr>
          <w:p w14:paraId="4B20D35A" w14:textId="77777777" w:rsidR="003E3475" w:rsidRDefault="003E3475" w:rsidP="003E3475"/>
        </w:tc>
        <w:tc>
          <w:tcPr>
            <w:tcW w:w="2610" w:type="dxa"/>
          </w:tcPr>
          <w:p w14:paraId="4559064D" w14:textId="77777777" w:rsidR="003E3475" w:rsidRDefault="003E3475" w:rsidP="003E3475"/>
        </w:tc>
        <w:tc>
          <w:tcPr>
            <w:tcW w:w="2700" w:type="dxa"/>
          </w:tcPr>
          <w:p w14:paraId="03539350" w14:textId="77777777" w:rsidR="003E3475" w:rsidRDefault="003E3475" w:rsidP="003E3475"/>
        </w:tc>
        <w:tc>
          <w:tcPr>
            <w:tcW w:w="2610" w:type="dxa"/>
          </w:tcPr>
          <w:p w14:paraId="384727A6" w14:textId="77777777" w:rsidR="003E3475" w:rsidRDefault="003E3475" w:rsidP="003E3475"/>
        </w:tc>
        <w:tc>
          <w:tcPr>
            <w:tcW w:w="2340" w:type="dxa"/>
          </w:tcPr>
          <w:p w14:paraId="1CC8DF01" w14:textId="77777777" w:rsidR="003E3475" w:rsidRDefault="003E3475" w:rsidP="003E3475"/>
        </w:tc>
      </w:tr>
      <w:tr w:rsidR="003E3475" w14:paraId="52EB266D" w14:textId="77777777" w:rsidTr="009D64FD">
        <w:trPr>
          <w:jc w:val="center"/>
        </w:trPr>
        <w:tc>
          <w:tcPr>
            <w:tcW w:w="2515" w:type="dxa"/>
          </w:tcPr>
          <w:p w14:paraId="213C5530" w14:textId="77777777" w:rsidR="003E3475" w:rsidRPr="00B56B05" w:rsidRDefault="003E3475" w:rsidP="003E3475">
            <w:pPr>
              <w:spacing w:after="120"/>
            </w:pPr>
            <w:r w:rsidRPr="009B7082">
              <w:t>The availability of a public register of the beneficial owners of extractive companies (EITI Requirement 3.11);</w:t>
            </w:r>
          </w:p>
        </w:tc>
        <w:tc>
          <w:tcPr>
            <w:tcW w:w="2430" w:type="dxa"/>
          </w:tcPr>
          <w:p w14:paraId="229CE922" w14:textId="77777777" w:rsidR="003E3475" w:rsidRDefault="003E3475" w:rsidP="003E3475"/>
        </w:tc>
        <w:tc>
          <w:tcPr>
            <w:tcW w:w="2610" w:type="dxa"/>
          </w:tcPr>
          <w:p w14:paraId="78A876E5" w14:textId="77777777" w:rsidR="003E3475" w:rsidRDefault="003E3475" w:rsidP="003E3475"/>
        </w:tc>
        <w:tc>
          <w:tcPr>
            <w:tcW w:w="2700" w:type="dxa"/>
          </w:tcPr>
          <w:p w14:paraId="71E61C36" w14:textId="77777777" w:rsidR="003E3475" w:rsidRDefault="003E3475" w:rsidP="003E3475"/>
        </w:tc>
        <w:tc>
          <w:tcPr>
            <w:tcW w:w="2610" w:type="dxa"/>
          </w:tcPr>
          <w:p w14:paraId="23D5288C" w14:textId="77777777" w:rsidR="003E3475" w:rsidRDefault="003E3475" w:rsidP="003E3475"/>
        </w:tc>
        <w:tc>
          <w:tcPr>
            <w:tcW w:w="2340" w:type="dxa"/>
          </w:tcPr>
          <w:p w14:paraId="4381501C" w14:textId="77777777" w:rsidR="003E3475" w:rsidRDefault="003E3475" w:rsidP="003E3475"/>
        </w:tc>
      </w:tr>
      <w:tr w:rsidR="003E3475" w14:paraId="72E14AF6" w14:textId="77777777" w:rsidTr="009D64FD">
        <w:trPr>
          <w:jc w:val="center"/>
        </w:trPr>
        <w:tc>
          <w:tcPr>
            <w:tcW w:w="2515" w:type="dxa"/>
          </w:tcPr>
          <w:p w14:paraId="222DFECA" w14:textId="77777777" w:rsidR="003E3475" w:rsidRPr="00B56B05" w:rsidRDefault="003E3475" w:rsidP="003E3475">
            <w:pPr>
              <w:spacing w:after="120"/>
            </w:pPr>
            <w:r w:rsidRPr="009B7082">
              <w:t xml:space="preserve">The </w:t>
            </w:r>
            <w:r w:rsidRPr="009B7082">
              <w:rPr>
                <w:rFonts w:eastAsiaTheme="minorEastAsia"/>
              </w:rPr>
              <w:t xml:space="preserve">country’s </w:t>
            </w:r>
            <w:r w:rsidRPr="009B7082">
              <w:t xml:space="preserve">policy and practices on disclosure of contracts and licenses that govern the exploration and exploitation of oil, gas </w:t>
            </w:r>
            <w:r w:rsidRPr="009B7082">
              <w:lastRenderedPageBreak/>
              <w:t xml:space="preserve">and minerals and any reforms underway (Requirement 3.12);  </w:t>
            </w:r>
          </w:p>
        </w:tc>
        <w:tc>
          <w:tcPr>
            <w:tcW w:w="2430" w:type="dxa"/>
          </w:tcPr>
          <w:p w14:paraId="59944108" w14:textId="77777777" w:rsidR="003E3475" w:rsidRDefault="003E3475" w:rsidP="003E3475"/>
        </w:tc>
        <w:tc>
          <w:tcPr>
            <w:tcW w:w="2610" w:type="dxa"/>
          </w:tcPr>
          <w:p w14:paraId="278FABD8" w14:textId="77777777" w:rsidR="003E3475" w:rsidRDefault="003E3475" w:rsidP="003E3475"/>
        </w:tc>
        <w:tc>
          <w:tcPr>
            <w:tcW w:w="2700" w:type="dxa"/>
          </w:tcPr>
          <w:p w14:paraId="4DC05270" w14:textId="77777777" w:rsidR="003E3475" w:rsidRDefault="003E3475" w:rsidP="003E3475"/>
        </w:tc>
        <w:tc>
          <w:tcPr>
            <w:tcW w:w="2610" w:type="dxa"/>
          </w:tcPr>
          <w:p w14:paraId="66276BC6" w14:textId="77777777" w:rsidR="003E3475" w:rsidRDefault="003E3475" w:rsidP="003E3475"/>
        </w:tc>
        <w:tc>
          <w:tcPr>
            <w:tcW w:w="2340" w:type="dxa"/>
          </w:tcPr>
          <w:p w14:paraId="115E8A03" w14:textId="77777777" w:rsidR="003E3475" w:rsidRDefault="003E3475" w:rsidP="003E3475"/>
        </w:tc>
      </w:tr>
      <w:tr w:rsidR="003E3475" w14:paraId="401203A7" w14:textId="77777777" w:rsidTr="009D64FD">
        <w:trPr>
          <w:jc w:val="center"/>
        </w:trPr>
        <w:tc>
          <w:tcPr>
            <w:tcW w:w="2515" w:type="dxa"/>
          </w:tcPr>
          <w:p w14:paraId="4805B036" w14:textId="77777777" w:rsidR="003E3475" w:rsidRPr="00B56B05" w:rsidRDefault="003E3475" w:rsidP="003E3475">
            <w:pPr>
              <w:spacing w:after="120"/>
            </w:pPr>
            <w:r w:rsidRPr="009B7082">
              <w:t xml:space="preserve">The revenue streams that must be disclosed in accordance with EITI Requirement 4.1 and 4.2. </w:t>
            </w:r>
            <w:r w:rsidRPr="00B56B05">
              <w:t>The analysis should cover:</w:t>
            </w:r>
          </w:p>
        </w:tc>
        <w:tc>
          <w:tcPr>
            <w:tcW w:w="2430" w:type="dxa"/>
          </w:tcPr>
          <w:p w14:paraId="1D45D060" w14:textId="77777777" w:rsidR="003E3475" w:rsidRDefault="003E3475" w:rsidP="003E3475"/>
        </w:tc>
        <w:tc>
          <w:tcPr>
            <w:tcW w:w="2610" w:type="dxa"/>
          </w:tcPr>
          <w:p w14:paraId="1A57B4AA" w14:textId="77777777" w:rsidR="003E3475" w:rsidRDefault="003E3475" w:rsidP="003E3475"/>
        </w:tc>
        <w:tc>
          <w:tcPr>
            <w:tcW w:w="2700" w:type="dxa"/>
          </w:tcPr>
          <w:p w14:paraId="31BAA3AB" w14:textId="77777777" w:rsidR="003E3475" w:rsidRDefault="003E3475" w:rsidP="003E3475"/>
        </w:tc>
        <w:tc>
          <w:tcPr>
            <w:tcW w:w="2610" w:type="dxa"/>
          </w:tcPr>
          <w:p w14:paraId="60259CA7" w14:textId="77777777" w:rsidR="003E3475" w:rsidRDefault="003E3475" w:rsidP="003E3475"/>
        </w:tc>
        <w:tc>
          <w:tcPr>
            <w:tcW w:w="2340" w:type="dxa"/>
          </w:tcPr>
          <w:p w14:paraId="1DF7A217" w14:textId="77777777" w:rsidR="003E3475" w:rsidRDefault="003E3475" w:rsidP="003E3475"/>
        </w:tc>
      </w:tr>
      <w:tr w:rsidR="003E3475" w14:paraId="2848A829" w14:textId="77777777" w:rsidTr="009D64FD">
        <w:trPr>
          <w:jc w:val="center"/>
        </w:trPr>
        <w:tc>
          <w:tcPr>
            <w:tcW w:w="2515" w:type="dxa"/>
          </w:tcPr>
          <w:p w14:paraId="0E22F975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The taxes and other revenue streams listed in 4.1.b;</w:t>
            </w:r>
          </w:p>
        </w:tc>
        <w:tc>
          <w:tcPr>
            <w:tcW w:w="2430" w:type="dxa"/>
          </w:tcPr>
          <w:p w14:paraId="6EC8C489" w14:textId="77777777" w:rsidR="003E3475" w:rsidRDefault="003E3475" w:rsidP="003E3475"/>
        </w:tc>
        <w:tc>
          <w:tcPr>
            <w:tcW w:w="2610" w:type="dxa"/>
          </w:tcPr>
          <w:p w14:paraId="27289D1A" w14:textId="77777777" w:rsidR="003E3475" w:rsidRDefault="003E3475" w:rsidP="003E3475"/>
        </w:tc>
        <w:tc>
          <w:tcPr>
            <w:tcW w:w="2700" w:type="dxa"/>
          </w:tcPr>
          <w:p w14:paraId="5C1FC67C" w14:textId="77777777" w:rsidR="003E3475" w:rsidRDefault="003E3475" w:rsidP="003E3475"/>
        </w:tc>
        <w:tc>
          <w:tcPr>
            <w:tcW w:w="2610" w:type="dxa"/>
          </w:tcPr>
          <w:p w14:paraId="4A0E6D4B" w14:textId="77777777" w:rsidR="003E3475" w:rsidRDefault="003E3475" w:rsidP="003E3475"/>
        </w:tc>
        <w:tc>
          <w:tcPr>
            <w:tcW w:w="2340" w:type="dxa"/>
          </w:tcPr>
          <w:p w14:paraId="2683C5D1" w14:textId="77777777" w:rsidR="003E3475" w:rsidRDefault="003E3475" w:rsidP="003E3475"/>
        </w:tc>
      </w:tr>
      <w:tr w:rsidR="003E3475" w14:paraId="3E5163A2" w14:textId="77777777" w:rsidTr="009D64FD">
        <w:trPr>
          <w:jc w:val="center"/>
        </w:trPr>
        <w:tc>
          <w:tcPr>
            <w:tcW w:w="2515" w:type="dxa"/>
          </w:tcPr>
          <w:p w14:paraId="06680072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Any revenues related to the sale of the state’s share of production or other revenues collected in-kind (4.1.c),</w:t>
            </w:r>
          </w:p>
        </w:tc>
        <w:tc>
          <w:tcPr>
            <w:tcW w:w="2430" w:type="dxa"/>
          </w:tcPr>
          <w:p w14:paraId="5EE5B6D5" w14:textId="77777777" w:rsidR="003E3475" w:rsidRDefault="003E3475" w:rsidP="003E3475"/>
        </w:tc>
        <w:tc>
          <w:tcPr>
            <w:tcW w:w="2610" w:type="dxa"/>
          </w:tcPr>
          <w:p w14:paraId="2DA3E3AB" w14:textId="77777777" w:rsidR="003E3475" w:rsidRDefault="003E3475" w:rsidP="003E3475"/>
        </w:tc>
        <w:tc>
          <w:tcPr>
            <w:tcW w:w="2700" w:type="dxa"/>
          </w:tcPr>
          <w:p w14:paraId="0361EC3E" w14:textId="77777777" w:rsidR="003E3475" w:rsidRDefault="003E3475" w:rsidP="003E3475"/>
        </w:tc>
        <w:tc>
          <w:tcPr>
            <w:tcW w:w="2610" w:type="dxa"/>
          </w:tcPr>
          <w:p w14:paraId="5EB0C72F" w14:textId="77777777" w:rsidR="003E3475" w:rsidRDefault="003E3475" w:rsidP="003E3475"/>
        </w:tc>
        <w:tc>
          <w:tcPr>
            <w:tcW w:w="2340" w:type="dxa"/>
          </w:tcPr>
          <w:p w14:paraId="3ED64CE9" w14:textId="77777777" w:rsidR="003E3475" w:rsidRDefault="003E3475" w:rsidP="003E3475"/>
        </w:tc>
      </w:tr>
      <w:tr w:rsidR="003E3475" w14:paraId="016832A6" w14:textId="77777777" w:rsidTr="009D64FD">
        <w:trPr>
          <w:jc w:val="center"/>
        </w:trPr>
        <w:tc>
          <w:tcPr>
            <w:tcW w:w="2515" w:type="dxa"/>
          </w:tcPr>
          <w:p w14:paraId="53680149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Any revenues related to infrastructure provisions and other barter arrangements (4.1.d);</w:t>
            </w:r>
          </w:p>
        </w:tc>
        <w:tc>
          <w:tcPr>
            <w:tcW w:w="2430" w:type="dxa"/>
          </w:tcPr>
          <w:p w14:paraId="580639A4" w14:textId="77777777" w:rsidR="003E3475" w:rsidRDefault="003E3475" w:rsidP="003E3475"/>
        </w:tc>
        <w:tc>
          <w:tcPr>
            <w:tcW w:w="2610" w:type="dxa"/>
          </w:tcPr>
          <w:p w14:paraId="01DE268B" w14:textId="77777777" w:rsidR="003E3475" w:rsidRDefault="003E3475" w:rsidP="003E3475"/>
        </w:tc>
        <w:tc>
          <w:tcPr>
            <w:tcW w:w="2700" w:type="dxa"/>
          </w:tcPr>
          <w:p w14:paraId="42794D6E" w14:textId="77777777" w:rsidR="003E3475" w:rsidRDefault="003E3475" w:rsidP="003E3475"/>
        </w:tc>
        <w:tc>
          <w:tcPr>
            <w:tcW w:w="2610" w:type="dxa"/>
          </w:tcPr>
          <w:p w14:paraId="429C51E0" w14:textId="77777777" w:rsidR="003E3475" w:rsidRDefault="003E3475" w:rsidP="003E3475"/>
        </w:tc>
        <w:tc>
          <w:tcPr>
            <w:tcW w:w="2340" w:type="dxa"/>
          </w:tcPr>
          <w:p w14:paraId="01FDD1D9" w14:textId="77777777" w:rsidR="003E3475" w:rsidRDefault="003E3475" w:rsidP="003E3475"/>
        </w:tc>
      </w:tr>
      <w:tr w:rsidR="003E3475" w14:paraId="4CD98472" w14:textId="77777777" w:rsidTr="009D64FD">
        <w:trPr>
          <w:jc w:val="center"/>
        </w:trPr>
        <w:tc>
          <w:tcPr>
            <w:tcW w:w="2515" w:type="dxa"/>
          </w:tcPr>
          <w:p w14:paraId="156BC25B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lastRenderedPageBreak/>
              <w:t xml:space="preserve">Any mandatory and voluntary social expenditures by extractive companies (4.1.e); </w:t>
            </w:r>
          </w:p>
        </w:tc>
        <w:tc>
          <w:tcPr>
            <w:tcW w:w="2430" w:type="dxa"/>
          </w:tcPr>
          <w:p w14:paraId="620BE26F" w14:textId="77777777" w:rsidR="003E3475" w:rsidRDefault="003E3475" w:rsidP="003E3475"/>
        </w:tc>
        <w:tc>
          <w:tcPr>
            <w:tcW w:w="2610" w:type="dxa"/>
          </w:tcPr>
          <w:p w14:paraId="7CFAB10A" w14:textId="77777777" w:rsidR="003E3475" w:rsidRDefault="003E3475" w:rsidP="003E3475"/>
        </w:tc>
        <w:tc>
          <w:tcPr>
            <w:tcW w:w="2700" w:type="dxa"/>
          </w:tcPr>
          <w:p w14:paraId="3866D48E" w14:textId="77777777" w:rsidR="003E3475" w:rsidRDefault="003E3475" w:rsidP="003E3475"/>
        </w:tc>
        <w:tc>
          <w:tcPr>
            <w:tcW w:w="2610" w:type="dxa"/>
          </w:tcPr>
          <w:p w14:paraId="5BF5123E" w14:textId="77777777" w:rsidR="003E3475" w:rsidRDefault="003E3475" w:rsidP="003E3475"/>
        </w:tc>
        <w:tc>
          <w:tcPr>
            <w:tcW w:w="2340" w:type="dxa"/>
          </w:tcPr>
          <w:p w14:paraId="63C9B960" w14:textId="77777777" w:rsidR="003E3475" w:rsidRDefault="003E3475" w:rsidP="003E3475"/>
        </w:tc>
      </w:tr>
      <w:tr w:rsidR="003E3475" w14:paraId="39ACD932" w14:textId="77777777" w:rsidTr="009D64FD">
        <w:trPr>
          <w:jc w:val="center"/>
        </w:trPr>
        <w:tc>
          <w:tcPr>
            <w:tcW w:w="2515" w:type="dxa"/>
          </w:tcPr>
          <w:p w14:paraId="4FBAEAD2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Any revenues related to transportation payments (4.1.f);</w:t>
            </w:r>
          </w:p>
        </w:tc>
        <w:tc>
          <w:tcPr>
            <w:tcW w:w="2430" w:type="dxa"/>
          </w:tcPr>
          <w:p w14:paraId="50CF5939" w14:textId="77777777" w:rsidR="003E3475" w:rsidRDefault="003E3475" w:rsidP="003E3475"/>
        </w:tc>
        <w:tc>
          <w:tcPr>
            <w:tcW w:w="2610" w:type="dxa"/>
          </w:tcPr>
          <w:p w14:paraId="3D9EBEDE" w14:textId="77777777" w:rsidR="003E3475" w:rsidRDefault="003E3475" w:rsidP="003E3475"/>
        </w:tc>
        <w:tc>
          <w:tcPr>
            <w:tcW w:w="2700" w:type="dxa"/>
          </w:tcPr>
          <w:p w14:paraId="0E0D185A" w14:textId="77777777" w:rsidR="003E3475" w:rsidRDefault="003E3475" w:rsidP="003E3475"/>
        </w:tc>
        <w:tc>
          <w:tcPr>
            <w:tcW w:w="2610" w:type="dxa"/>
          </w:tcPr>
          <w:p w14:paraId="276BF609" w14:textId="77777777" w:rsidR="003E3475" w:rsidRDefault="003E3475" w:rsidP="003E3475"/>
        </w:tc>
        <w:tc>
          <w:tcPr>
            <w:tcW w:w="2340" w:type="dxa"/>
          </w:tcPr>
          <w:p w14:paraId="73CA79BA" w14:textId="77777777" w:rsidR="003E3475" w:rsidRDefault="003E3475" w:rsidP="003E3475"/>
        </w:tc>
      </w:tr>
      <w:tr w:rsidR="003E3475" w14:paraId="468D166C" w14:textId="77777777" w:rsidTr="009D64FD">
        <w:trPr>
          <w:jc w:val="center"/>
        </w:trPr>
        <w:tc>
          <w:tcPr>
            <w:tcW w:w="2515" w:type="dxa"/>
          </w:tcPr>
          <w:p w14:paraId="37151A1F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Any revenues collected by subnational government from oil, gas and mining companies (4.2.d);</w:t>
            </w:r>
          </w:p>
        </w:tc>
        <w:tc>
          <w:tcPr>
            <w:tcW w:w="2430" w:type="dxa"/>
          </w:tcPr>
          <w:p w14:paraId="3F97F1A0" w14:textId="77777777" w:rsidR="003E3475" w:rsidRDefault="003E3475" w:rsidP="003E3475"/>
        </w:tc>
        <w:tc>
          <w:tcPr>
            <w:tcW w:w="2610" w:type="dxa"/>
          </w:tcPr>
          <w:p w14:paraId="431D6336" w14:textId="77777777" w:rsidR="003E3475" w:rsidRDefault="003E3475" w:rsidP="003E3475"/>
        </w:tc>
        <w:tc>
          <w:tcPr>
            <w:tcW w:w="2700" w:type="dxa"/>
          </w:tcPr>
          <w:p w14:paraId="5973F185" w14:textId="77777777" w:rsidR="003E3475" w:rsidRDefault="003E3475" w:rsidP="003E3475"/>
        </w:tc>
        <w:tc>
          <w:tcPr>
            <w:tcW w:w="2610" w:type="dxa"/>
          </w:tcPr>
          <w:p w14:paraId="50057287" w14:textId="77777777" w:rsidR="003E3475" w:rsidRDefault="003E3475" w:rsidP="003E3475"/>
        </w:tc>
        <w:tc>
          <w:tcPr>
            <w:tcW w:w="2340" w:type="dxa"/>
          </w:tcPr>
          <w:p w14:paraId="7C077E81" w14:textId="77777777" w:rsidR="003E3475" w:rsidRDefault="003E3475" w:rsidP="003E3475"/>
        </w:tc>
      </w:tr>
      <w:tr w:rsidR="003E3475" w14:paraId="3DA683BA" w14:textId="77777777" w:rsidTr="009D64FD">
        <w:trPr>
          <w:jc w:val="center"/>
        </w:trPr>
        <w:tc>
          <w:tcPr>
            <w:tcW w:w="2515" w:type="dxa"/>
          </w:tcPr>
          <w:p w14:paraId="2DA1F4F1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>Any transfers of extractive industry revenue between central and subnational levels of government (4.2.e); and</w:t>
            </w:r>
          </w:p>
        </w:tc>
        <w:tc>
          <w:tcPr>
            <w:tcW w:w="2430" w:type="dxa"/>
          </w:tcPr>
          <w:p w14:paraId="393E94DF" w14:textId="77777777" w:rsidR="003E3475" w:rsidRDefault="003E3475" w:rsidP="003E3475"/>
        </w:tc>
        <w:tc>
          <w:tcPr>
            <w:tcW w:w="2610" w:type="dxa"/>
          </w:tcPr>
          <w:p w14:paraId="30E20841" w14:textId="77777777" w:rsidR="003E3475" w:rsidRDefault="003E3475" w:rsidP="003E3475"/>
        </w:tc>
        <w:tc>
          <w:tcPr>
            <w:tcW w:w="2700" w:type="dxa"/>
          </w:tcPr>
          <w:p w14:paraId="6A6365E6" w14:textId="77777777" w:rsidR="003E3475" w:rsidRDefault="003E3475" w:rsidP="003E3475"/>
        </w:tc>
        <w:tc>
          <w:tcPr>
            <w:tcW w:w="2610" w:type="dxa"/>
          </w:tcPr>
          <w:p w14:paraId="024922EB" w14:textId="77777777" w:rsidR="003E3475" w:rsidRDefault="003E3475" w:rsidP="003E3475"/>
        </w:tc>
        <w:tc>
          <w:tcPr>
            <w:tcW w:w="2340" w:type="dxa"/>
          </w:tcPr>
          <w:p w14:paraId="4ACD363C" w14:textId="77777777" w:rsidR="003E3475" w:rsidRDefault="003E3475" w:rsidP="003E3475"/>
        </w:tc>
      </w:tr>
      <w:tr w:rsidR="003E3475" w14:paraId="6CCA8DBC" w14:textId="77777777" w:rsidTr="009D64FD">
        <w:trPr>
          <w:jc w:val="center"/>
        </w:trPr>
        <w:tc>
          <w:tcPr>
            <w:tcW w:w="2515" w:type="dxa"/>
          </w:tcPr>
          <w:p w14:paraId="38183E94" w14:textId="77777777" w:rsidR="003E3475" w:rsidRPr="00B56B05" w:rsidRDefault="003E3475" w:rsidP="003E3475">
            <w:pPr>
              <w:spacing w:after="120"/>
              <w:ind w:left="759"/>
            </w:pPr>
            <w:r w:rsidRPr="009B7082">
              <w:t xml:space="preserve">Any transactions between SOEs </w:t>
            </w:r>
            <w:r w:rsidRPr="009B7082">
              <w:lastRenderedPageBreak/>
              <w:t>and other government agencies (4.2.c).</w:t>
            </w:r>
          </w:p>
        </w:tc>
        <w:tc>
          <w:tcPr>
            <w:tcW w:w="2430" w:type="dxa"/>
          </w:tcPr>
          <w:p w14:paraId="15257C99" w14:textId="77777777" w:rsidR="003E3475" w:rsidRDefault="003E3475" w:rsidP="003E3475"/>
        </w:tc>
        <w:tc>
          <w:tcPr>
            <w:tcW w:w="2610" w:type="dxa"/>
          </w:tcPr>
          <w:p w14:paraId="5A29C256" w14:textId="77777777" w:rsidR="003E3475" w:rsidRDefault="003E3475" w:rsidP="003E3475"/>
        </w:tc>
        <w:tc>
          <w:tcPr>
            <w:tcW w:w="2700" w:type="dxa"/>
          </w:tcPr>
          <w:p w14:paraId="0F114565" w14:textId="77777777" w:rsidR="003E3475" w:rsidRDefault="003E3475" w:rsidP="003E3475"/>
        </w:tc>
        <w:tc>
          <w:tcPr>
            <w:tcW w:w="2610" w:type="dxa"/>
          </w:tcPr>
          <w:p w14:paraId="249FF99A" w14:textId="77777777" w:rsidR="003E3475" w:rsidRDefault="003E3475" w:rsidP="003E3475"/>
        </w:tc>
        <w:tc>
          <w:tcPr>
            <w:tcW w:w="2340" w:type="dxa"/>
          </w:tcPr>
          <w:p w14:paraId="28374E7B" w14:textId="77777777" w:rsidR="003E3475" w:rsidRDefault="003E3475" w:rsidP="003E3475"/>
        </w:tc>
      </w:tr>
    </w:tbl>
    <w:p w14:paraId="31AC6952" w14:textId="77777777" w:rsidR="00A86B37" w:rsidRPr="00A86B37" w:rsidRDefault="00A86B37"/>
    <w:sectPr w:rsidR="00A86B37" w:rsidRPr="00A86B37" w:rsidSect="009D64F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08C"/>
    <w:multiLevelType w:val="hybridMultilevel"/>
    <w:tmpl w:val="0FDE0036"/>
    <w:lvl w:ilvl="0" w:tplc="706A0BCA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6CF366D3"/>
    <w:multiLevelType w:val="hybridMultilevel"/>
    <w:tmpl w:val="DF125E18"/>
    <w:lvl w:ilvl="0" w:tplc="0414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1"/>
    <w:rsid w:val="00060EC9"/>
    <w:rsid w:val="00075927"/>
    <w:rsid w:val="00140A39"/>
    <w:rsid w:val="00167EAD"/>
    <w:rsid w:val="00235D97"/>
    <w:rsid w:val="0027510A"/>
    <w:rsid w:val="00297D30"/>
    <w:rsid w:val="002E44AC"/>
    <w:rsid w:val="003903D3"/>
    <w:rsid w:val="003D0200"/>
    <w:rsid w:val="003E3475"/>
    <w:rsid w:val="00445CA0"/>
    <w:rsid w:val="00451DAD"/>
    <w:rsid w:val="0045297D"/>
    <w:rsid w:val="005338B9"/>
    <w:rsid w:val="00535781"/>
    <w:rsid w:val="0063028A"/>
    <w:rsid w:val="0069162C"/>
    <w:rsid w:val="007569C9"/>
    <w:rsid w:val="007A6780"/>
    <w:rsid w:val="007C6F2F"/>
    <w:rsid w:val="00911175"/>
    <w:rsid w:val="009464B1"/>
    <w:rsid w:val="00955A65"/>
    <w:rsid w:val="009B7082"/>
    <w:rsid w:val="009D64FD"/>
    <w:rsid w:val="00A057E8"/>
    <w:rsid w:val="00A86B37"/>
    <w:rsid w:val="00AB551C"/>
    <w:rsid w:val="00AD01F1"/>
    <w:rsid w:val="00BD1808"/>
    <w:rsid w:val="00BE67D7"/>
    <w:rsid w:val="00BF131A"/>
    <w:rsid w:val="00C2364E"/>
    <w:rsid w:val="00CD1AD0"/>
    <w:rsid w:val="00DA3C94"/>
    <w:rsid w:val="00E02992"/>
    <w:rsid w:val="00E3200C"/>
    <w:rsid w:val="00F0394F"/>
    <w:rsid w:val="00F4569F"/>
    <w:rsid w:val="00F54DC5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0539"/>
  <w15:chartTrackingRefBased/>
  <w15:docId w15:val="{01980C28-24D4-4235-8BE2-0613D97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57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082"/>
    <w:pPr>
      <w:ind w:left="720"/>
    </w:pPr>
    <w:rPr>
      <w:rFonts w:eastAsia="Calibri" w:cs="Calibr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425A3-040F-43D3-85DD-8AE2A3DA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01C9F-0227-4BC5-A78A-B31168B3B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85E60-4119-4A81-8F32-FC5C358304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Westenberg</dc:creator>
  <cp:keywords/>
  <dc:description/>
  <cp:lastModifiedBy>Eddie Rich</cp:lastModifiedBy>
  <cp:revision>2</cp:revision>
  <dcterms:created xsi:type="dcterms:W3CDTF">2016-11-02T21:25:00Z</dcterms:created>
  <dcterms:modified xsi:type="dcterms:W3CDTF">2016-11-02T21:25:00Z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