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52" w:rsidRDefault="0046789D">
      <w:r>
        <w:rPr>
          <w:noProof/>
          <w:lang w:eastAsia="nl-NL"/>
        </w:rPr>
        <w:drawing>
          <wp:inline distT="0" distB="0" distL="0" distR="0" wp14:anchorId="410F015C" wp14:editId="509A4F14">
            <wp:extent cx="5731510" cy="2031515"/>
            <wp:effectExtent l="0" t="0" r="2540" b="6985"/>
            <wp:docPr id="1" name="Picture 1" descr="http://www.gov.sr/media/13348593/symposium-jpg_Hoofdplaatje.jpg"/>
            <wp:cNvGraphicFramePr/>
            <a:graphic xmlns:a="http://schemas.openxmlformats.org/drawingml/2006/main">
              <a:graphicData uri="http://schemas.openxmlformats.org/drawingml/2006/picture">
                <pic:pic xmlns:pic="http://schemas.openxmlformats.org/drawingml/2006/picture">
                  <pic:nvPicPr>
                    <pic:cNvPr id="1" name="Picture 1" descr="http://www.gov.sr/media/13348593/symposium-jpg_Hoofdplaatje.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031515"/>
                    </a:xfrm>
                    <a:prstGeom prst="rect">
                      <a:avLst/>
                    </a:prstGeom>
                    <a:noFill/>
                    <a:ln>
                      <a:noFill/>
                    </a:ln>
                  </pic:spPr>
                </pic:pic>
              </a:graphicData>
            </a:graphic>
          </wp:inline>
        </w:drawing>
      </w:r>
    </w:p>
    <w:p w:rsidR="0046789D" w:rsidRPr="005F0C69" w:rsidRDefault="0046789D" w:rsidP="0046789D">
      <w:pPr>
        <w:spacing w:before="75" w:after="330" w:line="240" w:lineRule="auto"/>
        <w:outlineLvl w:val="0"/>
        <w:rPr>
          <w:rFonts w:ascii="Arial" w:eastAsia="Times New Roman" w:hAnsi="Arial" w:cs="Arial"/>
          <w:b/>
          <w:bCs/>
          <w:caps/>
          <w:color w:val="000000"/>
          <w:kern w:val="36"/>
          <w:sz w:val="23"/>
          <w:szCs w:val="23"/>
          <w:lang w:val="en-US"/>
        </w:rPr>
      </w:pPr>
      <w:r w:rsidRPr="005F0C69">
        <w:rPr>
          <w:rFonts w:ascii="Arial" w:eastAsia="Times New Roman" w:hAnsi="Arial" w:cs="Arial"/>
          <w:b/>
          <w:bCs/>
          <w:caps/>
          <w:color w:val="000000"/>
          <w:kern w:val="36"/>
          <w:sz w:val="23"/>
          <w:szCs w:val="23"/>
          <w:lang w:val="en-US"/>
        </w:rPr>
        <w:t>MINIST</w:t>
      </w:r>
      <w:r w:rsidR="005F0C69" w:rsidRPr="005F0C69">
        <w:rPr>
          <w:rFonts w:ascii="Arial" w:eastAsia="Times New Roman" w:hAnsi="Arial" w:cs="Arial"/>
          <w:b/>
          <w:bCs/>
          <w:caps/>
          <w:color w:val="000000"/>
          <w:kern w:val="36"/>
          <w:sz w:val="23"/>
          <w:szCs w:val="23"/>
          <w:lang w:val="en-US"/>
        </w:rPr>
        <w:t>RY OF nr</w:t>
      </w:r>
      <w:r w:rsidRPr="005F0C69">
        <w:rPr>
          <w:rFonts w:ascii="Arial" w:eastAsia="Times New Roman" w:hAnsi="Arial" w:cs="Arial"/>
          <w:b/>
          <w:bCs/>
          <w:caps/>
          <w:color w:val="000000"/>
          <w:kern w:val="36"/>
          <w:sz w:val="23"/>
          <w:szCs w:val="23"/>
          <w:lang w:val="en-US"/>
        </w:rPr>
        <w:t xml:space="preserve"> HO</w:t>
      </w:r>
      <w:r w:rsidR="005F0C69" w:rsidRPr="005F0C69">
        <w:rPr>
          <w:rFonts w:ascii="Arial" w:eastAsia="Times New Roman" w:hAnsi="Arial" w:cs="Arial"/>
          <w:b/>
          <w:bCs/>
          <w:caps/>
          <w:color w:val="000000"/>
          <w:kern w:val="36"/>
          <w:sz w:val="23"/>
          <w:szCs w:val="23"/>
          <w:lang w:val="en-US"/>
        </w:rPr>
        <w:t>lds</w:t>
      </w:r>
      <w:r w:rsidRPr="005F0C69">
        <w:rPr>
          <w:rFonts w:ascii="Arial" w:eastAsia="Times New Roman" w:hAnsi="Arial" w:cs="Arial"/>
          <w:b/>
          <w:bCs/>
          <w:caps/>
          <w:color w:val="000000"/>
          <w:kern w:val="36"/>
          <w:sz w:val="23"/>
          <w:szCs w:val="23"/>
          <w:lang w:val="en-US"/>
        </w:rPr>
        <w:t xml:space="preserve"> EITI-SYMPOSIUM</w:t>
      </w:r>
    </w:p>
    <w:p w:rsidR="0046789D" w:rsidRDefault="0046789D" w:rsidP="0046789D">
      <w:pPr>
        <w:spacing w:after="0" w:line="240" w:lineRule="auto"/>
        <w:rPr>
          <w:rFonts w:ascii="Arial" w:eastAsia="Times New Roman" w:hAnsi="Arial" w:cs="Arial"/>
          <w:color w:val="000000"/>
        </w:rPr>
      </w:pPr>
      <w:r>
        <w:rPr>
          <w:rFonts w:ascii="Arial" w:eastAsia="Times New Roman" w:hAnsi="Arial" w:cs="Arial"/>
          <w:b/>
          <w:bCs/>
          <w:color w:val="000000"/>
        </w:rPr>
        <w:t>02-05-2016</w:t>
      </w:r>
    </w:p>
    <w:p w:rsidR="005F0C69" w:rsidRPr="005F0C69" w:rsidRDefault="005F0C69" w:rsidP="0046789D">
      <w:pPr>
        <w:spacing w:before="75" w:after="120" w:line="240" w:lineRule="auto"/>
        <w:rPr>
          <w:rFonts w:ascii="Arial" w:eastAsia="Times New Roman" w:hAnsi="Arial" w:cs="Arial"/>
          <w:b/>
          <w:color w:val="632423" w:themeColor="accent2" w:themeShade="80"/>
          <w:lang w:val="en-US"/>
        </w:rPr>
      </w:pPr>
      <w:r w:rsidRPr="005F0C69">
        <w:rPr>
          <w:rFonts w:ascii="Arial" w:eastAsia="Times New Roman" w:hAnsi="Arial" w:cs="Arial"/>
          <w:b/>
          <w:color w:val="632423" w:themeColor="accent2" w:themeShade="80"/>
          <w:lang w:val="en-US"/>
        </w:rPr>
        <w:t>Ministry of NR holds EITI-symposium</w:t>
      </w:r>
    </w:p>
    <w:p w:rsidR="0046789D" w:rsidRPr="0046789D" w:rsidRDefault="005F0C69" w:rsidP="0046789D">
      <w:pPr>
        <w:spacing w:before="75" w:after="120" w:line="240" w:lineRule="auto"/>
        <w:rPr>
          <w:rFonts w:ascii="Arial" w:eastAsia="Times New Roman" w:hAnsi="Arial" w:cs="Arial"/>
          <w:b/>
          <w:color w:val="632423" w:themeColor="accent2" w:themeShade="80"/>
          <w:lang w:val="en-US"/>
        </w:rPr>
      </w:pPr>
      <w:r>
        <w:rPr>
          <w:rFonts w:ascii="Arial" w:eastAsia="Times New Roman" w:hAnsi="Arial" w:cs="Arial"/>
          <w:b/>
          <w:color w:val="632423" w:themeColor="accent2" w:themeShade="80"/>
          <w:lang w:val="en-US"/>
        </w:rPr>
        <w:t>On</w:t>
      </w:r>
      <w:r w:rsidR="00087314">
        <w:rPr>
          <w:rFonts w:ascii="Arial" w:eastAsia="Times New Roman" w:hAnsi="Arial" w:cs="Arial"/>
          <w:b/>
          <w:color w:val="632423" w:themeColor="accent2" w:themeShade="80"/>
          <w:lang w:val="en-US"/>
        </w:rPr>
        <w:t xml:space="preserve"> 29 April t</w:t>
      </w:r>
      <w:r w:rsidR="0046789D" w:rsidRPr="0046789D">
        <w:rPr>
          <w:rFonts w:ascii="Arial" w:eastAsia="Times New Roman" w:hAnsi="Arial" w:cs="Arial"/>
          <w:b/>
          <w:color w:val="632423" w:themeColor="accent2" w:themeShade="80"/>
          <w:lang w:val="en-US"/>
        </w:rPr>
        <w:t xml:space="preserve">he Ministry of </w:t>
      </w:r>
      <w:r w:rsidR="00087314">
        <w:rPr>
          <w:rFonts w:ascii="Arial" w:eastAsia="Times New Roman" w:hAnsi="Arial" w:cs="Arial"/>
          <w:b/>
          <w:color w:val="632423" w:themeColor="accent2" w:themeShade="80"/>
          <w:lang w:val="en-US"/>
        </w:rPr>
        <w:t>N</w:t>
      </w:r>
      <w:r w:rsidR="0046789D" w:rsidRPr="0046789D">
        <w:rPr>
          <w:rFonts w:ascii="Arial" w:eastAsia="Times New Roman" w:hAnsi="Arial" w:cs="Arial"/>
          <w:b/>
          <w:color w:val="632423" w:themeColor="accent2" w:themeShade="80"/>
          <w:lang w:val="en-US"/>
        </w:rPr>
        <w:t xml:space="preserve">atural </w:t>
      </w:r>
      <w:r w:rsidR="00087314">
        <w:rPr>
          <w:rFonts w:ascii="Arial" w:eastAsia="Times New Roman" w:hAnsi="Arial" w:cs="Arial"/>
          <w:b/>
          <w:color w:val="632423" w:themeColor="accent2" w:themeShade="80"/>
          <w:lang w:val="en-US"/>
        </w:rPr>
        <w:t>R</w:t>
      </w:r>
      <w:r w:rsidR="0046789D" w:rsidRPr="0046789D">
        <w:rPr>
          <w:rFonts w:ascii="Arial" w:eastAsia="Times New Roman" w:hAnsi="Arial" w:cs="Arial"/>
          <w:b/>
          <w:color w:val="632423" w:themeColor="accent2" w:themeShade="80"/>
          <w:lang w:val="en-US"/>
        </w:rPr>
        <w:t>esources (</w:t>
      </w:r>
      <w:r w:rsidR="00087314">
        <w:rPr>
          <w:rFonts w:ascii="Arial" w:eastAsia="Times New Roman" w:hAnsi="Arial" w:cs="Arial"/>
          <w:b/>
          <w:color w:val="632423" w:themeColor="accent2" w:themeShade="80"/>
          <w:lang w:val="en-US"/>
        </w:rPr>
        <w:t>NR</w:t>
      </w:r>
      <w:r w:rsidR="0046789D" w:rsidRPr="0046789D">
        <w:rPr>
          <w:rFonts w:ascii="Arial" w:eastAsia="Times New Roman" w:hAnsi="Arial" w:cs="Arial"/>
          <w:b/>
          <w:color w:val="632423" w:themeColor="accent2" w:themeShade="80"/>
          <w:lang w:val="en-US"/>
        </w:rPr>
        <w:t xml:space="preserve">) </w:t>
      </w:r>
      <w:r w:rsidR="00087314">
        <w:rPr>
          <w:rFonts w:ascii="Arial" w:eastAsia="Times New Roman" w:hAnsi="Arial" w:cs="Arial"/>
          <w:b/>
          <w:color w:val="632423" w:themeColor="accent2" w:themeShade="80"/>
          <w:lang w:val="en-US"/>
        </w:rPr>
        <w:t>held</w:t>
      </w:r>
      <w:r w:rsidR="0046789D" w:rsidRPr="0046789D">
        <w:rPr>
          <w:rFonts w:ascii="Arial" w:eastAsia="Times New Roman" w:hAnsi="Arial" w:cs="Arial"/>
          <w:b/>
          <w:color w:val="632423" w:themeColor="accent2" w:themeShade="80"/>
          <w:lang w:val="en-US"/>
        </w:rPr>
        <w:t xml:space="preserve"> an Extractive Industries Transparency Initiative (EITI) </w:t>
      </w:r>
      <w:r w:rsidR="00087314">
        <w:rPr>
          <w:rFonts w:ascii="Arial" w:eastAsia="Times New Roman" w:hAnsi="Arial" w:cs="Arial"/>
          <w:b/>
          <w:color w:val="632423" w:themeColor="accent2" w:themeShade="80"/>
          <w:lang w:val="en-US"/>
        </w:rPr>
        <w:t>symposium regarding</w:t>
      </w:r>
      <w:r w:rsidR="0046789D" w:rsidRPr="0046789D">
        <w:rPr>
          <w:rFonts w:ascii="Arial" w:eastAsia="Times New Roman" w:hAnsi="Arial" w:cs="Arial"/>
          <w:b/>
          <w:color w:val="632423" w:themeColor="accent2" w:themeShade="80"/>
          <w:lang w:val="en-US"/>
        </w:rPr>
        <w:t xml:space="preserve"> </w:t>
      </w:r>
      <w:r w:rsidR="00087314">
        <w:rPr>
          <w:rFonts w:ascii="Arial" w:eastAsia="Times New Roman" w:hAnsi="Arial" w:cs="Arial"/>
          <w:b/>
          <w:color w:val="632423" w:themeColor="accent2" w:themeShade="80"/>
          <w:lang w:val="en-US"/>
        </w:rPr>
        <w:t xml:space="preserve">our country’s </w:t>
      </w:r>
      <w:r w:rsidR="0046789D" w:rsidRPr="0046789D">
        <w:rPr>
          <w:rFonts w:ascii="Arial" w:eastAsia="Times New Roman" w:hAnsi="Arial" w:cs="Arial"/>
          <w:b/>
          <w:color w:val="632423" w:themeColor="accent2" w:themeShade="80"/>
          <w:lang w:val="en-US"/>
        </w:rPr>
        <w:t xml:space="preserve">application </w:t>
      </w:r>
      <w:r w:rsidR="002356CA">
        <w:rPr>
          <w:rFonts w:ascii="Arial" w:eastAsia="Times New Roman" w:hAnsi="Arial" w:cs="Arial"/>
          <w:b/>
          <w:color w:val="632423" w:themeColor="accent2" w:themeShade="80"/>
          <w:lang w:val="en-US"/>
        </w:rPr>
        <w:t>for</w:t>
      </w:r>
      <w:r w:rsidR="0046789D" w:rsidRPr="0046789D">
        <w:rPr>
          <w:rFonts w:ascii="Arial" w:eastAsia="Times New Roman" w:hAnsi="Arial" w:cs="Arial"/>
          <w:b/>
          <w:color w:val="632423" w:themeColor="accent2" w:themeShade="80"/>
          <w:lang w:val="en-US"/>
        </w:rPr>
        <w:t xml:space="preserve"> the candidate status </w:t>
      </w:r>
      <w:r w:rsidR="002356CA">
        <w:rPr>
          <w:rFonts w:ascii="Arial" w:eastAsia="Times New Roman" w:hAnsi="Arial" w:cs="Arial"/>
          <w:b/>
          <w:color w:val="632423" w:themeColor="accent2" w:themeShade="80"/>
          <w:lang w:val="en-US"/>
        </w:rPr>
        <w:t xml:space="preserve">within </w:t>
      </w:r>
      <w:proofErr w:type="gramStart"/>
      <w:r w:rsidR="002356CA">
        <w:rPr>
          <w:rFonts w:ascii="Arial" w:eastAsia="Times New Roman" w:hAnsi="Arial" w:cs="Arial"/>
          <w:b/>
          <w:color w:val="632423" w:themeColor="accent2" w:themeShade="80"/>
          <w:lang w:val="en-US"/>
        </w:rPr>
        <w:t xml:space="preserve">this </w:t>
      </w:r>
      <w:r w:rsidR="0046789D" w:rsidRPr="0046789D">
        <w:rPr>
          <w:rFonts w:ascii="Arial" w:eastAsia="Times New Roman" w:hAnsi="Arial" w:cs="Arial"/>
          <w:b/>
          <w:color w:val="632423" w:themeColor="accent2" w:themeShade="80"/>
          <w:lang w:val="en-US"/>
        </w:rPr>
        <w:t xml:space="preserve"> standards</w:t>
      </w:r>
      <w:proofErr w:type="gramEnd"/>
      <w:r w:rsidR="0046789D" w:rsidRPr="0046789D">
        <w:rPr>
          <w:rFonts w:ascii="Arial" w:eastAsia="Times New Roman" w:hAnsi="Arial" w:cs="Arial"/>
          <w:b/>
          <w:color w:val="632423" w:themeColor="accent2" w:themeShade="80"/>
          <w:lang w:val="en-US"/>
        </w:rPr>
        <w:t xml:space="preserve"> organization. The purpose of this activity was to </w:t>
      </w:r>
      <w:r w:rsidR="002356CA">
        <w:rPr>
          <w:rFonts w:ascii="Arial" w:eastAsia="Times New Roman" w:hAnsi="Arial" w:cs="Arial"/>
          <w:b/>
          <w:color w:val="632423" w:themeColor="accent2" w:themeShade="80"/>
          <w:lang w:val="en-US"/>
        </w:rPr>
        <w:t xml:space="preserve">inform </w:t>
      </w:r>
      <w:r w:rsidR="0046789D" w:rsidRPr="0046789D">
        <w:rPr>
          <w:rFonts w:ascii="Arial" w:eastAsia="Times New Roman" w:hAnsi="Arial" w:cs="Arial"/>
          <w:b/>
          <w:color w:val="632423" w:themeColor="accent2" w:themeShade="80"/>
          <w:lang w:val="en-US"/>
        </w:rPr>
        <w:t xml:space="preserve">as many actors directly and indirectly involved in the mining and petroleum sector in Suriname about the usefulness and </w:t>
      </w:r>
      <w:r w:rsidR="002356CA">
        <w:rPr>
          <w:rFonts w:ascii="Arial" w:eastAsia="Times New Roman" w:hAnsi="Arial" w:cs="Arial"/>
          <w:b/>
          <w:color w:val="632423" w:themeColor="accent2" w:themeShade="80"/>
          <w:lang w:val="en-US"/>
        </w:rPr>
        <w:t>i</w:t>
      </w:r>
      <w:r w:rsidR="0046789D" w:rsidRPr="0046789D">
        <w:rPr>
          <w:rFonts w:ascii="Arial" w:eastAsia="Times New Roman" w:hAnsi="Arial" w:cs="Arial"/>
          <w:b/>
          <w:color w:val="632423" w:themeColor="accent2" w:themeShade="80"/>
          <w:lang w:val="en-US"/>
        </w:rPr>
        <w:t xml:space="preserve">mportance of the EITI, the process of </w:t>
      </w:r>
      <w:r w:rsidR="002356CA">
        <w:rPr>
          <w:rFonts w:ascii="Arial" w:eastAsia="Times New Roman" w:hAnsi="Arial" w:cs="Arial"/>
          <w:b/>
          <w:color w:val="632423" w:themeColor="accent2" w:themeShade="80"/>
          <w:lang w:val="en-US"/>
        </w:rPr>
        <w:t>becoming a candidate a</w:t>
      </w:r>
      <w:r w:rsidR="0046789D" w:rsidRPr="0046789D">
        <w:rPr>
          <w:rFonts w:ascii="Arial" w:eastAsia="Times New Roman" w:hAnsi="Arial" w:cs="Arial"/>
          <w:b/>
          <w:color w:val="632423" w:themeColor="accent2" w:themeShade="80"/>
          <w:lang w:val="en-US"/>
        </w:rPr>
        <w:t>nd the implementation of the EITI standards.</w:t>
      </w:r>
    </w:p>
    <w:p w:rsidR="0046789D" w:rsidRPr="0046789D" w:rsidRDefault="0046789D" w:rsidP="0046789D">
      <w:pPr>
        <w:spacing w:before="75" w:after="120" w:line="240" w:lineRule="auto"/>
        <w:rPr>
          <w:rFonts w:ascii="Arial" w:eastAsia="Times New Roman" w:hAnsi="Arial" w:cs="Arial"/>
          <w:b/>
          <w:color w:val="632423" w:themeColor="accent2" w:themeShade="80"/>
          <w:lang w:val="en-US"/>
        </w:rPr>
      </w:pPr>
      <w:r w:rsidRPr="0046789D">
        <w:rPr>
          <w:rFonts w:ascii="Arial" w:eastAsia="Times New Roman" w:hAnsi="Arial" w:cs="Arial"/>
          <w:b/>
          <w:color w:val="632423" w:themeColor="accent2" w:themeShade="80"/>
          <w:lang w:val="en-US"/>
        </w:rPr>
        <w:t xml:space="preserve">According to the Minister of </w:t>
      </w:r>
      <w:r w:rsidR="002356CA">
        <w:rPr>
          <w:rFonts w:ascii="Arial" w:eastAsia="Times New Roman" w:hAnsi="Arial" w:cs="Arial"/>
          <w:b/>
          <w:color w:val="632423" w:themeColor="accent2" w:themeShade="80"/>
          <w:lang w:val="en-US"/>
        </w:rPr>
        <w:t>NR</w:t>
      </w:r>
      <w:r w:rsidRPr="0046789D">
        <w:rPr>
          <w:rFonts w:ascii="Arial" w:eastAsia="Times New Roman" w:hAnsi="Arial" w:cs="Arial"/>
          <w:b/>
          <w:color w:val="632423" w:themeColor="accent2" w:themeShade="80"/>
          <w:lang w:val="en-US"/>
        </w:rPr>
        <w:t xml:space="preserve">, </w:t>
      </w:r>
      <w:proofErr w:type="spellStart"/>
      <w:r w:rsidRPr="0046789D">
        <w:rPr>
          <w:rFonts w:ascii="Arial" w:eastAsia="Times New Roman" w:hAnsi="Arial" w:cs="Arial"/>
          <w:b/>
          <w:color w:val="632423" w:themeColor="accent2" w:themeShade="80"/>
          <w:lang w:val="en-US"/>
        </w:rPr>
        <w:t>Regilio</w:t>
      </w:r>
      <w:proofErr w:type="spellEnd"/>
      <w:r w:rsidRPr="0046789D">
        <w:rPr>
          <w:rFonts w:ascii="Arial" w:eastAsia="Times New Roman" w:hAnsi="Arial" w:cs="Arial"/>
          <w:b/>
          <w:color w:val="632423" w:themeColor="accent2" w:themeShade="80"/>
          <w:lang w:val="en-US"/>
        </w:rPr>
        <w:t xml:space="preserve"> Dodson, Suriname </w:t>
      </w:r>
      <w:r w:rsidR="009440B2">
        <w:rPr>
          <w:rFonts w:ascii="Arial" w:eastAsia="Times New Roman" w:hAnsi="Arial" w:cs="Arial"/>
          <w:b/>
          <w:color w:val="632423" w:themeColor="accent2" w:themeShade="80"/>
          <w:lang w:val="en-US"/>
        </w:rPr>
        <w:t xml:space="preserve">is </w:t>
      </w:r>
      <w:r w:rsidRPr="0046789D">
        <w:rPr>
          <w:rFonts w:ascii="Arial" w:eastAsia="Times New Roman" w:hAnsi="Arial" w:cs="Arial"/>
          <w:b/>
          <w:color w:val="632423" w:themeColor="accent2" w:themeShade="80"/>
          <w:lang w:val="en-US"/>
        </w:rPr>
        <w:t xml:space="preserve">at a crossroad in the mining sector </w:t>
      </w:r>
      <w:proofErr w:type="gramStart"/>
      <w:r w:rsidRPr="0046789D">
        <w:rPr>
          <w:rFonts w:ascii="Arial" w:eastAsia="Times New Roman" w:hAnsi="Arial" w:cs="Arial"/>
          <w:b/>
          <w:color w:val="632423" w:themeColor="accent2" w:themeShade="80"/>
          <w:lang w:val="en-US"/>
        </w:rPr>
        <w:t>and  the</w:t>
      </w:r>
      <w:proofErr w:type="gramEnd"/>
      <w:r w:rsidRPr="0046789D">
        <w:rPr>
          <w:rFonts w:ascii="Arial" w:eastAsia="Times New Roman" w:hAnsi="Arial" w:cs="Arial"/>
          <w:b/>
          <w:color w:val="632423" w:themeColor="accent2" w:themeShade="80"/>
          <w:lang w:val="en-US"/>
        </w:rPr>
        <w:t xml:space="preserve"> Government</w:t>
      </w:r>
      <w:r w:rsidR="002356CA">
        <w:rPr>
          <w:rFonts w:ascii="Arial" w:eastAsia="Times New Roman" w:hAnsi="Arial" w:cs="Arial"/>
          <w:b/>
          <w:color w:val="632423" w:themeColor="accent2" w:themeShade="80"/>
          <w:lang w:val="en-US"/>
        </w:rPr>
        <w:t xml:space="preserve"> is</w:t>
      </w:r>
      <w:r w:rsidRPr="0046789D">
        <w:rPr>
          <w:rFonts w:ascii="Arial" w:eastAsia="Times New Roman" w:hAnsi="Arial" w:cs="Arial"/>
          <w:b/>
          <w:color w:val="632423" w:themeColor="accent2" w:themeShade="80"/>
          <w:lang w:val="en-US"/>
        </w:rPr>
        <w:t xml:space="preserve"> aware </w:t>
      </w:r>
      <w:r w:rsidR="002356CA">
        <w:rPr>
          <w:rFonts w:ascii="Arial" w:eastAsia="Times New Roman" w:hAnsi="Arial" w:cs="Arial"/>
          <w:b/>
          <w:color w:val="632423" w:themeColor="accent2" w:themeShade="80"/>
          <w:lang w:val="en-US"/>
        </w:rPr>
        <w:t xml:space="preserve">of the fair use of </w:t>
      </w:r>
      <w:r w:rsidRPr="0046789D">
        <w:rPr>
          <w:rFonts w:ascii="Arial" w:eastAsia="Times New Roman" w:hAnsi="Arial" w:cs="Arial"/>
          <w:b/>
          <w:color w:val="632423" w:themeColor="accent2" w:themeShade="80"/>
          <w:lang w:val="en-US"/>
        </w:rPr>
        <w:t xml:space="preserve">the natural resources for the development of our  country. </w:t>
      </w:r>
      <w:r w:rsidR="009440B2">
        <w:rPr>
          <w:rFonts w:ascii="Arial" w:eastAsia="Times New Roman" w:hAnsi="Arial" w:cs="Arial"/>
          <w:b/>
          <w:color w:val="632423" w:themeColor="accent2" w:themeShade="80"/>
          <w:lang w:val="en-US"/>
        </w:rPr>
        <w:t>The Minister a</w:t>
      </w:r>
      <w:r w:rsidRPr="0046789D">
        <w:rPr>
          <w:rFonts w:ascii="Arial" w:eastAsia="Times New Roman" w:hAnsi="Arial" w:cs="Arial"/>
          <w:b/>
          <w:color w:val="632423" w:themeColor="accent2" w:themeShade="80"/>
          <w:lang w:val="en-US"/>
        </w:rPr>
        <w:t xml:space="preserve">lso </w:t>
      </w:r>
      <w:r w:rsidR="009440B2">
        <w:rPr>
          <w:rFonts w:ascii="Arial" w:eastAsia="Times New Roman" w:hAnsi="Arial" w:cs="Arial"/>
          <w:b/>
          <w:color w:val="632423" w:themeColor="accent2" w:themeShade="80"/>
          <w:lang w:val="en-US"/>
        </w:rPr>
        <w:t>said</w:t>
      </w:r>
      <w:r w:rsidRPr="0046789D">
        <w:rPr>
          <w:rFonts w:ascii="Arial" w:eastAsia="Times New Roman" w:hAnsi="Arial" w:cs="Arial"/>
          <w:b/>
          <w:color w:val="632423" w:themeColor="accent2" w:themeShade="80"/>
          <w:lang w:val="en-US"/>
        </w:rPr>
        <w:t xml:space="preserve"> that he has an important role to play, when it comes to the natural resources of Suriname. ' The Ministry of N</w:t>
      </w:r>
      <w:r w:rsidR="009440B2">
        <w:rPr>
          <w:rFonts w:ascii="Arial" w:eastAsia="Times New Roman" w:hAnsi="Arial" w:cs="Arial"/>
          <w:b/>
          <w:color w:val="632423" w:themeColor="accent2" w:themeShade="80"/>
          <w:lang w:val="en-US"/>
        </w:rPr>
        <w:t>R</w:t>
      </w:r>
      <w:r w:rsidRPr="0046789D">
        <w:rPr>
          <w:rFonts w:ascii="Arial" w:eastAsia="Times New Roman" w:hAnsi="Arial" w:cs="Arial"/>
          <w:b/>
          <w:color w:val="632423" w:themeColor="accent2" w:themeShade="80"/>
          <w:lang w:val="en-US"/>
        </w:rPr>
        <w:t xml:space="preserve"> has a mission to fulfill and I have committed </w:t>
      </w:r>
      <w:r w:rsidR="009440B2">
        <w:rPr>
          <w:rFonts w:ascii="Arial" w:eastAsia="Times New Roman" w:hAnsi="Arial" w:cs="Arial"/>
          <w:b/>
          <w:color w:val="632423" w:themeColor="accent2" w:themeShade="80"/>
          <w:lang w:val="en-US"/>
        </w:rPr>
        <w:t xml:space="preserve">myself </w:t>
      </w:r>
      <w:r w:rsidRPr="0046789D">
        <w:rPr>
          <w:rFonts w:ascii="Arial" w:eastAsia="Times New Roman" w:hAnsi="Arial" w:cs="Arial"/>
          <w:b/>
          <w:color w:val="632423" w:themeColor="accent2" w:themeShade="80"/>
          <w:lang w:val="en-US"/>
        </w:rPr>
        <w:t xml:space="preserve">to </w:t>
      </w:r>
      <w:r w:rsidR="009440B2">
        <w:rPr>
          <w:rFonts w:ascii="Arial" w:eastAsia="Times New Roman" w:hAnsi="Arial" w:cs="Arial"/>
          <w:b/>
          <w:color w:val="632423" w:themeColor="accent2" w:themeShade="80"/>
          <w:lang w:val="en-US"/>
        </w:rPr>
        <w:t xml:space="preserve">see to it </w:t>
      </w:r>
      <w:r w:rsidRPr="0046789D">
        <w:rPr>
          <w:rFonts w:ascii="Arial" w:eastAsia="Times New Roman" w:hAnsi="Arial" w:cs="Arial"/>
          <w:b/>
          <w:color w:val="632423" w:themeColor="accent2" w:themeShade="80"/>
          <w:lang w:val="en-US"/>
        </w:rPr>
        <w:t xml:space="preserve">that our natural resources are </w:t>
      </w:r>
      <w:r w:rsidR="009440B2">
        <w:rPr>
          <w:rFonts w:ascii="Arial" w:eastAsia="Times New Roman" w:hAnsi="Arial" w:cs="Arial"/>
          <w:b/>
          <w:color w:val="632423" w:themeColor="accent2" w:themeShade="80"/>
          <w:lang w:val="en-US"/>
        </w:rPr>
        <w:t xml:space="preserve">indeed implemented for </w:t>
      </w:r>
      <w:r w:rsidRPr="0046789D">
        <w:rPr>
          <w:rFonts w:ascii="Arial" w:eastAsia="Times New Roman" w:hAnsi="Arial" w:cs="Arial"/>
          <w:b/>
          <w:color w:val="632423" w:themeColor="accent2" w:themeShade="80"/>
          <w:lang w:val="en-US"/>
        </w:rPr>
        <w:t xml:space="preserve">the development of Suriname; After all we are a nation that </w:t>
      </w:r>
      <w:r w:rsidR="009440B2">
        <w:rPr>
          <w:rFonts w:ascii="Arial" w:eastAsia="Times New Roman" w:hAnsi="Arial" w:cs="Arial"/>
          <w:b/>
          <w:color w:val="632423" w:themeColor="accent2" w:themeShade="80"/>
          <w:lang w:val="en-US"/>
        </w:rPr>
        <w:t xml:space="preserve">strongly </w:t>
      </w:r>
      <w:r w:rsidRPr="0046789D">
        <w:rPr>
          <w:rFonts w:ascii="Arial" w:eastAsia="Times New Roman" w:hAnsi="Arial" w:cs="Arial"/>
          <w:b/>
          <w:color w:val="632423" w:themeColor="accent2" w:themeShade="80"/>
          <w:lang w:val="en-US"/>
        </w:rPr>
        <w:t>depen</w:t>
      </w:r>
      <w:r>
        <w:rPr>
          <w:rFonts w:ascii="Arial" w:eastAsia="Times New Roman" w:hAnsi="Arial" w:cs="Arial"/>
          <w:b/>
          <w:color w:val="632423" w:themeColor="accent2" w:themeShade="80"/>
          <w:lang w:val="en-US"/>
        </w:rPr>
        <w:t>ds on the mining sector</w:t>
      </w:r>
      <w:r w:rsidRPr="0046789D">
        <w:rPr>
          <w:rFonts w:ascii="Arial" w:eastAsia="Times New Roman" w:hAnsi="Arial" w:cs="Arial"/>
          <w:b/>
          <w:color w:val="632423" w:themeColor="accent2" w:themeShade="80"/>
          <w:lang w:val="en-US"/>
        </w:rPr>
        <w:t xml:space="preserve">', </w:t>
      </w:r>
      <w:r w:rsidR="009440B2">
        <w:rPr>
          <w:rFonts w:ascii="Arial" w:eastAsia="Times New Roman" w:hAnsi="Arial" w:cs="Arial"/>
          <w:b/>
          <w:color w:val="632423" w:themeColor="accent2" w:themeShade="80"/>
          <w:lang w:val="en-US"/>
        </w:rPr>
        <w:t>Dodson stressed.</w:t>
      </w:r>
    </w:p>
    <w:p w:rsidR="009440B2" w:rsidRPr="005F0C69" w:rsidRDefault="0046789D" w:rsidP="0046789D">
      <w:pPr>
        <w:spacing w:before="75" w:after="120" w:line="240" w:lineRule="auto"/>
        <w:rPr>
          <w:rFonts w:ascii="Arial" w:eastAsia="Times New Roman" w:hAnsi="Arial" w:cs="Arial"/>
          <w:color w:val="000000"/>
          <w:lang w:val="en-US"/>
        </w:rPr>
      </w:pPr>
      <w:r w:rsidRPr="0046789D">
        <w:rPr>
          <w:rFonts w:ascii="Arial" w:eastAsia="Times New Roman" w:hAnsi="Arial" w:cs="Arial"/>
          <w:b/>
          <w:color w:val="632423" w:themeColor="accent2" w:themeShade="80"/>
          <w:lang w:val="en-US"/>
        </w:rPr>
        <w:t xml:space="preserve">Transparency and "Public Statement" </w:t>
      </w:r>
    </w:p>
    <w:p w:rsidR="0046789D" w:rsidRPr="0046789D" w:rsidRDefault="009440B2" w:rsidP="0046789D">
      <w:pPr>
        <w:spacing w:before="75" w:after="120" w:line="240" w:lineRule="auto"/>
        <w:rPr>
          <w:rFonts w:ascii="Arial" w:eastAsia="Times New Roman" w:hAnsi="Arial" w:cs="Arial"/>
          <w:b/>
          <w:color w:val="632423" w:themeColor="accent2" w:themeShade="80"/>
          <w:lang w:val="en-US"/>
        </w:rPr>
      </w:pPr>
      <w:r>
        <w:rPr>
          <w:rFonts w:ascii="Arial" w:eastAsia="Times New Roman" w:hAnsi="Arial" w:cs="Arial"/>
          <w:b/>
          <w:color w:val="632423" w:themeColor="accent2" w:themeShade="80"/>
          <w:lang w:val="en-US"/>
        </w:rPr>
        <w:t xml:space="preserve">During his speech the NR high official portrayed that the time is right enough for Suriname </w:t>
      </w:r>
      <w:r w:rsidR="0046789D" w:rsidRPr="0046789D">
        <w:rPr>
          <w:rFonts w:ascii="Arial" w:eastAsia="Times New Roman" w:hAnsi="Arial" w:cs="Arial"/>
          <w:b/>
          <w:color w:val="632423" w:themeColor="accent2" w:themeShade="80"/>
          <w:lang w:val="en-US"/>
        </w:rPr>
        <w:t>to</w:t>
      </w:r>
      <w:r>
        <w:rPr>
          <w:rFonts w:ascii="Arial" w:eastAsia="Times New Roman" w:hAnsi="Arial" w:cs="Arial"/>
          <w:b/>
          <w:color w:val="632423" w:themeColor="accent2" w:themeShade="80"/>
          <w:lang w:val="en-US"/>
        </w:rPr>
        <w:t xml:space="preserve"> directly</w:t>
      </w:r>
      <w:r w:rsidR="0046789D" w:rsidRPr="0046789D">
        <w:rPr>
          <w:rFonts w:ascii="Arial" w:eastAsia="Times New Roman" w:hAnsi="Arial" w:cs="Arial"/>
          <w:b/>
          <w:color w:val="632423" w:themeColor="accent2" w:themeShade="80"/>
          <w:lang w:val="en-US"/>
        </w:rPr>
        <w:t xml:space="preserve"> work on transparency and coordination of the mining industry and financial policy. The introduction of the EITI standards requires that all transactions, which are carried out in the sector should be as transparent as possible and </w:t>
      </w:r>
      <w:r>
        <w:rPr>
          <w:rFonts w:ascii="Arial" w:eastAsia="Times New Roman" w:hAnsi="Arial" w:cs="Arial"/>
          <w:b/>
          <w:color w:val="632423" w:themeColor="accent2" w:themeShade="80"/>
          <w:lang w:val="en-US"/>
        </w:rPr>
        <w:t>should be made pu</w:t>
      </w:r>
      <w:r w:rsidR="0046789D" w:rsidRPr="0046789D">
        <w:rPr>
          <w:rFonts w:ascii="Arial" w:eastAsia="Times New Roman" w:hAnsi="Arial" w:cs="Arial"/>
          <w:b/>
          <w:color w:val="632423" w:themeColor="accent2" w:themeShade="80"/>
          <w:lang w:val="en-US"/>
        </w:rPr>
        <w:t>blic</w:t>
      </w:r>
      <w:r>
        <w:rPr>
          <w:rFonts w:ascii="Arial" w:eastAsia="Times New Roman" w:hAnsi="Arial" w:cs="Arial"/>
          <w:b/>
          <w:color w:val="632423" w:themeColor="accent2" w:themeShade="80"/>
          <w:lang w:val="en-US"/>
        </w:rPr>
        <w:t>. '</w:t>
      </w:r>
      <w:r w:rsidR="0046789D" w:rsidRPr="0046789D">
        <w:rPr>
          <w:rFonts w:ascii="Arial" w:eastAsia="Times New Roman" w:hAnsi="Arial" w:cs="Arial"/>
          <w:b/>
          <w:color w:val="632423" w:themeColor="accent2" w:themeShade="80"/>
          <w:lang w:val="en-US"/>
        </w:rPr>
        <w:t xml:space="preserve">Compliance with the EITI standards </w:t>
      </w:r>
      <w:proofErr w:type="gramStart"/>
      <w:r w:rsidR="005F0C69">
        <w:rPr>
          <w:rFonts w:ascii="Arial" w:eastAsia="Times New Roman" w:hAnsi="Arial" w:cs="Arial"/>
          <w:b/>
          <w:color w:val="632423" w:themeColor="accent2" w:themeShade="80"/>
          <w:lang w:val="en-US"/>
        </w:rPr>
        <w:t xml:space="preserve">will </w:t>
      </w:r>
      <w:r w:rsidR="0046789D" w:rsidRPr="0046789D">
        <w:rPr>
          <w:rFonts w:ascii="Arial" w:eastAsia="Times New Roman" w:hAnsi="Arial" w:cs="Arial"/>
          <w:b/>
          <w:color w:val="632423" w:themeColor="accent2" w:themeShade="80"/>
          <w:lang w:val="en-US"/>
        </w:rPr>
        <w:t xml:space="preserve"> entail</w:t>
      </w:r>
      <w:proofErr w:type="gramEnd"/>
      <w:r w:rsidR="0046789D" w:rsidRPr="0046789D">
        <w:rPr>
          <w:rFonts w:ascii="Arial" w:eastAsia="Times New Roman" w:hAnsi="Arial" w:cs="Arial"/>
          <w:b/>
          <w:color w:val="632423" w:themeColor="accent2" w:themeShade="80"/>
          <w:lang w:val="en-US"/>
        </w:rPr>
        <w:t xml:space="preserve"> that openness </w:t>
      </w:r>
      <w:r w:rsidR="005F0C69">
        <w:rPr>
          <w:rFonts w:ascii="Arial" w:eastAsia="Times New Roman" w:hAnsi="Arial" w:cs="Arial"/>
          <w:b/>
          <w:color w:val="632423" w:themeColor="accent2" w:themeShade="80"/>
          <w:lang w:val="en-US"/>
        </w:rPr>
        <w:t xml:space="preserve">will be </w:t>
      </w:r>
      <w:r w:rsidR="0046789D" w:rsidRPr="0046789D">
        <w:rPr>
          <w:rFonts w:ascii="Arial" w:eastAsia="Times New Roman" w:hAnsi="Arial" w:cs="Arial"/>
          <w:b/>
          <w:color w:val="632423" w:themeColor="accent2" w:themeShade="80"/>
          <w:lang w:val="en-US"/>
        </w:rPr>
        <w:t>create</w:t>
      </w:r>
      <w:r w:rsidR="005F0C69">
        <w:rPr>
          <w:rFonts w:ascii="Arial" w:eastAsia="Times New Roman" w:hAnsi="Arial" w:cs="Arial"/>
          <w:b/>
          <w:color w:val="632423" w:themeColor="accent2" w:themeShade="80"/>
          <w:lang w:val="en-US"/>
        </w:rPr>
        <w:t>d</w:t>
      </w:r>
      <w:r w:rsidR="0046789D" w:rsidRPr="0046789D">
        <w:rPr>
          <w:rFonts w:ascii="Arial" w:eastAsia="Times New Roman" w:hAnsi="Arial" w:cs="Arial"/>
          <w:b/>
          <w:color w:val="632423" w:themeColor="accent2" w:themeShade="80"/>
          <w:lang w:val="en-US"/>
        </w:rPr>
        <w:t xml:space="preserve"> both </w:t>
      </w:r>
      <w:r w:rsidR="005F0C69">
        <w:rPr>
          <w:rFonts w:ascii="Arial" w:eastAsia="Times New Roman" w:hAnsi="Arial" w:cs="Arial"/>
          <w:b/>
          <w:color w:val="632423" w:themeColor="accent2" w:themeShade="80"/>
          <w:lang w:val="en-US"/>
        </w:rPr>
        <w:t>by t</w:t>
      </w:r>
      <w:r w:rsidR="0046789D" w:rsidRPr="0046789D">
        <w:rPr>
          <w:rFonts w:ascii="Arial" w:eastAsia="Times New Roman" w:hAnsi="Arial" w:cs="Arial"/>
          <w:b/>
          <w:color w:val="632423" w:themeColor="accent2" w:themeShade="80"/>
          <w:lang w:val="en-US"/>
        </w:rPr>
        <w:t xml:space="preserve">he Government and </w:t>
      </w:r>
      <w:r w:rsidR="005F0C69">
        <w:rPr>
          <w:rFonts w:ascii="Arial" w:eastAsia="Times New Roman" w:hAnsi="Arial" w:cs="Arial"/>
          <w:b/>
          <w:color w:val="632423" w:themeColor="accent2" w:themeShade="80"/>
          <w:lang w:val="en-US"/>
        </w:rPr>
        <w:t xml:space="preserve">the companies', </w:t>
      </w:r>
      <w:r w:rsidR="0046789D" w:rsidRPr="0046789D">
        <w:rPr>
          <w:rFonts w:ascii="Arial" w:eastAsia="Times New Roman" w:hAnsi="Arial" w:cs="Arial"/>
          <w:b/>
          <w:color w:val="632423" w:themeColor="accent2" w:themeShade="80"/>
          <w:lang w:val="en-US"/>
        </w:rPr>
        <w:t>Dodson</w:t>
      </w:r>
      <w:r w:rsidR="005F0C69">
        <w:rPr>
          <w:rFonts w:ascii="Arial" w:eastAsia="Times New Roman" w:hAnsi="Arial" w:cs="Arial"/>
          <w:b/>
          <w:color w:val="632423" w:themeColor="accent2" w:themeShade="80"/>
          <w:lang w:val="en-US"/>
        </w:rPr>
        <w:t xml:space="preserve"> said</w:t>
      </w:r>
      <w:r w:rsidR="0046789D" w:rsidRPr="0046789D">
        <w:rPr>
          <w:rFonts w:ascii="Arial" w:eastAsia="Times New Roman" w:hAnsi="Arial" w:cs="Arial"/>
          <w:b/>
          <w:color w:val="632423" w:themeColor="accent2" w:themeShade="80"/>
          <w:lang w:val="en-US"/>
        </w:rPr>
        <w:t>.</w:t>
      </w:r>
    </w:p>
    <w:p w:rsidR="0046789D" w:rsidRPr="00174D88" w:rsidRDefault="0046789D" w:rsidP="0046789D">
      <w:pPr>
        <w:spacing w:before="75" w:after="120" w:line="240" w:lineRule="auto"/>
        <w:rPr>
          <w:rFonts w:ascii="Arial" w:eastAsia="Times New Roman" w:hAnsi="Arial" w:cs="Arial"/>
          <w:color w:val="000000"/>
          <w:lang w:val="en-US"/>
        </w:rPr>
      </w:pPr>
      <w:r w:rsidRPr="0046789D">
        <w:rPr>
          <w:rFonts w:ascii="Arial" w:eastAsia="Times New Roman" w:hAnsi="Arial" w:cs="Arial"/>
          <w:b/>
          <w:color w:val="632423" w:themeColor="accent2" w:themeShade="80"/>
          <w:lang w:val="en-US"/>
        </w:rPr>
        <w:t xml:space="preserve">In countries that have committed themselves to the EITI standards, through publications </w:t>
      </w:r>
      <w:r w:rsidR="005F0C69">
        <w:rPr>
          <w:rFonts w:ascii="Arial" w:eastAsia="Times New Roman" w:hAnsi="Arial" w:cs="Arial"/>
          <w:b/>
          <w:color w:val="632423" w:themeColor="accent2" w:themeShade="80"/>
          <w:lang w:val="en-US"/>
        </w:rPr>
        <w:t xml:space="preserve">it is </w:t>
      </w:r>
      <w:r w:rsidRPr="0046789D">
        <w:rPr>
          <w:rFonts w:ascii="Arial" w:eastAsia="Times New Roman" w:hAnsi="Arial" w:cs="Arial"/>
          <w:b/>
          <w:color w:val="632423" w:themeColor="accent2" w:themeShade="80"/>
          <w:lang w:val="en-US"/>
        </w:rPr>
        <w:t>show</w:t>
      </w:r>
      <w:r w:rsidR="005F0C69">
        <w:rPr>
          <w:rFonts w:ascii="Arial" w:eastAsia="Times New Roman" w:hAnsi="Arial" w:cs="Arial"/>
          <w:b/>
          <w:color w:val="632423" w:themeColor="accent2" w:themeShade="80"/>
          <w:lang w:val="en-US"/>
        </w:rPr>
        <w:t>n</w:t>
      </w:r>
      <w:r w:rsidRPr="0046789D">
        <w:rPr>
          <w:rFonts w:ascii="Arial" w:eastAsia="Times New Roman" w:hAnsi="Arial" w:cs="Arial"/>
          <w:b/>
          <w:color w:val="632423" w:themeColor="accent2" w:themeShade="80"/>
          <w:lang w:val="en-US"/>
        </w:rPr>
        <w:t xml:space="preserve"> what companies </w:t>
      </w:r>
      <w:r w:rsidR="005F0C69">
        <w:rPr>
          <w:rFonts w:ascii="Arial" w:eastAsia="Times New Roman" w:hAnsi="Arial" w:cs="Arial"/>
          <w:b/>
          <w:color w:val="632423" w:themeColor="accent2" w:themeShade="80"/>
          <w:lang w:val="en-US"/>
        </w:rPr>
        <w:t xml:space="preserve">are </w:t>
      </w:r>
      <w:r w:rsidRPr="0046789D">
        <w:rPr>
          <w:rFonts w:ascii="Arial" w:eastAsia="Times New Roman" w:hAnsi="Arial" w:cs="Arial"/>
          <w:b/>
          <w:color w:val="632423" w:themeColor="accent2" w:themeShade="80"/>
          <w:lang w:val="en-US"/>
        </w:rPr>
        <w:t>pay</w:t>
      </w:r>
      <w:r w:rsidR="005F0C69">
        <w:rPr>
          <w:rFonts w:ascii="Arial" w:eastAsia="Times New Roman" w:hAnsi="Arial" w:cs="Arial"/>
          <w:b/>
          <w:color w:val="632423" w:themeColor="accent2" w:themeShade="80"/>
          <w:lang w:val="en-US"/>
        </w:rPr>
        <w:t>ing</w:t>
      </w:r>
      <w:r w:rsidRPr="0046789D">
        <w:rPr>
          <w:rFonts w:ascii="Arial" w:eastAsia="Times New Roman" w:hAnsi="Arial" w:cs="Arial"/>
          <w:b/>
          <w:color w:val="632423" w:themeColor="accent2" w:themeShade="80"/>
          <w:lang w:val="en-US"/>
        </w:rPr>
        <w:t xml:space="preserve"> the Government (in the form of, </w:t>
      </w:r>
      <w:proofErr w:type="spellStart"/>
      <w:r w:rsidR="005F0C69">
        <w:rPr>
          <w:rFonts w:ascii="Arial" w:eastAsia="Times New Roman" w:hAnsi="Arial" w:cs="Arial"/>
          <w:b/>
          <w:color w:val="632423" w:themeColor="accent2" w:themeShade="80"/>
          <w:lang w:val="en-US"/>
        </w:rPr>
        <w:t>i.a</w:t>
      </w:r>
      <w:proofErr w:type="spellEnd"/>
      <w:r w:rsidR="005F0C69">
        <w:rPr>
          <w:rFonts w:ascii="Arial" w:eastAsia="Times New Roman" w:hAnsi="Arial" w:cs="Arial"/>
          <w:b/>
          <w:color w:val="632423" w:themeColor="accent2" w:themeShade="80"/>
          <w:lang w:val="en-US"/>
        </w:rPr>
        <w:t>.</w:t>
      </w:r>
      <w:r w:rsidRPr="0046789D">
        <w:rPr>
          <w:rFonts w:ascii="Arial" w:eastAsia="Times New Roman" w:hAnsi="Arial" w:cs="Arial"/>
          <w:b/>
          <w:color w:val="632423" w:themeColor="accent2" w:themeShade="80"/>
          <w:lang w:val="en-US"/>
        </w:rPr>
        <w:t xml:space="preserve"> taxes and royalties) and what the Government </w:t>
      </w:r>
      <w:r w:rsidR="005F0C69">
        <w:rPr>
          <w:rFonts w:ascii="Arial" w:eastAsia="Times New Roman" w:hAnsi="Arial" w:cs="Arial"/>
          <w:b/>
          <w:color w:val="632423" w:themeColor="accent2" w:themeShade="80"/>
          <w:lang w:val="en-US"/>
        </w:rPr>
        <w:t xml:space="preserve">is </w:t>
      </w:r>
      <w:r w:rsidRPr="0046789D">
        <w:rPr>
          <w:rFonts w:ascii="Arial" w:eastAsia="Times New Roman" w:hAnsi="Arial" w:cs="Arial"/>
          <w:b/>
          <w:color w:val="632423" w:themeColor="accent2" w:themeShade="80"/>
          <w:lang w:val="en-US"/>
        </w:rPr>
        <w:t>receiv</w:t>
      </w:r>
      <w:r w:rsidR="005F0C69">
        <w:rPr>
          <w:rFonts w:ascii="Arial" w:eastAsia="Times New Roman" w:hAnsi="Arial" w:cs="Arial"/>
          <w:b/>
          <w:color w:val="632423" w:themeColor="accent2" w:themeShade="80"/>
          <w:lang w:val="en-US"/>
        </w:rPr>
        <w:t>ing</w:t>
      </w:r>
      <w:r w:rsidRPr="0046789D">
        <w:rPr>
          <w:rFonts w:ascii="Arial" w:eastAsia="Times New Roman" w:hAnsi="Arial" w:cs="Arial"/>
          <w:b/>
          <w:color w:val="632423" w:themeColor="accent2" w:themeShade="80"/>
          <w:lang w:val="en-US"/>
        </w:rPr>
        <w:t xml:space="preserve"> from these companies. In addition to the revenue</w:t>
      </w:r>
      <w:r w:rsidR="005F0C69">
        <w:rPr>
          <w:rFonts w:ascii="Arial" w:eastAsia="Times New Roman" w:hAnsi="Arial" w:cs="Arial"/>
          <w:b/>
          <w:color w:val="632423" w:themeColor="accent2" w:themeShade="80"/>
          <w:lang w:val="en-US"/>
        </w:rPr>
        <w:t>s</w:t>
      </w:r>
      <w:r w:rsidRPr="0046789D">
        <w:rPr>
          <w:rFonts w:ascii="Arial" w:eastAsia="Times New Roman" w:hAnsi="Arial" w:cs="Arial"/>
          <w:b/>
          <w:color w:val="632423" w:themeColor="accent2" w:themeShade="80"/>
          <w:lang w:val="en-US"/>
        </w:rPr>
        <w:t xml:space="preserve"> and expenditure</w:t>
      </w:r>
      <w:r w:rsidR="005F0C69">
        <w:rPr>
          <w:rFonts w:ascii="Arial" w:eastAsia="Times New Roman" w:hAnsi="Arial" w:cs="Arial"/>
          <w:b/>
          <w:color w:val="632423" w:themeColor="accent2" w:themeShade="80"/>
          <w:lang w:val="en-US"/>
        </w:rPr>
        <w:t>s</w:t>
      </w:r>
      <w:r w:rsidRPr="0046789D">
        <w:rPr>
          <w:rFonts w:ascii="Arial" w:eastAsia="Times New Roman" w:hAnsi="Arial" w:cs="Arial"/>
          <w:b/>
          <w:color w:val="632423" w:themeColor="accent2" w:themeShade="80"/>
          <w:lang w:val="en-US"/>
        </w:rPr>
        <w:t>, the reports also include information on licenses and contracts, government stocks, production statistics, income and investment spending. The N</w:t>
      </w:r>
      <w:r w:rsidR="00174D88">
        <w:rPr>
          <w:rFonts w:ascii="Arial" w:eastAsia="Times New Roman" w:hAnsi="Arial" w:cs="Arial"/>
          <w:b/>
          <w:color w:val="632423" w:themeColor="accent2" w:themeShade="80"/>
          <w:lang w:val="en-US"/>
        </w:rPr>
        <w:t>R</w:t>
      </w:r>
      <w:r w:rsidRPr="0046789D">
        <w:rPr>
          <w:rFonts w:ascii="Arial" w:eastAsia="Times New Roman" w:hAnsi="Arial" w:cs="Arial"/>
          <w:b/>
          <w:color w:val="632423" w:themeColor="accent2" w:themeShade="80"/>
          <w:lang w:val="en-US"/>
        </w:rPr>
        <w:t>-min</w:t>
      </w:r>
      <w:r w:rsidR="00174D88">
        <w:rPr>
          <w:rFonts w:ascii="Arial" w:eastAsia="Times New Roman" w:hAnsi="Arial" w:cs="Arial"/>
          <w:b/>
          <w:color w:val="632423" w:themeColor="accent2" w:themeShade="80"/>
          <w:lang w:val="en-US"/>
        </w:rPr>
        <w:t>i</w:t>
      </w:r>
      <w:r w:rsidRPr="0046789D">
        <w:rPr>
          <w:rFonts w:ascii="Arial" w:eastAsia="Times New Roman" w:hAnsi="Arial" w:cs="Arial"/>
          <w:b/>
          <w:color w:val="632423" w:themeColor="accent2" w:themeShade="80"/>
          <w:lang w:val="en-US"/>
        </w:rPr>
        <w:t xml:space="preserve">ster also </w:t>
      </w:r>
      <w:r w:rsidR="00174D88">
        <w:rPr>
          <w:rFonts w:ascii="Arial" w:eastAsia="Times New Roman" w:hAnsi="Arial" w:cs="Arial"/>
          <w:b/>
          <w:color w:val="632423" w:themeColor="accent2" w:themeShade="80"/>
          <w:lang w:val="en-US"/>
        </w:rPr>
        <w:t>took the opportunity to publicly announce</w:t>
      </w:r>
      <w:r w:rsidRPr="0046789D">
        <w:rPr>
          <w:rFonts w:ascii="Arial" w:eastAsia="Times New Roman" w:hAnsi="Arial" w:cs="Arial"/>
          <w:b/>
          <w:color w:val="632423" w:themeColor="accent2" w:themeShade="80"/>
          <w:lang w:val="en-US"/>
        </w:rPr>
        <w:t xml:space="preserve"> (' public statement ') that Suriname intends to commit to the EITI standards.</w:t>
      </w:r>
    </w:p>
    <w:p w:rsidR="00174D88" w:rsidRPr="00174D88" w:rsidRDefault="00174D88" w:rsidP="00174D88">
      <w:pPr>
        <w:spacing w:before="75" w:after="120" w:line="240" w:lineRule="auto"/>
        <w:rPr>
          <w:rFonts w:ascii="Arial" w:eastAsia="Times New Roman" w:hAnsi="Arial" w:cs="Arial"/>
          <w:color w:val="000000"/>
          <w:lang w:val="en-US"/>
        </w:rPr>
      </w:pPr>
      <w:r>
        <w:rPr>
          <w:rFonts w:ascii="Arial" w:eastAsia="Times New Roman" w:hAnsi="Arial" w:cs="Arial"/>
          <w:b/>
          <w:color w:val="632423" w:themeColor="accent2" w:themeShade="80"/>
          <w:lang w:val="en-US"/>
        </w:rPr>
        <w:t>M</w:t>
      </w:r>
      <w:r w:rsidR="0046789D" w:rsidRPr="0046789D">
        <w:rPr>
          <w:rFonts w:ascii="Arial" w:eastAsia="Times New Roman" w:hAnsi="Arial" w:cs="Arial"/>
          <w:b/>
          <w:color w:val="632423" w:themeColor="accent2" w:themeShade="80"/>
          <w:lang w:val="en-US"/>
        </w:rPr>
        <w:t xml:space="preserve">ulti-stakeholders Group </w:t>
      </w:r>
    </w:p>
    <w:p w:rsidR="0046789D" w:rsidRPr="0046789D" w:rsidRDefault="0046789D" w:rsidP="0046789D">
      <w:pPr>
        <w:rPr>
          <w:rFonts w:ascii="Arial" w:eastAsia="Times New Roman" w:hAnsi="Arial" w:cs="Arial"/>
          <w:b/>
          <w:color w:val="632423" w:themeColor="accent2" w:themeShade="80"/>
          <w:lang w:val="en-US"/>
        </w:rPr>
      </w:pPr>
      <w:r w:rsidRPr="0046789D">
        <w:rPr>
          <w:rFonts w:ascii="Arial" w:eastAsia="Times New Roman" w:hAnsi="Arial" w:cs="Arial"/>
          <w:b/>
          <w:color w:val="632423" w:themeColor="accent2" w:themeShade="80"/>
          <w:lang w:val="en-US"/>
        </w:rPr>
        <w:t xml:space="preserve">In the context of the application </w:t>
      </w:r>
      <w:r w:rsidR="00174D88">
        <w:rPr>
          <w:rFonts w:ascii="Arial" w:eastAsia="Times New Roman" w:hAnsi="Arial" w:cs="Arial"/>
          <w:b/>
          <w:color w:val="632423" w:themeColor="accent2" w:themeShade="80"/>
          <w:lang w:val="en-US"/>
        </w:rPr>
        <w:t xml:space="preserve">of Suriname </w:t>
      </w:r>
      <w:r w:rsidRPr="0046789D">
        <w:rPr>
          <w:rFonts w:ascii="Arial" w:eastAsia="Times New Roman" w:hAnsi="Arial" w:cs="Arial"/>
          <w:b/>
          <w:color w:val="632423" w:themeColor="accent2" w:themeShade="80"/>
          <w:lang w:val="en-US"/>
        </w:rPr>
        <w:t xml:space="preserve">for EITI candidate status, the Ministry </w:t>
      </w:r>
      <w:r w:rsidR="00174D88">
        <w:rPr>
          <w:rFonts w:ascii="Arial" w:eastAsia="Times New Roman" w:hAnsi="Arial" w:cs="Arial"/>
          <w:b/>
          <w:color w:val="632423" w:themeColor="accent2" w:themeShade="80"/>
          <w:lang w:val="en-US"/>
        </w:rPr>
        <w:t xml:space="preserve">has set out a plan. </w:t>
      </w:r>
      <w:r w:rsidRPr="0046789D">
        <w:rPr>
          <w:rFonts w:ascii="Arial" w:eastAsia="Times New Roman" w:hAnsi="Arial" w:cs="Arial"/>
          <w:b/>
          <w:color w:val="632423" w:themeColor="accent2" w:themeShade="80"/>
          <w:lang w:val="en-US"/>
        </w:rPr>
        <w:t xml:space="preserve"> Th</w:t>
      </w:r>
      <w:r w:rsidR="00174D88">
        <w:rPr>
          <w:rFonts w:ascii="Arial" w:eastAsia="Times New Roman" w:hAnsi="Arial" w:cs="Arial"/>
          <w:b/>
          <w:color w:val="632423" w:themeColor="accent2" w:themeShade="80"/>
          <w:lang w:val="en-US"/>
        </w:rPr>
        <w:t xml:space="preserve">ese </w:t>
      </w:r>
      <w:proofErr w:type="gramStart"/>
      <w:r w:rsidR="00174D88">
        <w:rPr>
          <w:rFonts w:ascii="Arial" w:eastAsia="Times New Roman" w:hAnsi="Arial" w:cs="Arial"/>
          <w:b/>
          <w:color w:val="632423" w:themeColor="accent2" w:themeShade="80"/>
          <w:lang w:val="en-US"/>
        </w:rPr>
        <w:t xml:space="preserve">steps </w:t>
      </w:r>
      <w:r w:rsidRPr="0046789D">
        <w:rPr>
          <w:rFonts w:ascii="Arial" w:eastAsia="Times New Roman" w:hAnsi="Arial" w:cs="Arial"/>
          <w:b/>
          <w:color w:val="632423" w:themeColor="accent2" w:themeShade="80"/>
          <w:lang w:val="en-US"/>
        </w:rPr>
        <w:t xml:space="preserve"> will</w:t>
      </w:r>
      <w:proofErr w:type="gramEnd"/>
      <w:r w:rsidRPr="0046789D">
        <w:rPr>
          <w:rFonts w:ascii="Arial" w:eastAsia="Times New Roman" w:hAnsi="Arial" w:cs="Arial"/>
          <w:b/>
          <w:color w:val="632423" w:themeColor="accent2" w:themeShade="80"/>
          <w:lang w:val="en-US"/>
        </w:rPr>
        <w:t xml:space="preserve"> have to result in a Multi-stakeholders Group (MSG). The installation of this independent Commission (</w:t>
      </w:r>
      <w:r w:rsidR="00174D88">
        <w:rPr>
          <w:rFonts w:ascii="Arial" w:eastAsia="Times New Roman" w:hAnsi="Arial" w:cs="Arial"/>
          <w:b/>
          <w:color w:val="632423" w:themeColor="accent2" w:themeShade="80"/>
          <w:lang w:val="en-US"/>
        </w:rPr>
        <w:t>the so-called</w:t>
      </w:r>
      <w:r w:rsidRPr="0046789D">
        <w:rPr>
          <w:rFonts w:ascii="Arial" w:eastAsia="Times New Roman" w:hAnsi="Arial" w:cs="Arial"/>
          <w:b/>
          <w:color w:val="632423" w:themeColor="accent2" w:themeShade="80"/>
          <w:lang w:val="en-US"/>
        </w:rPr>
        <w:t xml:space="preserve"> Multi-Stakeholders Group) in which the Government, the private sector and civil society </w:t>
      </w:r>
      <w:r w:rsidRPr="0046789D">
        <w:rPr>
          <w:rFonts w:ascii="Arial" w:eastAsia="Times New Roman" w:hAnsi="Arial" w:cs="Arial"/>
          <w:b/>
          <w:color w:val="632423" w:themeColor="accent2" w:themeShade="80"/>
          <w:lang w:val="en-US"/>
        </w:rPr>
        <w:lastRenderedPageBreak/>
        <w:t>should be represented, is one of the most important requirements for obtaining of the EITI candidate status.</w:t>
      </w:r>
    </w:p>
    <w:p w:rsidR="0046789D" w:rsidRPr="0046789D" w:rsidRDefault="0046789D" w:rsidP="0046789D">
      <w:pPr>
        <w:rPr>
          <w:rFonts w:ascii="Arial" w:eastAsia="Times New Roman" w:hAnsi="Arial" w:cs="Arial"/>
          <w:b/>
          <w:color w:val="632423" w:themeColor="accent2" w:themeShade="80"/>
          <w:lang w:val="en-US"/>
        </w:rPr>
      </w:pPr>
      <w:r w:rsidRPr="0046789D">
        <w:rPr>
          <w:rFonts w:ascii="Arial" w:eastAsia="Times New Roman" w:hAnsi="Arial" w:cs="Arial"/>
          <w:b/>
          <w:color w:val="632423" w:themeColor="accent2" w:themeShade="80"/>
          <w:lang w:val="en-US"/>
        </w:rPr>
        <w:t xml:space="preserve">"The proposal is </w:t>
      </w:r>
      <w:r w:rsidR="00174D88">
        <w:rPr>
          <w:rFonts w:ascii="Arial" w:eastAsia="Times New Roman" w:hAnsi="Arial" w:cs="Arial"/>
          <w:b/>
          <w:color w:val="632423" w:themeColor="accent2" w:themeShade="80"/>
          <w:lang w:val="en-US"/>
        </w:rPr>
        <w:t>that t</w:t>
      </w:r>
      <w:r w:rsidRPr="0046789D">
        <w:rPr>
          <w:rFonts w:ascii="Arial" w:eastAsia="Times New Roman" w:hAnsi="Arial" w:cs="Arial"/>
          <w:b/>
          <w:color w:val="632423" w:themeColor="accent2" w:themeShade="80"/>
          <w:lang w:val="en-US"/>
        </w:rPr>
        <w:t xml:space="preserve">he MSG </w:t>
      </w:r>
      <w:r w:rsidR="00174D88">
        <w:rPr>
          <w:rFonts w:ascii="Arial" w:eastAsia="Times New Roman" w:hAnsi="Arial" w:cs="Arial"/>
          <w:b/>
          <w:color w:val="632423" w:themeColor="accent2" w:themeShade="80"/>
          <w:lang w:val="en-US"/>
        </w:rPr>
        <w:t xml:space="preserve">comprises of </w:t>
      </w:r>
      <w:r w:rsidRPr="0046789D">
        <w:rPr>
          <w:rFonts w:ascii="Arial" w:eastAsia="Times New Roman" w:hAnsi="Arial" w:cs="Arial"/>
          <w:b/>
          <w:color w:val="632423" w:themeColor="accent2" w:themeShade="80"/>
          <w:lang w:val="en-US"/>
        </w:rPr>
        <w:t xml:space="preserve">nine </w:t>
      </w:r>
      <w:proofErr w:type="gramStart"/>
      <w:r w:rsidRPr="0046789D">
        <w:rPr>
          <w:rFonts w:ascii="Arial" w:eastAsia="Times New Roman" w:hAnsi="Arial" w:cs="Arial"/>
          <w:b/>
          <w:color w:val="632423" w:themeColor="accent2" w:themeShade="80"/>
          <w:lang w:val="en-US"/>
        </w:rPr>
        <w:t>person</w:t>
      </w:r>
      <w:r w:rsidR="00174D88">
        <w:rPr>
          <w:rFonts w:ascii="Arial" w:eastAsia="Times New Roman" w:hAnsi="Arial" w:cs="Arial"/>
          <w:b/>
          <w:color w:val="632423" w:themeColor="accent2" w:themeShade="80"/>
          <w:lang w:val="en-US"/>
        </w:rPr>
        <w:t xml:space="preserve"> ,</w:t>
      </w:r>
      <w:proofErr w:type="gramEnd"/>
      <w:r w:rsidR="00174D88">
        <w:rPr>
          <w:rFonts w:ascii="Arial" w:eastAsia="Times New Roman" w:hAnsi="Arial" w:cs="Arial"/>
          <w:b/>
          <w:color w:val="632423" w:themeColor="accent2" w:themeShade="80"/>
          <w:lang w:val="en-US"/>
        </w:rPr>
        <w:t xml:space="preserve"> </w:t>
      </w:r>
      <w:proofErr w:type="spellStart"/>
      <w:r w:rsidR="00174D88">
        <w:rPr>
          <w:rFonts w:ascii="Arial" w:eastAsia="Times New Roman" w:hAnsi="Arial" w:cs="Arial"/>
          <w:b/>
          <w:color w:val="632423" w:themeColor="accent2" w:themeShade="80"/>
          <w:lang w:val="en-US"/>
        </w:rPr>
        <w:t>namely</w:t>
      </w:r>
      <w:r w:rsidRPr="0046789D">
        <w:rPr>
          <w:rFonts w:ascii="Arial" w:eastAsia="Times New Roman" w:hAnsi="Arial" w:cs="Arial"/>
          <w:b/>
          <w:color w:val="632423" w:themeColor="accent2" w:themeShade="80"/>
          <w:lang w:val="en-US"/>
        </w:rPr>
        <w:t>s</w:t>
      </w:r>
      <w:proofErr w:type="spellEnd"/>
      <w:r w:rsidRPr="0046789D">
        <w:rPr>
          <w:rFonts w:ascii="Arial" w:eastAsia="Times New Roman" w:hAnsi="Arial" w:cs="Arial"/>
          <w:b/>
          <w:color w:val="632423" w:themeColor="accent2" w:themeShade="80"/>
          <w:lang w:val="en-US"/>
        </w:rPr>
        <w:t xml:space="preserve">: three government representatives, three representatives of </w:t>
      </w:r>
      <w:r w:rsidR="007A3A61">
        <w:rPr>
          <w:rFonts w:ascii="Arial" w:eastAsia="Times New Roman" w:hAnsi="Arial" w:cs="Arial"/>
          <w:b/>
          <w:color w:val="632423" w:themeColor="accent2" w:themeShade="80"/>
          <w:lang w:val="en-US"/>
        </w:rPr>
        <w:t xml:space="preserve">the </w:t>
      </w:r>
      <w:r w:rsidRPr="0046789D">
        <w:rPr>
          <w:rFonts w:ascii="Arial" w:eastAsia="Times New Roman" w:hAnsi="Arial" w:cs="Arial"/>
          <w:b/>
          <w:color w:val="632423" w:themeColor="accent2" w:themeShade="80"/>
          <w:lang w:val="en-US"/>
        </w:rPr>
        <w:t xml:space="preserve">civil society and three </w:t>
      </w:r>
      <w:r w:rsidR="007A3A61">
        <w:rPr>
          <w:rFonts w:ascii="Arial" w:eastAsia="Times New Roman" w:hAnsi="Arial" w:cs="Arial"/>
          <w:b/>
          <w:color w:val="632423" w:themeColor="accent2" w:themeShade="80"/>
          <w:lang w:val="en-US"/>
        </w:rPr>
        <w:t xml:space="preserve"> representatives of the companies</w:t>
      </w:r>
      <w:r w:rsidRPr="0046789D">
        <w:rPr>
          <w:rFonts w:ascii="Arial" w:eastAsia="Times New Roman" w:hAnsi="Arial" w:cs="Arial"/>
          <w:b/>
          <w:color w:val="632423" w:themeColor="accent2" w:themeShade="80"/>
          <w:lang w:val="en-US"/>
        </w:rPr>
        <w:t>', explained the N</w:t>
      </w:r>
      <w:r w:rsidR="007A3A61">
        <w:rPr>
          <w:rFonts w:ascii="Arial" w:eastAsia="Times New Roman" w:hAnsi="Arial" w:cs="Arial"/>
          <w:b/>
          <w:color w:val="632423" w:themeColor="accent2" w:themeShade="80"/>
          <w:lang w:val="en-US"/>
        </w:rPr>
        <w:t>R</w:t>
      </w:r>
      <w:r w:rsidRPr="0046789D">
        <w:rPr>
          <w:rFonts w:ascii="Arial" w:eastAsia="Times New Roman" w:hAnsi="Arial" w:cs="Arial"/>
          <w:b/>
          <w:color w:val="632423" w:themeColor="accent2" w:themeShade="80"/>
          <w:lang w:val="en-US"/>
        </w:rPr>
        <w:t xml:space="preserve">-Director, Dave </w:t>
      </w:r>
      <w:proofErr w:type="spellStart"/>
      <w:r w:rsidRPr="0046789D">
        <w:rPr>
          <w:rFonts w:ascii="Arial" w:eastAsia="Times New Roman" w:hAnsi="Arial" w:cs="Arial"/>
          <w:b/>
          <w:color w:val="632423" w:themeColor="accent2" w:themeShade="80"/>
          <w:lang w:val="en-US"/>
        </w:rPr>
        <w:t>Abeleven</w:t>
      </w:r>
      <w:proofErr w:type="spellEnd"/>
      <w:r w:rsidRPr="0046789D">
        <w:rPr>
          <w:rFonts w:ascii="Arial" w:eastAsia="Times New Roman" w:hAnsi="Arial" w:cs="Arial"/>
          <w:b/>
          <w:color w:val="632423" w:themeColor="accent2" w:themeShade="80"/>
          <w:lang w:val="en-US"/>
        </w:rPr>
        <w:t xml:space="preserve">. </w:t>
      </w:r>
      <w:r w:rsidR="007A3A61">
        <w:rPr>
          <w:rFonts w:ascii="Arial" w:eastAsia="Times New Roman" w:hAnsi="Arial" w:cs="Arial"/>
          <w:b/>
          <w:color w:val="632423" w:themeColor="accent2" w:themeShade="80"/>
          <w:lang w:val="en-US"/>
        </w:rPr>
        <w:t>T</w:t>
      </w:r>
      <w:r w:rsidRPr="0046789D">
        <w:rPr>
          <w:rFonts w:ascii="Arial" w:eastAsia="Times New Roman" w:hAnsi="Arial" w:cs="Arial"/>
          <w:b/>
          <w:color w:val="632423" w:themeColor="accent2" w:themeShade="80"/>
          <w:lang w:val="en-US"/>
        </w:rPr>
        <w:t xml:space="preserve">he MSG is </w:t>
      </w:r>
      <w:r w:rsidR="007A3A61">
        <w:rPr>
          <w:rFonts w:ascii="Arial" w:eastAsia="Times New Roman" w:hAnsi="Arial" w:cs="Arial"/>
          <w:b/>
          <w:color w:val="632423" w:themeColor="accent2" w:themeShade="80"/>
          <w:lang w:val="en-US"/>
        </w:rPr>
        <w:t>expected to present a work plan on how the s</w:t>
      </w:r>
      <w:r w:rsidRPr="0046789D">
        <w:rPr>
          <w:rFonts w:ascii="Arial" w:eastAsia="Times New Roman" w:hAnsi="Arial" w:cs="Arial"/>
          <w:b/>
          <w:color w:val="632423" w:themeColor="accent2" w:themeShade="80"/>
          <w:lang w:val="en-US"/>
        </w:rPr>
        <w:t>tandards will be implemented.</w:t>
      </w:r>
    </w:p>
    <w:p w:rsidR="0046789D" w:rsidRPr="0046789D" w:rsidRDefault="007A3A61" w:rsidP="0046789D">
      <w:pPr>
        <w:spacing w:before="75" w:after="120" w:line="240" w:lineRule="auto"/>
        <w:rPr>
          <w:rFonts w:ascii="Arial" w:eastAsia="Times New Roman" w:hAnsi="Arial" w:cs="Arial"/>
          <w:b/>
          <w:color w:val="632423" w:themeColor="accent2" w:themeShade="80"/>
          <w:lang w:val="en-US"/>
        </w:rPr>
      </w:pPr>
      <w:bookmarkStart w:id="0" w:name="_GoBack"/>
      <w:bookmarkEnd w:id="0"/>
      <w:r w:rsidRPr="007A3A61">
        <w:rPr>
          <w:rFonts w:ascii="Arial" w:eastAsia="Times New Roman" w:hAnsi="Arial" w:cs="Arial"/>
          <w:b/>
          <w:color w:val="632423" w:themeColor="accent2" w:themeShade="80"/>
          <w:lang w:val="en-US"/>
        </w:rPr>
        <w:t xml:space="preserve">On </w:t>
      </w:r>
      <w:r>
        <w:rPr>
          <w:rFonts w:ascii="Arial" w:eastAsia="Times New Roman" w:hAnsi="Arial" w:cs="Arial"/>
          <w:b/>
          <w:color w:val="632423" w:themeColor="accent2" w:themeShade="80"/>
          <w:lang w:val="en-US"/>
        </w:rPr>
        <w:t xml:space="preserve">17 </w:t>
      </w:r>
      <w:r w:rsidRPr="007A3A61">
        <w:rPr>
          <w:rFonts w:ascii="Arial" w:eastAsia="Times New Roman" w:hAnsi="Arial" w:cs="Arial"/>
          <w:b/>
          <w:color w:val="632423" w:themeColor="accent2" w:themeShade="80"/>
          <w:lang w:val="en-US"/>
        </w:rPr>
        <w:t>June</w:t>
      </w:r>
      <w:r>
        <w:rPr>
          <w:rFonts w:ascii="Arial" w:eastAsia="Times New Roman" w:hAnsi="Arial" w:cs="Arial"/>
          <w:b/>
          <w:color w:val="632423" w:themeColor="accent2" w:themeShade="80"/>
          <w:lang w:val="en-US"/>
        </w:rPr>
        <w:t xml:space="preserve"> 2016 t</w:t>
      </w:r>
      <w:r w:rsidR="0046789D" w:rsidRPr="0046789D">
        <w:rPr>
          <w:rFonts w:ascii="Arial" w:eastAsia="Times New Roman" w:hAnsi="Arial" w:cs="Arial"/>
          <w:b/>
          <w:color w:val="632423" w:themeColor="accent2" w:themeShade="80"/>
          <w:lang w:val="en-US"/>
        </w:rPr>
        <w:t>he Ministry will organize the first MSG Workshop. During this meeting, the proposals concerning the Term of Reference</w:t>
      </w:r>
      <w:r>
        <w:rPr>
          <w:rFonts w:ascii="Arial" w:eastAsia="Times New Roman" w:hAnsi="Arial" w:cs="Arial"/>
          <w:b/>
          <w:color w:val="632423" w:themeColor="accent2" w:themeShade="80"/>
          <w:lang w:val="en-US"/>
        </w:rPr>
        <w:t xml:space="preserve"> of the MSG, the Memorandum </w:t>
      </w:r>
      <w:proofErr w:type="gramStart"/>
      <w:r>
        <w:rPr>
          <w:rFonts w:ascii="Arial" w:eastAsia="Times New Roman" w:hAnsi="Arial" w:cs="Arial"/>
          <w:b/>
          <w:color w:val="632423" w:themeColor="accent2" w:themeShade="80"/>
          <w:lang w:val="en-US"/>
        </w:rPr>
        <w:t>Of</w:t>
      </w:r>
      <w:proofErr w:type="gramEnd"/>
      <w:r>
        <w:rPr>
          <w:rFonts w:ascii="Arial" w:eastAsia="Times New Roman" w:hAnsi="Arial" w:cs="Arial"/>
          <w:b/>
          <w:color w:val="632423" w:themeColor="accent2" w:themeShade="80"/>
          <w:lang w:val="en-US"/>
        </w:rPr>
        <w:t xml:space="preserve"> U</w:t>
      </w:r>
      <w:r w:rsidR="0046789D" w:rsidRPr="0046789D">
        <w:rPr>
          <w:rFonts w:ascii="Arial" w:eastAsia="Times New Roman" w:hAnsi="Arial" w:cs="Arial"/>
          <w:b/>
          <w:color w:val="632423" w:themeColor="accent2" w:themeShade="80"/>
          <w:lang w:val="en-US"/>
        </w:rPr>
        <w:t>nderstanding between stakeholders and the State and the representa</w:t>
      </w:r>
      <w:r>
        <w:rPr>
          <w:rFonts w:ascii="Arial" w:eastAsia="Times New Roman" w:hAnsi="Arial" w:cs="Arial"/>
          <w:b/>
          <w:color w:val="632423" w:themeColor="accent2" w:themeShade="80"/>
          <w:lang w:val="en-US"/>
        </w:rPr>
        <w:t>tives</w:t>
      </w:r>
      <w:r w:rsidR="0046789D" w:rsidRPr="0046789D">
        <w:rPr>
          <w:rFonts w:ascii="Arial" w:eastAsia="Times New Roman" w:hAnsi="Arial" w:cs="Arial"/>
          <w:b/>
          <w:color w:val="632423" w:themeColor="accent2" w:themeShade="80"/>
          <w:lang w:val="en-US"/>
        </w:rPr>
        <w:t xml:space="preserve"> of each key stakeholder (</w:t>
      </w:r>
      <w:r>
        <w:rPr>
          <w:rFonts w:ascii="Arial" w:eastAsia="Times New Roman" w:hAnsi="Arial" w:cs="Arial"/>
          <w:b/>
          <w:color w:val="632423" w:themeColor="accent2" w:themeShade="80"/>
          <w:lang w:val="en-US"/>
        </w:rPr>
        <w:t>g</w:t>
      </w:r>
      <w:r w:rsidR="0046789D" w:rsidRPr="0046789D">
        <w:rPr>
          <w:rFonts w:ascii="Arial" w:eastAsia="Times New Roman" w:hAnsi="Arial" w:cs="Arial"/>
          <w:b/>
          <w:color w:val="632423" w:themeColor="accent2" w:themeShade="80"/>
          <w:lang w:val="en-US"/>
        </w:rPr>
        <w:t xml:space="preserve">overnment, </w:t>
      </w:r>
      <w:r>
        <w:rPr>
          <w:rFonts w:ascii="Arial" w:eastAsia="Times New Roman" w:hAnsi="Arial" w:cs="Arial"/>
          <w:b/>
          <w:color w:val="632423" w:themeColor="accent2" w:themeShade="80"/>
          <w:lang w:val="en-US"/>
        </w:rPr>
        <w:t>companies</w:t>
      </w:r>
      <w:r w:rsidR="0046789D" w:rsidRPr="0046789D">
        <w:rPr>
          <w:rFonts w:ascii="Arial" w:eastAsia="Times New Roman" w:hAnsi="Arial" w:cs="Arial"/>
          <w:b/>
          <w:color w:val="632423" w:themeColor="accent2" w:themeShade="80"/>
          <w:lang w:val="en-US"/>
        </w:rPr>
        <w:t xml:space="preserve"> and civil society) in the MSG as well as the processes </w:t>
      </w:r>
      <w:r>
        <w:rPr>
          <w:rFonts w:ascii="Arial" w:eastAsia="Times New Roman" w:hAnsi="Arial" w:cs="Arial"/>
          <w:b/>
          <w:color w:val="632423" w:themeColor="accent2" w:themeShade="80"/>
          <w:lang w:val="en-US"/>
        </w:rPr>
        <w:t>will</w:t>
      </w:r>
      <w:r w:rsidR="0046789D" w:rsidRPr="0046789D">
        <w:rPr>
          <w:rFonts w:ascii="Arial" w:eastAsia="Times New Roman" w:hAnsi="Arial" w:cs="Arial"/>
          <w:b/>
          <w:color w:val="632423" w:themeColor="accent2" w:themeShade="80"/>
          <w:lang w:val="en-US"/>
        </w:rPr>
        <w:t xml:space="preserve"> be discussed. The second planned MSG Workshop is on 5 August and will have to result in finalizing the Term of Reference, the Memorandum Of </w:t>
      </w:r>
      <w:r>
        <w:rPr>
          <w:rFonts w:ascii="Arial" w:eastAsia="Times New Roman" w:hAnsi="Arial" w:cs="Arial"/>
          <w:b/>
          <w:color w:val="632423" w:themeColor="accent2" w:themeShade="80"/>
          <w:lang w:val="en-US"/>
        </w:rPr>
        <w:t>U</w:t>
      </w:r>
      <w:r w:rsidR="0046789D" w:rsidRPr="0046789D">
        <w:rPr>
          <w:rFonts w:ascii="Arial" w:eastAsia="Times New Roman" w:hAnsi="Arial" w:cs="Arial"/>
          <w:b/>
          <w:color w:val="632423" w:themeColor="accent2" w:themeShade="80"/>
          <w:lang w:val="en-US"/>
        </w:rPr>
        <w:t>nderstanding and the contours of the MSG.</w:t>
      </w:r>
      <w:r>
        <w:rPr>
          <w:rFonts w:ascii="Arial" w:eastAsia="Times New Roman" w:hAnsi="Arial" w:cs="Arial"/>
          <w:b/>
          <w:color w:val="632423" w:themeColor="accent2" w:themeShade="80"/>
          <w:lang w:val="en-US"/>
        </w:rPr>
        <w:t xml:space="preserve"> Organizing a National EITI-conference on 7 October is planned as well, aiming at installing the MSG and officially </w:t>
      </w:r>
      <w:proofErr w:type="gramStart"/>
      <w:r>
        <w:rPr>
          <w:rFonts w:ascii="Arial" w:eastAsia="Times New Roman" w:hAnsi="Arial" w:cs="Arial"/>
          <w:b/>
          <w:color w:val="632423" w:themeColor="accent2" w:themeShade="80"/>
          <w:lang w:val="en-US"/>
        </w:rPr>
        <w:t>announcing</w:t>
      </w:r>
      <w:r w:rsidR="0046789D" w:rsidRPr="0046789D">
        <w:rPr>
          <w:rFonts w:ascii="Arial" w:eastAsia="Times New Roman" w:hAnsi="Arial" w:cs="Arial"/>
          <w:b/>
          <w:color w:val="632423" w:themeColor="accent2" w:themeShade="80"/>
          <w:lang w:val="en-US"/>
        </w:rPr>
        <w:t xml:space="preserve">  </w:t>
      </w:r>
      <w:r w:rsidR="001813AB">
        <w:rPr>
          <w:rFonts w:ascii="Arial" w:eastAsia="Times New Roman" w:hAnsi="Arial" w:cs="Arial"/>
          <w:b/>
          <w:color w:val="632423" w:themeColor="accent2" w:themeShade="80"/>
          <w:lang w:val="en-US"/>
        </w:rPr>
        <w:t>that</w:t>
      </w:r>
      <w:proofErr w:type="gramEnd"/>
      <w:r w:rsidR="001813AB">
        <w:rPr>
          <w:rFonts w:ascii="Arial" w:eastAsia="Times New Roman" w:hAnsi="Arial" w:cs="Arial"/>
          <w:b/>
          <w:color w:val="632423" w:themeColor="accent2" w:themeShade="80"/>
          <w:lang w:val="en-US"/>
        </w:rPr>
        <w:t xml:space="preserve"> the  application of Suriname’s candidacy </w:t>
      </w:r>
      <w:r w:rsidR="0046789D" w:rsidRPr="0046789D">
        <w:rPr>
          <w:rFonts w:ascii="Arial" w:eastAsia="Times New Roman" w:hAnsi="Arial" w:cs="Arial"/>
          <w:b/>
          <w:color w:val="632423" w:themeColor="accent2" w:themeShade="80"/>
          <w:lang w:val="en-US"/>
        </w:rPr>
        <w:t>will be submitted to the EITI Board</w:t>
      </w:r>
      <w:r w:rsidR="001813AB">
        <w:rPr>
          <w:rFonts w:ascii="Arial" w:eastAsia="Times New Roman" w:hAnsi="Arial" w:cs="Arial"/>
          <w:b/>
          <w:color w:val="632423" w:themeColor="accent2" w:themeShade="80"/>
          <w:lang w:val="en-US"/>
        </w:rPr>
        <w:t>.</w:t>
      </w:r>
    </w:p>
    <w:p w:rsidR="0046789D" w:rsidRPr="0046789D" w:rsidRDefault="0046789D" w:rsidP="0046789D">
      <w:pPr>
        <w:rPr>
          <w:lang w:val="en-US"/>
        </w:rPr>
      </w:pPr>
    </w:p>
    <w:p w:rsidR="0046789D" w:rsidRPr="0046789D" w:rsidRDefault="0046789D">
      <w:pPr>
        <w:rPr>
          <w:lang w:val="en-US"/>
        </w:rPr>
      </w:pPr>
    </w:p>
    <w:sectPr w:rsidR="0046789D" w:rsidRPr="00467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9D"/>
    <w:rsid w:val="00087314"/>
    <w:rsid w:val="00174D88"/>
    <w:rsid w:val="001813AB"/>
    <w:rsid w:val="002356CA"/>
    <w:rsid w:val="0046789D"/>
    <w:rsid w:val="005F0C69"/>
    <w:rsid w:val="007A3A61"/>
    <w:rsid w:val="009440B2"/>
    <w:rsid w:val="009A2DAC"/>
    <w:rsid w:val="00F40E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7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579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Cornelly Codrington-Vianen</dc:creator>
  <cp:lastModifiedBy>Cornelly Codrington-Vianen</cp:lastModifiedBy>
  <cp:revision>1</cp:revision>
  <dcterms:created xsi:type="dcterms:W3CDTF">2017-04-11T16:06:00Z</dcterms:created>
  <dcterms:modified xsi:type="dcterms:W3CDTF">2017-04-11T17:21:00Z</dcterms:modified>
</cp:coreProperties>
</file>